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3C2C64" w:rsidRDefault="00614CCB">
      <w:pPr>
        <w:pStyle w:val="ZA"/>
        <w:framePr w:wrap="notBeside"/>
        <w:rPr>
          <w:lang w:val="sv-SE"/>
        </w:rPr>
      </w:pPr>
      <w:bookmarkStart w:id="0" w:name="page1"/>
      <w:r w:rsidRPr="003C2C64">
        <w:rPr>
          <w:sz w:val="64"/>
          <w:lang w:val="sv-SE"/>
        </w:rPr>
        <w:t>3GPP TR 3</w:t>
      </w:r>
      <w:r w:rsidR="007925B0">
        <w:rPr>
          <w:rFonts w:hint="eastAsia"/>
          <w:sz w:val="64"/>
          <w:lang w:val="sv-SE" w:eastAsia="zh-CN"/>
        </w:rPr>
        <w:t>8</w:t>
      </w:r>
      <w:r w:rsidR="00CE0297" w:rsidRPr="003C2C64">
        <w:rPr>
          <w:sz w:val="64"/>
          <w:lang w:val="sv-SE"/>
        </w:rPr>
        <w:t>.</w:t>
      </w:r>
      <w:r w:rsidR="007925B0">
        <w:rPr>
          <w:rFonts w:hint="eastAsia"/>
          <w:sz w:val="64"/>
          <w:lang w:val="sv-SE" w:eastAsia="zh-CN"/>
        </w:rPr>
        <w:t>813</w:t>
      </w:r>
      <w:r w:rsidR="00E8629F" w:rsidRPr="003C2C64">
        <w:rPr>
          <w:sz w:val="64"/>
          <w:lang w:val="sv-SE"/>
        </w:rPr>
        <w:t xml:space="preserve"> </w:t>
      </w:r>
      <w:r w:rsidR="00531315" w:rsidRPr="003C2C64">
        <w:rPr>
          <w:lang w:val="sv-SE"/>
        </w:rPr>
        <w:t>V</w:t>
      </w:r>
      <w:r w:rsidR="003E13AD">
        <w:rPr>
          <w:rFonts w:hint="eastAsia"/>
          <w:lang w:val="sv-SE" w:eastAsia="zh-CN"/>
        </w:rPr>
        <w:t>1</w:t>
      </w:r>
      <w:r w:rsidRPr="003C2C64">
        <w:rPr>
          <w:lang w:val="sv-SE"/>
        </w:rPr>
        <w:t>.</w:t>
      </w:r>
      <w:r w:rsidR="003E13AD">
        <w:rPr>
          <w:rFonts w:hint="eastAsia"/>
          <w:lang w:val="sv-SE" w:eastAsia="zh-CN"/>
        </w:rPr>
        <w:t>0</w:t>
      </w:r>
      <w:r w:rsidR="007C254E" w:rsidRPr="003C2C64">
        <w:rPr>
          <w:lang w:val="sv-SE"/>
        </w:rPr>
        <w:t>.</w:t>
      </w:r>
      <w:r w:rsidR="009D278F">
        <w:rPr>
          <w:rFonts w:hint="eastAsia"/>
          <w:lang w:val="sv-SE" w:eastAsia="zh-CN"/>
        </w:rPr>
        <w:t>0</w:t>
      </w:r>
      <w:r w:rsidR="00E8629F" w:rsidRPr="003C2C64">
        <w:rPr>
          <w:lang w:val="sv-SE"/>
        </w:rPr>
        <w:t xml:space="preserve"> </w:t>
      </w:r>
      <w:r w:rsidR="00E8629F" w:rsidRPr="003C2C64">
        <w:rPr>
          <w:sz w:val="32"/>
          <w:lang w:val="sv-SE"/>
        </w:rPr>
        <w:t>(</w:t>
      </w:r>
      <w:r w:rsidRPr="003C2C64">
        <w:rPr>
          <w:sz w:val="32"/>
          <w:lang w:val="sv-SE"/>
        </w:rPr>
        <w:t>201</w:t>
      </w:r>
      <w:r w:rsidR="00EC3818">
        <w:rPr>
          <w:rFonts w:hint="eastAsia"/>
          <w:sz w:val="32"/>
          <w:lang w:val="sv-SE" w:eastAsia="zh-CN"/>
        </w:rPr>
        <w:t>8</w:t>
      </w:r>
      <w:r w:rsidRPr="003C2C64">
        <w:rPr>
          <w:sz w:val="32"/>
          <w:lang w:val="sv-SE"/>
        </w:rPr>
        <w:t>-</w:t>
      </w:r>
      <w:r w:rsidR="00FC094E">
        <w:rPr>
          <w:rFonts w:hint="eastAsia"/>
          <w:sz w:val="32"/>
          <w:lang w:val="sv-SE" w:eastAsia="zh-CN"/>
        </w:rPr>
        <w:t>0</w:t>
      </w:r>
      <w:r w:rsidR="003E13AD">
        <w:rPr>
          <w:rFonts w:hint="eastAsia"/>
          <w:sz w:val="32"/>
          <w:lang w:val="sv-SE" w:eastAsia="zh-CN"/>
        </w:rPr>
        <w:t>3</w:t>
      </w:r>
      <w:r w:rsidR="00E8629F" w:rsidRPr="003C2C64">
        <w:rPr>
          <w:sz w:val="32"/>
          <w:lang w:val="sv-SE"/>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280F68" w:rsidRPr="004D3578" w:rsidRDefault="00280F68" w:rsidP="00280F68">
      <w:pPr>
        <w:pStyle w:val="ZT"/>
        <w:framePr w:wrap="notBeside"/>
        <w:rPr>
          <w:lang w:eastAsia="zh-CN"/>
        </w:rPr>
      </w:pPr>
      <w:r>
        <w:t>New frequency range for NR (3.3-4.2 GHz)</w:t>
      </w:r>
    </w:p>
    <w:p w:rsidR="00E8629F" w:rsidRPr="003C2C64" w:rsidRDefault="00E8629F">
      <w:pPr>
        <w:pStyle w:val="ZT"/>
        <w:framePr w:wrap="notBeside"/>
        <w:rPr>
          <w:i/>
          <w:sz w:val="28"/>
        </w:rPr>
      </w:pPr>
      <w:r w:rsidRPr="003C2C64">
        <w:t>(</w:t>
      </w:r>
      <w:r w:rsidRPr="003C2C64">
        <w:rPr>
          <w:rStyle w:val="ZGSM"/>
        </w:rPr>
        <w:t xml:space="preserve">Release </w:t>
      </w:r>
      <w:r w:rsidR="00235394" w:rsidRPr="003C2C64">
        <w:rPr>
          <w:rStyle w:val="ZGSM"/>
        </w:rPr>
        <w:t>1</w:t>
      </w:r>
      <w:r w:rsidR="00280F68">
        <w:rPr>
          <w:rStyle w:val="ZGSM"/>
          <w:rFonts w:hint="eastAsia"/>
          <w:lang w:eastAsia="zh-CN"/>
        </w:rPr>
        <w:t>5</w:t>
      </w:r>
      <w:r w:rsidRPr="003C2C64">
        <w:t>)</w:t>
      </w:r>
    </w:p>
    <w:p w:rsidR="00280F68" w:rsidRPr="00235394" w:rsidRDefault="00280F68" w:rsidP="00280F68">
      <w:pPr>
        <w:pStyle w:val="ZU"/>
        <w:framePr w:h="4929" w:hRule="exact" w:wrap="notBeside"/>
        <w:tabs>
          <w:tab w:val="right" w:pos="10206"/>
        </w:tabs>
        <w:jc w:val="left"/>
      </w:pPr>
      <w:r>
        <w:rPr>
          <w:i/>
        </w:rPr>
        <w:t xml:space="preserve">  </w:t>
      </w:r>
      <w:r w:rsidR="001917D4">
        <w:rPr>
          <w:i/>
          <w:lang w:val="en-US" w:eastAsia="zh-CN"/>
        </w:rPr>
        <w:drawing>
          <wp:inline distT="0" distB="0" distL="0" distR="0">
            <wp:extent cx="1209675" cy="838200"/>
            <wp:effectExtent l="19050" t="0" r="9525" b="0"/>
            <wp:docPr id="19"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235394">
        <w:rPr>
          <w:color w:val="0000FF"/>
        </w:rPr>
        <w:tab/>
      </w:r>
      <w:r w:rsidR="001917D4">
        <w:rPr>
          <w:lang w:val="en-US" w:eastAsia="zh-CN"/>
        </w:rPr>
        <w:drawing>
          <wp:inline distT="0" distB="0" distL="0" distR="0">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bookmarkEnd w:id="0"/>
    <w:p w:rsidR="00E8629F" w:rsidRPr="009D278F" w:rsidRDefault="00E8629F">
      <w:pPr>
        <w:sectPr w:rsidR="00E8629F" w:rsidRPr="009D278F" w:rsidSect="005A2305">
          <w:footnotePr>
            <w:numRestart w:val="eachSect"/>
          </w:footnotePr>
          <w:pgSz w:w="11907" w:h="16840"/>
          <w:pgMar w:top="2268" w:right="851" w:bottom="10773" w:left="851" w:header="0" w:footer="0" w:gutter="0"/>
          <w:cols w:space="720"/>
        </w:sectPr>
      </w:pPr>
    </w:p>
    <w:p w:rsidR="00E8629F" w:rsidRPr="003C2C64" w:rsidRDefault="001A08AA">
      <w:pPr>
        <w:pStyle w:val="Guidance"/>
      </w:pPr>
      <w:bookmarkStart w:id="1" w:name="page2"/>
      <w:r w:rsidRPr="003C2C64">
        <w:lastRenderedPageBreak/>
        <w:br/>
      </w:r>
    </w:p>
    <w:p w:rsidR="00E8629F" w:rsidRPr="003C2C64" w:rsidRDefault="00E8629F"/>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 xml:space="preserve">650 Route des </w:t>
      </w:r>
      <w:proofErr w:type="spellStart"/>
      <w:r w:rsidRPr="003C2C64">
        <w:rPr>
          <w:rFonts w:ascii="Arial" w:hAnsi="Arial"/>
          <w:sz w:val="18"/>
        </w:rPr>
        <w:t>Lucioles</w:t>
      </w:r>
      <w:proofErr w:type="spellEnd"/>
      <w:r w:rsidRPr="003C2C64">
        <w:rPr>
          <w:rFonts w:ascii="Arial" w:hAnsi="Arial"/>
          <w:sz w:val="18"/>
        </w:rPr>
        <w:t xml:space="preserve"> - Sophia </w:t>
      </w:r>
      <w:proofErr w:type="spellStart"/>
      <w:r w:rsidRPr="003C2C64">
        <w:rPr>
          <w:rFonts w:ascii="Arial" w:hAnsi="Arial"/>
          <w:sz w:val="18"/>
        </w:rPr>
        <w:t>Antipolis</w:t>
      </w:r>
      <w:proofErr w:type="spellEnd"/>
    </w:p>
    <w:p w:rsidR="00E8629F" w:rsidRPr="003C2C64" w:rsidRDefault="00E8629F">
      <w:pPr>
        <w:pStyle w:val="FP"/>
        <w:framePr w:wrap="notBeside" w:hAnchor="margin" w:yAlign="center"/>
        <w:ind w:left="2835" w:right="2835"/>
        <w:jc w:val="center"/>
        <w:rPr>
          <w:rFonts w:ascii="Arial" w:hAnsi="Arial"/>
          <w:sz w:val="18"/>
        </w:rPr>
      </w:pPr>
      <w:proofErr w:type="spellStart"/>
      <w:r w:rsidRPr="003C2C64">
        <w:rPr>
          <w:rFonts w:ascii="Arial" w:hAnsi="Arial"/>
          <w:sz w:val="18"/>
        </w:rPr>
        <w:t>Valbonne</w:t>
      </w:r>
      <w:proofErr w:type="spellEnd"/>
      <w:r w:rsidRPr="003C2C64">
        <w:rPr>
          <w:rFonts w:ascii="Arial" w:hAnsi="Arial"/>
          <w:sz w:val="18"/>
        </w:rPr>
        <w:t xml:space="preserv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2" w:name="copyrightaddon"/>
      <w:bookmarkEnd w:id="2"/>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1"/>
    <w:p w:rsidR="00E8629F" w:rsidRPr="003C2C64" w:rsidRDefault="00E8629F" w:rsidP="0023565B">
      <w:pPr>
        <w:pStyle w:val="TT"/>
        <w:outlineLvl w:val="0"/>
      </w:pPr>
      <w:r w:rsidRPr="003C2C64">
        <w:br w:type="page"/>
      </w:r>
      <w:bookmarkStart w:id="3" w:name="_GoBack"/>
      <w:bookmarkEnd w:id="3"/>
      <w:r w:rsidRPr="003C2C64">
        <w:lastRenderedPageBreak/>
        <w:t>Contents</w:t>
      </w:r>
    </w:p>
    <w:p w:rsidR="00837388" w:rsidRDefault="00EC287A">
      <w:pPr>
        <w:pStyle w:val="10"/>
        <w:rPr>
          <w:rFonts w:asciiTheme="minorHAnsi" w:eastAsiaTheme="minorEastAsia" w:hAnsiTheme="minorHAnsi" w:cstheme="minorBidi"/>
          <w:kern w:val="2"/>
          <w:sz w:val="21"/>
          <w:szCs w:val="22"/>
          <w:lang w:val="en-US" w:eastAsia="zh-CN"/>
        </w:rPr>
      </w:pPr>
      <w:r>
        <w:fldChar w:fldCharType="begin"/>
      </w:r>
      <w:r w:rsidR="009B5B90">
        <w:instrText xml:space="preserve"> TOC \o "1-9" </w:instrText>
      </w:r>
      <w:r>
        <w:fldChar w:fldCharType="separate"/>
      </w:r>
      <w:r w:rsidR="00837388">
        <w:t>Foreword</w:t>
      </w:r>
      <w:r w:rsidR="00837388">
        <w:tab/>
      </w:r>
      <w:r>
        <w:fldChar w:fldCharType="begin"/>
      </w:r>
      <w:r w:rsidR="00837388">
        <w:instrText xml:space="preserve"> PAGEREF _Toc507425285 \h </w:instrText>
      </w:r>
      <w:r>
        <w:fldChar w:fldCharType="separate"/>
      </w:r>
      <w:r w:rsidR="00837388">
        <w:t>5</w:t>
      </w:r>
      <w:r>
        <w:fldChar w:fldCharType="end"/>
      </w:r>
    </w:p>
    <w:p w:rsidR="00837388" w:rsidRDefault="00837388">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EC287A">
        <w:fldChar w:fldCharType="begin"/>
      </w:r>
      <w:r>
        <w:instrText xml:space="preserve"> PAGEREF _Toc507425286 \h </w:instrText>
      </w:r>
      <w:r w:rsidR="00EC287A">
        <w:fldChar w:fldCharType="separate"/>
      </w:r>
      <w:r>
        <w:t>6</w:t>
      </w:r>
      <w:r w:rsidR="00EC287A">
        <w:fldChar w:fldCharType="end"/>
      </w:r>
    </w:p>
    <w:p w:rsidR="00837388" w:rsidRDefault="00837388">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EC287A">
        <w:fldChar w:fldCharType="begin"/>
      </w:r>
      <w:r>
        <w:instrText xml:space="preserve"> PAGEREF _Toc507425287 \h </w:instrText>
      </w:r>
      <w:r w:rsidR="00EC287A">
        <w:fldChar w:fldCharType="separate"/>
      </w:r>
      <w:r>
        <w:t>6</w:t>
      </w:r>
      <w:r w:rsidR="00EC287A">
        <w:fldChar w:fldCharType="end"/>
      </w:r>
    </w:p>
    <w:p w:rsidR="00837388" w:rsidRDefault="00837388">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rsidR="00EC287A">
        <w:fldChar w:fldCharType="begin"/>
      </w:r>
      <w:r>
        <w:instrText xml:space="preserve"> PAGEREF _Toc507425288 \h </w:instrText>
      </w:r>
      <w:r w:rsidR="00EC287A">
        <w:fldChar w:fldCharType="separate"/>
      </w:r>
      <w:r>
        <w:t>6</w:t>
      </w:r>
      <w:r w:rsidR="00EC287A">
        <w:fldChar w:fldCharType="end"/>
      </w:r>
    </w:p>
    <w:p w:rsidR="00837388" w:rsidRDefault="00837388">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rsidR="00EC287A">
        <w:fldChar w:fldCharType="begin"/>
      </w:r>
      <w:r>
        <w:instrText xml:space="preserve"> PAGEREF _Toc507425289 \h </w:instrText>
      </w:r>
      <w:r w:rsidR="00EC287A">
        <w:fldChar w:fldCharType="separate"/>
      </w:r>
      <w:r>
        <w:t>6</w:t>
      </w:r>
      <w:r w:rsidR="00EC287A">
        <w:fldChar w:fldCharType="end"/>
      </w:r>
    </w:p>
    <w:p w:rsidR="00837388" w:rsidRDefault="00837388">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rsidR="00EC287A">
        <w:fldChar w:fldCharType="begin"/>
      </w:r>
      <w:r>
        <w:instrText xml:space="preserve"> PAGEREF _Toc507425290 \h </w:instrText>
      </w:r>
      <w:r w:rsidR="00EC287A">
        <w:fldChar w:fldCharType="separate"/>
      </w:r>
      <w:r>
        <w:t>6</w:t>
      </w:r>
      <w:r w:rsidR="00EC287A">
        <w:fldChar w:fldCharType="end"/>
      </w:r>
    </w:p>
    <w:p w:rsidR="00837388" w:rsidRDefault="00837388">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rsidR="00EC287A">
        <w:fldChar w:fldCharType="begin"/>
      </w:r>
      <w:r>
        <w:instrText xml:space="preserve"> PAGEREF _Toc507425291 \h </w:instrText>
      </w:r>
      <w:r w:rsidR="00EC287A">
        <w:fldChar w:fldCharType="separate"/>
      </w:r>
      <w:r>
        <w:t>7</w:t>
      </w:r>
      <w:r w:rsidR="00EC287A">
        <w:fldChar w:fldCharType="end"/>
      </w:r>
    </w:p>
    <w:p w:rsidR="00837388" w:rsidRDefault="00837388">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Background</w:t>
      </w:r>
      <w:r>
        <w:tab/>
      </w:r>
      <w:r w:rsidR="00EC287A">
        <w:fldChar w:fldCharType="begin"/>
      </w:r>
      <w:r>
        <w:instrText xml:space="preserve"> PAGEREF _Toc507425292 \h </w:instrText>
      </w:r>
      <w:r w:rsidR="00EC287A">
        <w:fldChar w:fldCharType="separate"/>
      </w:r>
      <w:r>
        <w:t>7</w:t>
      </w:r>
      <w:r w:rsidR="00EC287A">
        <w:fldChar w:fldCharType="end"/>
      </w:r>
    </w:p>
    <w:p w:rsidR="00837388" w:rsidRDefault="00837388">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 xml:space="preserve">NR </w:t>
      </w:r>
      <w:r>
        <w:rPr>
          <w:lang w:eastAsia="zh-CN"/>
        </w:rPr>
        <w:t xml:space="preserve">Frequency </w:t>
      </w:r>
      <w:r>
        <w:t>band definition</w:t>
      </w:r>
      <w:r>
        <w:tab/>
      </w:r>
      <w:r w:rsidR="00EC287A">
        <w:fldChar w:fldCharType="begin"/>
      </w:r>
      <w:r>
        <w:instrText xml:space="preserve"> PAGEREF _Toc507425293 \h </w:instrText>
      </w:r>
      <w:r w:rsidR="00EC287A">
        <w:fldChar w:fldCharType="separate"/>
      </w:r>
      <w:r>
        <w:t>7</w:t>
      </w:r>
      <w:r w:rsidR="00EC287A">
        <w:fldChar w:fldCharType="end"/>
      </w:r>
    </w:p>
    <w:p w:rsidR="00837388" w:rsidRDefault="00837388">
      <w:pPr>
        <w:pStyle w:val="10"/>
        <w:rPr>
          <w:rFonts w:asciiTheme="minorHAnsi" w:eastAsiaTheme="minorEastAsia" w:hAnsiTheme="minorHAnsi" w:cstheme="minorBidi"/>
          <w:kern w:val="2"/>
          <w:sz w:val="21"/>
          <w:szCs w:val="22"/>
          <w:lang w:val="en-US" w:eastAsia="zh-CN"/>
        </w:rPr>
      </w:pPr>
      <w:r w:rsidRPr="00256F68">
        <w:rPr>
          <w:lang w:val="sv-SE" w:eastAsia="zh-CN"/>
        </w:rPr>
        <w:t>6</w:t>
      </w:r>
      <w:r>
        <w:rPr>
          <w:rFonts w:asciiTheme="minorHAnsi" w:eastAsiaTheme="minorEastAsia" w:hAnsiTheme="minorHAnsi" w:cstheme="minorBidi"/>
          <w:kern w:val="2"/>
          <w:sz w:val="21"/>
          <w:szCs w:val="22"/>
          <w:lang w:val="en-US" w:eastAsia="zh-CN"/>
        </w:rPr>
        <w:tab/>
      </w:r>
      <w:r w:rsidRPr="00256F68">
        <w:rPr>
          <w:lang w:val="sv-SE" w:eastAsia="zh-CN"/>
        </w:rPr>
        <w:t>Band</w:t>
      </w:r>
      <w:r w:rsidRPr="00256F68">
        <w:rPr>
          <w:lang w:val="sv-SE"/>
        </w:rPr>
        <w:t xml:space="preserve"> numbering and channel bandwidth</w:t>
      </w:r>
      <w:r>
        <w:tab/>
      </w:r>
      <w:r w:rsidR="00EC287A">
        <w:fldChar w:fldCharType="begin"/>
      </w:r>
      <w:r>
        <w:instrText xml:space="preserve"> PAGEREF _Toc507425294 \h </w:instrText>
      </w:r>
      <w:r w:rsidR="00EC287A">
        <w:fldChar w:fldCharType="separate"/>
      </w:r>
      <w:r>
        <w:t>7</w:t>
      </w:r>
      <w:r w:rsidR="00EC287A">
        <w:fldChar w:fldCharType="end"/>
      </w:r>
    </w:p>
    <w:p w:rsidR="00837388" w:rsidRDefault="00837388">
      <w:pPr>
        <w:pStyle w:val="20"/>
        <w:rPr>
          <w:rFonts w:asciiTheme="minorHAnsi" w:eastAsiaTheme="minorEastAsia" w:hAnsiTheme="minorHAnsi" w:cstheme="minorBidi"/>
          <w:kern w:val="2"/>
          <w:sz w:val="21"/>
          <w:szCs w:val="22"/>
          <w:lang w:val="en-US" w:eastAsia="zh-CN"/>
        </w:rPr>
      </w:pPr>
      <w:r>
        <w:rPr>
          <w:lang w:eastAsia="zh-CN"/>
        </w:rPr>
        <w:t>6</w:t>
      </w:r>
      <w:r>
        <w:t>.1</w:t>
      </w:r>
      <w:r>
        <w:rPr>
          <w:rFonts w:asciiTheme="minorHAnsi" w:eastAsiaTheme="minorEastAsia" w:hAnsiTheme="minorHAnsi" w:cstheme="minorBidi"/>
          <w:kern w:val="2"/>
          <w:sz w:val="21"/>
          <w:szCs w:val="22"/>
          <w:lang w:val="en-US" w:eastAsia="zh-CN"/>
        </w:rPr>
        <w:tab/>
      </w:r>
      <w:r>
        <w:rPr>
          <w:lang w:eastAsia="zh-CN"/>
        </w:rPr>
        <w:t>Band</w:t>
      </w:r>
      <w:r>
        <w:t xml:space="preserve"> numbering</w:t>
      </w:r>
      <w:r>
        <w:tab/>
      </w:r>
      <w:r w:rsidR="00EC287A">
        <w:fldChar w:fldCharType="begin"/>
      </w:r>
      <w:r>
        <w:instrText xml:space="preserve"> PAGEREF _Toc507425295 \h </w:instrText>
      </w:r>
      <w:r w:rsidR="00EC287A">
        <w:fldChar w:fldCharType="separate"/>
      </w:r>
      <w:r>
        <w:t>7</w:t>
      </w:r>
      <w:r w:rsidR="00EC287A">
        <w:fldChar w:fldCharType="end"/>
      </w:r>
    </w:p>
    <w:p w:rsidR="00837388" w:rsidRDefault="00837388">
      <w:pPr>
        <w:pStyle w:val="20"/>
        <w:rPr>
          <w:rFonts w:asciiTheme="minorHAnsi" w:eastAsiaTheme="minorEastAsia" w:hAnsiTheme="minorHAnsi" w:cstheme="minorBidi"/>
          <w:kern w:val="2"/>
          <w:sz w:val="21"/>
          <w:szCs w:val="22"/>
          <w:lang w:val="en-US" w:eastAsia="zh-CN"/>
        </w:rPr>
      </w:pPr>
      <w:r>
        <w:rPr>
          <w:lang w:eastAsia="zh-CN"/>
        </w:rPr>
        <w:t>6</w:t>
      </w:r>
      <w:r>
        <w:t>.2</w:t>
      </w:r>
      <w:r>
        <w:rPr>
          <w:rFonts w:asciiTheme="minorHAnsi" w:eastAsiaTheme="minorEastAsia" w:hAnsiTheme="minorHAnsi" w:cstheme="minorBidi"/>
          <w:kern w:val="2"/>
          <w:sz w:val="21"/>
          <w:szCs w:val="22"/>
          <w:lang w:val="en-US" w:eastAsia="zh-CN"/>
        </w:rPr>
        <w:tab/>
      </w:r>
      <w:r>
        <w:rPr>
          <w:lang w:eastAsia="zh-CN"/>
        </w:rPr>
        <w:t>C</w:t>
      </w:r>
      <w:r>
        <w:t>hannel bandwidth</w:t>
      </w:r>
      <w:r>
        <w:tab/>
      </w:r>
      <w:r w:rsidR="00EC287A">
        <w:fldChar w:fldCharType="begin"/>
      </w:r>
      <w:r>
        <w:instrText xml:space="preserve"> PAGEREF _Toc507425296 \h </w:instrText>
      </w:r>
      <w:r w:rsidR="00EC287A">
        <w:fldChar w:fldCharType="separate"/>
      </w:r>
      <w:r>
        <w:t>8</w:t>
      </w:r>
      <w:r w:rsidR="00EC287A">
        <w:fldChar w:fldCharType="end"/>
      </w:r>
    </w:p>
    <w:p w:rsidR="00837388" w:rsidRDefault="00837388">
      <w:pPr>
        <w:pStyle w:val="30"/>
        <w:rPr>
          <w:rFonts w:asciiTheme="minorHAnsi" w:eastAsiaTheme="minorEastAsia" w:hAnsiTheme="minorHAnsi" w:cstheme="minorBidi"/>
          <w:kern w:val="2"/>
          <w:sz w:val="21"/>
          <w:szCs w:val="22"/>
          <w:lang w:val="en-US" w:eastAsia="zh-CN"/>
        </w:rPr>
      </w:pPr>
      <w:r w:rsidRPr="00256F68">
        <w:rPr>
          <w:lang w:val="en-US"/>
        </w:rPr>
        <w:t>6.2.1</w:t>
      </w:r>
      <w:r>
        <w:rPr>
          <w:rFonts w:asciiTheme="minorHAnsi" w:eastAsiaTheme="minorEastAsia" w:hAnsiTheme="minorHAnsi" w:cstheme="minorBidi"/>
          <w:kern w:val="2"/>
          <w:sz w:val="21"/>
          <w:szCs w:val="22"/>
          <w:lang w:val="en-US" w:eastAsia="zh-CN"/>
        </w:rPr>
        <w:tab/>
      </w:r>
      <w:r w:rsidRPr="00256F68">
        <w:rPr>
          <w:lang w:val="en-US"/>
        </w:rPr>
        <w:t>Channel bandwidth Set [NR_newRAT]</w:t>
      </w:r>
      <w:r>
        <w:tab/>
      </w:r>
      <w:r w:rsidR="00EC287A">
        <w:fldChar w:fldCharType="begin"/>
      </w:r>
      <w:r>
        <w:instrText xml:space="preserve"> PAGEREF _Toc507425297 \h </w:instrText>
      </w:r>
      <w:r w:rsidR="00EC287A">
        <w:fldChar w:fldCharType="separate"/>
      </w:r>
      <w:r>
        <w:t>8</w:t>
      </w:r>
      <w:r w:rsidR="00EC287A">
        <w:fldChar w:fldCharType="end"/>
      </w:r>
    </w:p>
    <w:p w:rsidR="00837388" w:rsidRDefault="00837388">
      <w:pPr>
        <w:pStyle w:val="10"/>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t xml:space="preserve">NR </w:t>
      </w:r>
      <w:r>
        <w:rPr>
          <w:lang w:eastAsia="zh-CN"/>
        </w:rPr>
        <w:t xml:space="preserve">band 3.3GHz - 3.8GHz </w:t>
      </w:r>
      <w:r>
        <w:t>specific issues</w:t>
      </w:r>
      <w:r>
        <w:tab/>
      </w:r>
      <w:r w:rsidR="00EC287A">
        <w:fldChar w:fldCharType="begin"/>
      </w:r>
      <w:r>
        <w:instrText xml:space="preserve"> PAGEREF _Toc507425298 \h </w:instrText>
      </w:r>
      <w:r w:rsidR="00EC287A">
        <w:fldChar w:fldCharType="separate"/>
      </w:r>
      <w:r>
        <w:t>8</w:t>
      </w:r>
      <w:r w:rsidR="00EC287A">
        <w:fldChar w:fldCharType="end"/>
      </w:r>
    </w:p>
    <w:p w:rsidR="00837388" w:rsidRDefault="00837388">
      <w:pPr>
        <w:pStyle w:val="20"/>
        <w:rPr>
          <w:rFonts w:asciiTheme="minorHAnsi" w:eastAsiaTheme="minorEastAsia" w:hAnsiTheme="minorHAnsi" w:cstheme="minorBidi"/>
          <w:kern w:val="2"/>
          <w:sz w:val="21"/>
          <w:szCs w:val="22"/>
          <w:lang w:val="en-US" w:eastAsia="zh-CN"/>
        </w:rPr>
      </w:pPr>
      <w:r>
        <w:rPr>
          <w:lang w:eastAsia="zh-CN"/>
        </w:rPr>
        <w:t>7</w:t>
      </w:r>
      <w:r>
        <w:t>.1</w:t>
      </w:r>
      <w:r>
        <w:rPr>
          <w:rFonts w:asciiTheme="minorHAnsi" w:eastAsiaTheme="minorEastAsia" w:hAnsiTheme="minorHAnsi" w:cstheme="minorBidi"/>
          <w:kern w:val="2"/>
          <w:sz w:val="21"/>
          <w:szCs w:val="22"/>
          <w:lang w:val="en-US" w:eastAsia="zh-CN"/>
        </w:rPr>
        <w:tab/>
      </w:r>
      <w:r>
        <w:t>UE specific</w:t>
      </w:r>
      <w:r>
        <w:tab/>
      </w:r>
      <w:r w:rsidR="00EC287A">
        <w:fldChar w:fldCharType="begin"/>
      </w:r>
      <w:r>
        <w:instrText xml:space="preserve"> PAGEREF _Toc507425299 \h </w:instrText>
      </w:r>
      <w:r w:rsidR="00EC287A">
        <w:fldChar w:fldCharType="separate"/>
      </w:r>
      <w:r>
        <w:t>8</w:t>
      </w:r>
      <w:r w:rsidR="00EC287A">
        <w:fldChar w:fldCharType="end"/>
      </w:r>
    </w:p>
    <w:p w:rsidR="00837388" w:rsidRDefault="00837388">
      <w:pPr>
        <w:pStyle w:val="30"/>
        <w:rPr>
          <w:rFonts w:asciiTheme="minorHAnsi" w:eastAsiaTheme="minorEastAsia" w:hAnsiTheme="minorHAnsi" w:cstheme="minorBidi"/>
          <w:kern w:val="2"/>
          <w:sz w:val="21"/>
          <w:szCs w:val="22"/>
          <w:lang w:val="en-US" w:eastAsia="zh-CN"/>
        </w:rPr>
      </w:pPr>
      <w:r w:rsidRPr="00256F68">
        <w:rPr>
          <w:lang w:val="en-US" w:eastAsia="zh-CN"/>
        </w:rPr>
        <w:t>7</w:t>
      </w:r>
      <w:r w:rsidRPr="00256F68">
        <w:rPr>
          <w:lang w:val="en-US"/>
        </w:rPr>
        <w:t>.1.1</w:t>
      </w:r>
      <w:r>
        <w:rPr>
          <w:rFonts w:asciiTheme="minorHAnsi" w:eastAsiaTheme="minorEastAsia" w:hAnsiTheme="minorHAnsi" w:cstheme="minorBidi"/>
          <w:kern w:val="2"/>
          <w:sz w:val="21"/>
          <w:szCs w:val="22"/>
          <w:lang w:val="en-US" w:eastAsia="zh-CN"/>
        </w:rPr>
        <w:tab/>
      </w:r>
      <w:r w:rsidRPr="00256F68">
        <w:rPr>
          <w:lang w:val="en-US"/>
        </w:rPr>
        <w:t>Transmitter characteristics</w:t>
      </w:r>
      <w:r>
        <w:tab/>
      </w:r>
      <w:r w:rsidR="00EC287A">
        <w:fldChar w:fldCharType="begin"/>
      </w:r>
      <w:r>
        <w:instrText xml:space="preserve"> PAGEREF _Toc507425300 \h </w:instrText>
      </w:r>
      <w:r w:rsidR="00EC287A">
        <w:fldChar w:fldCharType="separate"/>
      </w:r>
      <w:r>
        <w:t>8</w:t>
      </w:r>
      <w:r w:rsidR="00EC287A">
        <w:fldChar w:fldCharType="end"/>
      </w:r>
    </w:p>
    <w:p w:rsidR="00837388" w:rsidRDefault="00837388">
      <w:pPr>
        <w:pStyle w:val="40"/>
        <w:rPr>
          <w:rFonts w:asciiTheme="minorHAnsi" w:eastAsiaTheme="minorEastAsia" w:hAnsiTheme="minorHAnsi" w:cstheme="minorBidi"/>
          <w:kern w:val="2"/>
          <w:sz w:val="21"/>
          <w:szCs w:val="22"/>
          <w:lang w:val="en-US" w:eastAsia="zh-CN"/>
        </w:rPr>
      </w:pPr>
      <w:r w:rsidRPr="00256F68">
        <w:rPr>
          <w:lang w:val="en-US" w:eastAsia="zh-CN"/>
        </w:rPr>
        <w:t>7</w:t>
      </w:r>
      <w:r w:rsidRPr="00256F68">
        <w:rPr>
          <w:lang w:val="en-US"/>
        </w:rPr>
        <w:t>.1.1.1</w:t>
      </w:r>
      <w:r>
        <w:rPr>
          <w:rFonts w:asciiTheme="minorHAnsi" w:eastAsiaTheme="minorEastAsia" w:hAnsiTheme="minorHAnsi" w:cstheme="minorBidi"/>
          <w:kern w:val="2"/>
          <w:sz w:val="21"/>
          <w:szCs w:val="22"/>
          <w:lang w:val="en-US" w:eastAsia="zh-CN"/>
        </w:rPr>
        <w:tab/>
      </w:r>
      <w:r w:rsidRPr="00256F68">
        <w:rPr>
          <w:lang w:val="en-US" w:eastAsia="zh-CN"/>
        </w:rPr>
        <w:t>UE m</w:t>
      </w:r>
      <w:r w:rsidRPr="00256F68">
        <w:rPr>
          <w:lang w:val="en-US"/>
        </w:rPr>
        <w:t>aximum output power</w:t>
      </w:r>
      <w:r>
        <w:tab/>
      </w:r>
      <w:r w:rsidR="00EC287A">
        <w:fldChar w:fldCharType="begin"/>
      </w:r>
      <w:r>
        <w:instrText xml:space="preserve"> PAGEREF _Toc507425301 \h </w:instrText>
      </w:r>
      <w:r w:rsidR="00EC287A">
        <w:fldChar w:fldCharType="separate"/>
      </w:r>
      <w:r>
        <w:t>8</w:t>
      </w:r>
      <w:r w:rsidR="00EC287A">
        <w:fldChar w:fldCharType="end"/>
      </w:r>
    </w:p>
    <w:p w:rsidR="00837388" w:rsidRDefault="00837388">
      <w:pPr>
        <w:pStyle w:val="40"/>
        <w:rPr>
          <w:rFonts w:asciiTheme="minorHAnsi" w:eastAsiaTheme="minorEastAsia" w:hAnsiTheme="minorHAnsi" w:cstheme="minorBidi"/>
          <w:kern w:val="2"/>
          <w:sz w:val="21"/>
          <w:szCs w:val="22"/>
          <w:lang w:val="en-US" w:eastAsia="zh-CN"/>
        </w:rPr>
      </w:pPr>
      <w:r w:rsidRPr="00256F68">
        <w:rPr>
          <w:lang w:val="en-US" w:eastAsia="zh-CN"/>
        </w:rPr>
        <w:t>7</w:t>
      </w:r>
      <w:r w:rsidRPr="00256F68">
        <w:rPr>
          <w:lang w:val="en-US"/>
        </w:rPr>
        <w:t>.1.1.</w:t>
      </w:r>
      <w:r w:rsidRPr="00256F68">
        <w:rPr>
          <w:lang w:val="en-US" w:eastAsia="zh-CN"/>
        </w:rPr>
        <w:t>2</w:t>
      </w:r>
      <w:r>
        <w:rPr>
          <w:rFonts w:asciiTheme="minorHAnsi" w:eastAsiaTheme="minorEastAsia" w:hAnsiTheme="minorHAnsi" w:cstheme="minorBidi"/>
          <w:kern w:val="2"/>
          <w:sz w:val="21"/>
          <w:szCs w:val="22"/>
          <w:lang w:val="en-US" w:eastAsia="zh-CN"/>
        </w:rPr>
        <w:tab/>
      </w:r>
      <w:r w:rsidRPr="00256F68">
        <w:rPr>
          <w:lang w:val="en-US"/>
        </w:rPr>
        <w:t>UE maximum output power for modulation / channel bandwidth</w:t>
      </w:r>
      <w:r>
        <w:tab/>
      </w:r>
      <w:r w:rsidR="00EC287A">
        <w:fldChar w:fldCharType="begin"/>
      </w:r>
      <w:r>
        <w:instrText xml:space="preserve"> PAGEREF _Toc507425302 \h </w:instrText>
      </w:r>
      <w:r w:rsidR="00EC287A">
        <w:fldChar w:fldCharType="separate"/>
      </w:r>
      <w:r>
        <w:t>9</w:t>
      </w:r>
      <w:r w:rsidR="00EC287A">
        <w:fldChar w:fldCharType="end"/>
      </w:r>
    </w:p>
    <w:p w:rsidR="00837388" w:rsidRDefault="00837388">
      <w:pPr>
        <w:pStyle w:val="40"/>
        <w:rPr>
          <w:rFonts w:asciiTheme="minorHAnsi" w:eastAsiaTheme="minorEastAsia" w:hAnsiTheme="minorHAnsi" w:cstheme="minorBidi"/>
          <w:kern w:val="2"/>
          <w:sz w:val="21"/>
          <w:szCs w:val="22"/>
          <w:lang w:val="en-US" w:eastAsia="zh-CN"/>
        </w:rPr>
      </w:pPr>
      <w:r w:rsidRPr="00256F68">
        <w:rPr>
          <w:lang w:val="en-US" w:eastAsia="zh-CN"/>
        </w:rPr>
        <w:t>7</w:t>
      </w:r>
      <w:r w:rsidRPr="00256F68">
        <w:rPr>
          <w:lang w:val="en-US"/>
        </w:rPr>
        <w:t>.1.1.</w:t>
      </w:r>
      <w:r w:rsidRPr="00256F68">
        <w:rPr>
          <w:lang w:val="en-US" w:eastAsia="zh-CN"/>
        </w:rPr>
        <w:t>3</w:t>
      </w:r>
      <w:r>
        <w:rPr>
          <w:rFonts w:asciiTheme="minorHAnsi" w:eastAsiaTheme="minorEastAsia" w:hAnsiTheme="minorHAnsi" w:cstheme="minorBidi"/>
          <w:kern w:val="2"/>
          <w:sz w:val="21"/>
          <w:szCs w:val="22"/>
          <w:lang w:val="en-US" w:eastAsia="zh-CN"/>
        </w:rPr>
        <w:tab/>
      </w:r>
      <w:r>
        <w:t>UE maximum output power with additional requirements</w:t>
      </w:r>
      <w:r>
        <w:tab/>
      </w:r>
      <w:r w:rsidR="00EC287A">
        <w:fldChar w:fldCharType="begin"/>
      </w:r>
      <w:r>
        <w:instrText xml:space="preserve"> PAGEREF _Toc507425303 \h </w:instrText>
      </w:r>
      <w:r w:rsidR="00EC287A">
        <w:fldChar w:fldCharType="separate"/>
      </w:r>
      <w:r>
        <w:t>9</w:t>
      </w:r>
      <w:r w:rsidR="00EC287A">
        <w:fldChar w:fldCharType="end"/>
      </w:r>
    </w:p>
    <w:p w:rsidR="00837388" w:rsidRDefault="00837388">
      <w:pPr>
        <w:pStyle w:val="40"/>
        <w:rPr>
          <w:rFonts w:asciiTheme="minorHAnsi" w:eastAsiaTheme="minorEastAsia" w:hAnsiTheme="minorHAnsi" w:cstheme="minorBidi"/>
          <w:kern w:val="2"/>
          <w:sz w:val="21"/>
          <w:szCs w:val="22"/>
          <w:lang w:val="en-US" w:eastAsia="zh-CN"/>
        </w:rPr>
      </w:pPr>
      <w:r w:rsidRPr="00256F68">
        <w:rPr>
          <w:lang w:val="en-US" w:eastAsia="zh-CN"/>
        </w:rPr>
        <w:t>7</w:t>
      </w:r>
      <w:r w:rsidRPr="00256F68">
        <w:rPr>
          <w:lang w:val="en-US"/>
        </w:rPr>
        <w:t>.1.1.</w:t>
      </w:r>
      <w:r w:rsidRPr="00256F68">
        <w:rPr>
          <w:lang w:val="en-US" w:eastAsia="zh-CN"/>
        </w:rPr>
        <w:t>4</w:t>
      </w:r>
      <w:r>
        <w:rPr>
          <w:rFonts w:asciiTheme="minorHAnsi" w:eastAsiaTheme="minorEastAsia" w:hAnsiTheme="minorHAnsi" w:cstheme="minorBidi"/>
          <w:kern w:val="2"/>
          <w:sz w:val="21"/>
          <w:szCs w:val="22"/>
          <w:lang w:val="en-US" w:eastAsia="zh-CN"/>
        </w:rPr>
        <w:tab/>
      </w:r>
      <w:r w:rsidRPr="00256F68">
        <w:rPr>
          <w:snapToGrid w:val="0"/>
        </w:rPr>
        <w:t>Adjacent Channel Leakage Ratio</w:t>
      </w:r>
      <w:r w:rsidRPr="00256F68">
        <w:rPr>
          <w:snapToGrid w:val="0"/>
          <w:lang w:eastAsia="zh-CN"/>
        </w:rPr>
        <w:t xml:space="preserve"> </w:t>
      </w:r>
      <w:r>
        <w:t>(A</w:t>
      </w:r>
      <w:r>
        <w:rPr>
          <w:lang w:eastAsia="zh-CN"/>
        </w:rPr>
        <w:t>CLR</w:t>
      </w:r>
      <w:r>
        <w:t>)</w:t>
      </w:r>
      <w:r>
        <w:tab/>
      </w:r>
      <w:r w:rsidR="00EC287A">
        <w:fldChar w:fldCharType="begin"/>
      </w:r>
      <w:r>
        <w:instrText xml:space="preserve"> PAGEREF _Toc507425304 \h </w:instrText>
      </w:r>
      <w:r w:rsidR="00EC287A">
        <w:fldChar w:fldCharType="separate"/>
      </w:r>
      <w:r>
        <w:t>9</w:t>
      </w:r>
      <w:r w:rsidR="00EC287A">
        <w:fldChar w:fldCharType="end"/>
      </w:r>
    </w:p>
    <w:p w:rsidR="00837388" w:rsidRDefault="00837388">
      <w:pPr>
        <w:pStyle w:val="40"/>
        <w:rPr>
          <w:rFonts w:asciiTheme="minorHAnsi" w:eastAsiaTheme="minorEastAsia" w:hAnsiTheme="minorHAnsi" w:cstheme="minorBidi"/>
          <w:kern w:val="2"/>
          <w:sz w:val="21"/>
          <w:szCs w:val="22"/>
          <w:lang w:val="en-US" w:eastAsia="zh-CN"/>
        </w:rPr>
      </w:pPr>
      <w:r w:rsidRPr="00256F68">
        <w:rPr>
          <w:lang w:val="en-US" w:eastAsia="zh-CN"/>
        </w:rPr>
        <w:t>7</w:t>
      </w:r>
      <w:r w:rsidRPr="00256F68">
        <w:rPr>
          <w:lang w:val="en-US"/>
        </w:rPr>
        <w:t>.1.1.</w:t>
      </w:r>
      <w:r w:rsidRPr="00256F68">
        <w:rPr>
          <w:lang w:val="en-US" w:eastAsia="zh-CN"/>
        </w:rPr>
        <w:t>5</w:t>
      </w:r>
      <w:r>
        <w:rPr>
          <w:rFonts w:asciiTheme="minorHAnsi" w:eastAsiaTheme="minorEastAsia" w:hAnsiTheme="minorHAnsi" w:cstheme="minorBidi"/>
          <w:kern w:val="2"/>
          <w:sz w:val="21"/>
          <w:szCs w:val="22"/>
          <w:lang w:val="en-US" w:eastAsia="zh-CN"/>
        </w:rPr>
        <w:tab/>
      </w:r>
      <w:r w:rsidRPr="00256F68">
        <w:rPr>
          <w:lang w:val="en-US"/>
        </w:rPr>
        <w:t>Spectrum emission mask</w:t>
      </w:r>
      <w:r>
        <w:tab/>
      </w:r>
      <w:r w:rsidR="00EC287A">
        <w:fldChar w:fldCharType="begin"/>
      </w:r>
      <w:r>
        <w:instrText xml:space="preserve"> PAGEREF _Toc507425305 \h </w:instrText>
      </w:r>
      <w:r w:rsidR="00EC287A">
        <w:fldChar w:fldCharType="separate"/>
      </w:r>
      <w:r>
        <w:t>10</w:t>
      </w:r>
      <w:r w:rsidR="00EC287A">
        <w:fldChar w:fldCharType="end"/>
      </w:r>
    </w:p>
    <w:p w:rsidR="00837388" w:rsidRDefault="00837388">
      <w:pPr>
        <w:pStyle w:val="40"/>
        <w:rPr>
          <w:rFonts w:asciiTheme="minorHAnsi" w:eastAsiaTheme="minorEastAsia" w:hAnsiTheme="minorHAnsi" w:cstheme="minorBidi"/>
          <w:kern w:val="2"/>
          <w:sz w:val="21"/>
          <w:szCs w:val="22"/>
          <w:lang w:val="en-US" w:eastAsia="zh-CN"/>
        </w:rPr>
      </w:pPr>
      <w:r w:rsidRPr="00256F68">
        <w:rPr>
          <w:lang w:val="en-US" w:eastAsia="zh-CN"/>
        </w:rPr>
        <w:t>7</w:t>
      </w:r>
      <w:r w:rsidRPr="00256F68">
        <w:rPr>
          <w:lang w:val="en-US"/>
        </w:rPr>
        <w:t>.1.1.</w:t>
      </w:r>
      <w:r w:rsidRPr="00256F68">
        <w:rPr>
          <w:lang w:val="en-US" w:eastAsia="zh-CN"/>
        </w:rPr>
        <w:t>6</w:t>
      </w:r>
      <w:r>
        <w:rPr>
          <w:rFonts w:asciiTheme="minorHAnsi" w:eastAsiaTheme="minorEastAsia" w:hAnsiTheme="minorHAnsi" w:cstheme="minorBidi"/>
          <w:kern w:val="2"/>
          <w:sz w:val="21"/>
          <w:szCs w:val="22"/>
          <w:lang w:val="en-US" w:eastAsia="zh-CN"/>
        </w:rPr>
        <w:tab/>
      </w:r>
      <w:r w:rsidRPr="00256F68">
        <w:rPr>
          <w:lang w:val="en-US"/>
        </w:rPr>
        <w:t>S</w:t>
      </w:r>
      <w:r w:rsidRPr="00256F68">
        <w:rPr>
          <w:lang w:val="en-US" w:eastAsia="ja-JP"/>
        </w:rPr>
        <w:t>purious emissions</w:t>
      </w:r>
      <w:r>
        <w:tab/>
      </w:r>
      <w:r w:rsidR="00EC287A">
        <w:fldChar w:fldCharType="begin"/>
      </w:r>
      <w:r>
        <w:instrText xml:space="preserve"> PAGEREF _Toc507425306 \h </w:instrText>
      </w:r>
      <w:r w:rsidR="00EC287A">
        <w:fldChar w:fldCharType="separate"/>
      </w:r>
      <w:r>
        <w:t>10</w:t>
      </w:r>
      <w:r w:rsidR="00EC287A">
        <w:fldChar w:fldCharType="end"/>
      </w:r>
    </w:p>
    <w:p w:rsidR="00837388" w:rsidRDefault="00837388">
      <w:pPr>
        <w:pStyle w:val="40"/>
        <w:rPr>
          <w:rFonts w:asciiTheme="minorHAnsi" w:eastAsiaTheme="minorEastAsia" w:hAnsiTheme="minorHAnsi" w:cstheme="minorBidi"/>
          <w:kern w:val="2"/>
          <w:sz w:val="21"/>
          <w:szCs w:val="22"/>
          <w:lang w:val="en-US" w:eastAsia="zh-CN"/>
        </w:rPr>
      </w:pPr>
      <w:r>
        <w:t>7.1.1.7</w:t>
      </w:r>
      <w:r>
        <w:rPr>
          <w:rFonts w:asciiTheme="minorHAnsi" w:eastAsiaTheme="minorEastAsia" w:hAnsiTheme="minorHAnsi" w:cstheme="minorBidi"/>
          <w:kern w:val="2"/>
          <w:sz w:val="21"/>
          <w:szCs w:val="22"/>
          <w:lang w:val="en-US" w:eastAsia="zh-CN"/>
        </w:rPr>
        <w:tab/>
      </w:r>
      <w:r w:rsidRPr="00256F68">
        <w:rPr>
          <w:rFonts w:eastAsia="MS Mincho"/>
        </w:rPr>
        <w:t>T</w:t>
      </w:r>
      <w:r>
        <w:t>x requirements</w:t>
      </w:r>
      <w:r w:rsidRPr="00256F68">
        <w:rPr>
          <w:rFonts w:eastAsia="MS Mincho"/>
        </w:rPr>
        <w:t xml:space="preserve"> for UL MIMO</w:t>
      </w:r>
      <w:r>
        <w:t xml:space="preserve"> with PC2</w:t>
      </w:r>
      <w:r>
        <w:tab/>
      </w:r>
      <w:r w:rsidR="00EC287A">
        <w:fldChar w:fldCharType="begin"/>
      </w:r>
      <w:r>
        <w:instrText xml:space="preserve"> PAGEREF _Toc507425307 \h </w:instrText>
      </w:r>
      <w:r w:rsidR="00EC287A">
        <w:fldChar w:fldCharType="separate"/>
      </w:r>
      <w:r>
        <w:t>11</w:t>
      </w:r>
      <w:r w:rsidR="00EC287A">
        <w:fldChar w:fldCharType="end"/>
      </w:r>
    </w:p>
    <w:p w:rsidR="00837388" w:rsidRDefault="00837388">
      <w:pPr>
        <w:pStyle w:val="50"/>
        <w:rPr>
          <w:rFonts w:asciiTheme="minorHAnsi" w:eastAsiaTheme="minorEastAsia" w:hAnsiTheme="minorHAnsi" w:cstheme="minorBidi"/>
          <w:kern w:val="2"/>
          <w:sz w:val="21"/>
          <w:szCs w:val="22"/>
          <w:lang w:val="en-US" w:eastAsia="zh-CN"/>
        </w:rPr>
      </w:pPr>
      <w:r>
        <w:t>7.1.1.7.1</w:t>
      </w:r>
      <w:r>
        <w:rPr>
          <w:rFonts w:asciiTheme="minorHAnsi" w:eastAsiaTheme="minorEastAsia" w:hAnsiTheme="minorHAnsi" w:cstheme="minorBidi"/>
          <w:kern w:val="2"/>
          <w:sz w:val="21"/>
          <w:szCs w:val="22"/>
          <w:lang w:val="en-US" w:eastAsia="zh-CN"/>
        </w:rPr>
        <w:tab/>
      </w:r>
      <w:r>
        <w:t>UE maximum output power</w:t>
      </w:r>
      <w:r>
        <w:tab/>
      </w:r>
      <w:r w:rsidR="00EC287A">
        <w:fldChar w:fldCharType="begin"/>
      </w:r>
      <w:r>
        <w:instrText xml:space="preserve"> PAGEREF _Toc507425308 \h </w:instrText>
      </w:r>
      <w:r w:rsidR="00EC287A">
        <w:fldChar w:fldCharType="separate"/>
      </w:r>
      <w:r>
        <w:t>11</w:t>
      </w:r>
      <w:r w:rsidR="00EC287A">
        <w:fldChar w:fldCharType="end"/>
      </w:r>
    </w:p>
    <w:p w:rsidR="00837388" w:rsidRDefault="00837388">
      <w:pPr>
        <w:pStyle w:val="50"/>
        <w:rPr>
          <w:rFonts w:asciiTheme="minorHAnsi" w:eastAsiaTheme="minorEastAsia" w:hAnsiTheme="minorHAnsi" w:cstheme="minorBidi"/>
          <w:kern w:val="2"/>
          <w:sz w:val="21"/>
          <w:szCs w:val="22"/>
          <w:lang w:val="en-US" w:eastAsia="zh-CN"/>
        </w:rPr>
      </w:pPr>
      <w:r>
        <w:t>7.1.1.7.2</w:t>
      </w:r>
      <w:r>
        <w:rPr>
          <w:rFonts w:asciiTheme="minorHAnsi" w:eastAsiaTheme="minorEastAsia" w:hAnsiTheme="minorHAnsi" w:cstheme="minorBidi"/>
          <w:kern w:val="2"/>
          <w:sz w:val="21"/>
          <w:szCs w:val="22"/>
          <w:lang w:val="en-US" w:eastAsia="zh-CN"/>
        </w:rPr>
        <w:tab/>
      </w:r>
      <w:r>
        <w:t>Configured transmitted power</w:t>
      </w:r>
      <w:r>
        <w:tab/>
      </w:r>
      <w:r w:rsidR="00EC287A">
        <w:fldChar w:fldCharType="begin"/>
      </w:r>
      <w:r>
        <w:instrText xml:space="preserve"> PAGEREF _Toc507425309 \h </w:instrText>
      </w:r>
      <w:r w:rsidR="00EC287A">
        <w:fldChar w:fldCharType="separate"/>
      </w:r>
      <w:r>
        <w:t>11</w:t>
      </w:r>
      <w:r w:rsidR="00EC287A">
        <w:fldChar w:fldCharType="end"/>
      </w:r>
    </w:p>
    <w:p w:rsidR="00837388" w:rsidRDefault="00837388">
      <w:pPr>
        <w:pStyle w:val="50"/>
        <w:rPr>
          <w:rFonts w:asciiTheme="minorHAnsi" w:eastAsiaTheme="minorEastAsia" w:hAnsiTheme="minorHAnsi" w:cstheme="minorBidi"/>
          <w:kern w:val="2"/>
          <w:sz w:val="21"/>
          <w:szCs w:val="22"/>
          <w:lang w:val="en-US" w:eastAsia="zh-CN"/>
        </w:rPr>
      </w:pPr>
      <w:r>
        <w:t>7.1.1.7.3</w:t>
      </w:r>
      <w:r>
        <w:rPr>
          <w:rFonts w:asciiTheme="minorHAnsi" w:eastAsiaTheme="minorEastAsia" w:hAnsiTheme="minorHAnsi" w:cstheme="minorBidi"/>
          <w:kern w:val="2"/>
          <w:sz w:val="21"/>
          <w:szCs w:val="22"/>
          <w:lang w:val="en-US" w:eastAsia="zh-CN"/>
        </w:rPr>
        <w:tab/>
      </w:r>
      <w:r>
        <w:t>Minimum output power</w:t>
      </w:r>
      <w:r>
        <w:tab/>
      </w:r>
      <w:r w:rsidR="00EC287A">
        <w:fldChar w:fldCharType="begin"/>
      </w:r>
      <w:r>
        <w:instrText xml:space="preserve"> PAGEREF _Toc507425310 \h </w:instrText>
      </w:r>
      <w:r w:rsidR="00EC287A">
        <w:fldChar w:fldCharType="separate"/>
      </w:r>
      <w:r>
        <w:t>12</w:t>
      </w:r>
      <w:r w:rsidR="00EC287A">
        <w:fldChar w:fldCharType="end"/>
      </w:r>
    </w:p>
    <w:p w:rsidR="00837388" w:rsidRDefault="00837388">
      <w:pPr>
        <w:pStyle w:val="50"/>
        <w:rPr>
          <w:rFonts w:asciiTheme="minorHAnsi" w:eastAsiaTheme="minorEastAsia" w:hAnsiTheme="minorHAnsi" w:cstheme="minorBidi"/>
          <w:kern w:val="2"/>
          <w:sz w:val="21"/>
          <w:szCs w:val="22"/>
          <w:lang w:val="en-US" w:eastAsia="zh-CN"/>
        </w:rPr>
      </w:pPr>
      <w:r>
        <w:t>7.1.1.7.4</w:t>
      </w:r>
      <w:r>
        <w:rPr>
          <w:rFonts w:asciiTheme="minorHAnsi" w:eastAsiaTheme="minorEastAsia" w:hAnsiTheme="minorHAnsi" w:cstheme="minorBidi"/>
          <w:kern w:val="2"/>
          <w:sz w:val="21"/>
          <w:szCs w:val="22"/>
          <w:lang w:val="en-US" w:eastAsia="zh-CN"/>
        </w:rPr>
        <w:tab/>
      </w:r>
      <w:r>
        <w:t>Transmit OFF power</w:t>
      </w:r>
      <w:r>
        <w:tab/>
      </w:r>
      <w:r w:rsidR="00EC287A">
        <w:fldChar w:fldCharType="begin"/>
      </w:r>
      <w:r>
        <w:instrText xml:space="preserve"> PAGEREF _Toc507425311 \h </w:instrText>
      </w:r>
      <w:r w:rsidR="00EC287A">
        <w:fldChar w:fldCharType="separate"/>
      </w:r>
      <w:r>
        <w:t>12</w:t>
      </w:r>
      <w:r w:rsidR="00EC287A">
        <w:fldChar w:fldCharType="end"/>
      </w:r>
    </w:p>
    <w:p w:rsidR="00837388" w:rsidRDefault="00837388">
      <w:pPr>
        <w:pStyle w:val="50"/>
        <w:rPr>
          <w:rFonts w:asciiTheme="minorHAnsi" w:eastAsiaTheme="minorEastAsia" w:hAnsiTheme="minorHAnsi" w:cstheme="minorBidi"/>
          <w:kern w:val="2"/>
          <w:sz w:val="21"/>
          <w:szCs w:val="22"/>
          <w:lang w:val="en-US" w:eastAsia="zh-CN"/>
        </w:rPr>
      </w:pPr>
      <w:r>
        <w:t>7.1.1.7.5</w:t>
      </w:r>
      <w:r>
        <w:rPr>
          <w:rFonts w:asciiTheme="minorHAnsi" w:eastAsiaTheme="minorEastAsia" w:hAnsiTheme="minorHAnsi" w:cstheme="minorBidi"/>
          <w:kern w:val="2"/>
          <w:sz w:val="21"/>
          <w:szCs w:val="22"/>
          <w:lang w:val="en-US" w:eastAsia="zh-CN"/>
        </w:rPr>
        <w:tab/>
      </w:r>
      <w:r>
        <w:t>ON/OFF time mask</w:t>
      </w:r>
      <w:r>
        <w:tab/>
      </w:r>
      <w:r w:rsidR="00EC287A">
        <w:fldChar w:fldCharType="begin"/>
      </w:r>
      <w:r>
        <w:instrText xml:space="preserve"> PAGEREF _Toc507425312 \h </w:instrText>
      </w:r>
      <w:r w:rsidR="00EC287A">
        <w:fldChar w:fldCharType="separate"/>
      </w:r>
      <w:r>
        <w:t>12</w:t>
      </w:r>
      <w:r w:rsidR="00EC287A">
        <w:fldChar w:fldCharType="end"/>
      </w:r>
    </w:p>
    <w:p w:rsidR="00837388" w:rsidRDefault="00837388">
      <w:pPr>
        <w:pStyle w:val="50"/>
        <w:rPr>
          <w:rFonts w:asciiTheme="minorHAnsi" w:eastAsiaTheme="minorEastAsia" w:hAnsiTheme="minorHAnsi" w:cstheme="minorBidi"/>
          <w:kern w:val="2"/>
          <w:sz w:val="21"/>
          <w:szCs w:val="22"/>
          <w:lang w:val="en-US" w:eastAsia="zh-CN"/>
        </w:rPr>
      </w:pPr>
      <w:r>
        <w:t>7.1.1.7.6</w:t>
      </w:r>
      <w:r>
        <w:rPr>
          <w:rFonts w:asciiTheme="minorHAnsi" w:eastAsiaTheme="minorEastAsia" w:hAnsiTheme="minorHAnsi" w:cstheme="minorBidi"/>
          <w:kern w:val="2"/>
          <w:sz w:val="21"/>
          <w:szCs w:val="22"/>
          <w:lang w:val="en-US" w:eastAsia="zh-CN"/>
        </w:rPr>
        <w:tab/>
      </w:r>
      <w:r>
        <w:t>Power control</w:t>
      </w:r>
      <w:r>
        <w:tab/>
      </w:r>
      <w:r w:rsidR="00EC287A">
        <w:fldChar w:fldCharType="begin"/>
      </w:r>
      <w:r>
        <w:instrText xml:space="preserve"> PAGEREF _Toc507425313 \h </w:instrText>
      </w:r>
      <w:r w:rsidR="00EC287A">
        <w:fldChar w:fldCharType="separate"/>
      </w:r>
      <w:r>
        <w:t>12</w:t>
      </w:r>
      <w:r w:rsidR="00EC287A">
        <w:fldChar w:fldCharType="end"/>
      </w:r>
    </w:p>
    <w:p w:rsidR="00837388" w:rsidRDefault="00837388">
      <w:pPr>
        <w:pStyle w:val="50"/>
        <w:rPr>
          <w:rFonts w:asciiTheme="minorHAnsi" w:eastAsiaTheme="minorEastAsia" w:hAnsiTheme="minorHAnsi" w:cstheme="minorBidi"/>
          <w:kern w:val="2"/>
          <w:sz w:val="21"/>
          <w:szCs w:val="22"/>
          <w:lang w:val="en-US" w:eastAsia="zh-CN"/>
        </w:rPr>
      </w:pPr>
      <w:r>
        <w:t>7.1.1.7.7</w:t>
      </w:r>
      <w:r>
        <w:rPr>
          <w:rFonts w:asciiTheme="minorHAnsi" w:eastAsiaTheme="minorEastAsia" w:hAnsiTheme="minorHAnsi" w:cstheme="minorBidi"/>
          <w:kern w:val="2"/>
          <w:sz w:val="21"/>
          <w:szCs w:val="22"/>
          <w:lang w:val="en-US" w:eastAsia="zh-CN"/>
        </w:rPr>
        <w:tab/>
      </w:r>
      <w:r>
        <w:t>Frequency error for UL-MIMO</w:t>
      </w:r>
      <w:r>
        <w:tab/>
      </w:r>
      <w:r w:rsidR="00EC287A">
        <w:fldChar w:fldCharType="begin"/>
      </w:r>
      <w:r>
        <w:instrText xml:space="preserve"> PAGEREF _Toc507425314 \h </w:instrText>
      </w:r>
      <w:r w:rsidR="00EC287A">
        <w:fldChar w:fldCharType="separate"/>
      </w:r>
      <w:r>
        <w:t>13</w:t>
      </w:r>
      <w:r w:rsidR="00EC287A">
        <w:fldChar w:fldCharType="end"/>
      </w:r>
    </w:p>
    <w:p w:rsidR="00837388" w:rsidRDefault="00837388">
      <w:pPr>
        <w:pStyle w:val="50"/>
        <w:rPr>
          <w:rFonts w:asciiTheme="minorHAnsi" w:eastAsiaTheme="minorEastAsia" w:hAnsiTheme="minorHAnsi" w:cstheme="minorBidi"/>
          <w:kern w:val="2"/>
          <w:sz w:val="21"/>
          <w:szCs w:val="22"/>
          <w:lang w:val="en-US" w:eastAsia="zh-CN"/>
        </w:rPr>
      </w:pPr>
      <w:r>
        <w:t>7.1.1.7.8</w:t>
      </w:r>
      <w:r>
        <w:rPr>
          <w:rFonts w:asciiTheme="minorHAnsi" w:eastAsiaTheme="minorEastAsia" w:hAnsiTheme="minorHAnsi" w:cstheme="minorBidi"/>
          <w:kern w:val="2"/>
          <w:sz w:val="21"/>
          <w:szCs w:val="22"/>
          <w:lang w:val="en-US" w:eastAsia="zh-CN"/>
        </w:rPr>
        <w:tab/>
      </w:r>
      <w:r>
        <w:t>Transmit modulation quality</w:t>
      </w:r>
      <w:r>
        <w:tab/>
      </w:r>
      <w:r w:rsidR="00EC287A">
        <w:fldChar w:fldCharType="begin"/>
      </w:r>
      <w:r>
        <w:instrText xml:space="preserve"> PAGEREF _Toc507425315 \h </w:instrText>
      </w:r>
      <w:r w:rsidR="00EC287A">
        <w:fldChar w:fldCharType="separate"/>
      </w:r>
      <w:r>
        <w:t>13</w:t>
      </w:r>
      <w:r w:rsidR="00EC287A">
        <w:fldChar w:fldCharType="end"/>
      </w:r>
    </w:p>
    <w:p w:rsidR="00837388" w:rsidRDefault="00837388">
      <w:pPr>
        <w:pStyle w:val="50"/>
        <w:rPr>
          <w:rFonts w:asciiTheme="minorHAnsi" w:eastAsiaTheme="minorEastAsia" w:hAnsiTheme="minorHAnsi" w:cstheme="minorBidi"/>
          <w:kern w:val="2"/>
          <w:sz w:val="21"/>
          <w:szCs w:val="22"/>
          <w:lang w:val="en-US" w:eastAsia="zh-CN"/>
        </w:rPr>
      </w:pPr>
      <w:r>
        <w:t>7.1.1.7.9</w:t>
      </w:r>
      <w:r>
        <w:rPr>
          <w:rFonts w:asciiTheme="minorHAnsi" w:eastAsiaTheme="minorEastAsia" w:hAnsiTheme="minorHAnsi" w:cstheme="minorBidi"/>
          <w:kern w:val="2"/>
          <w:sz w:val="21"/>
          <w:szCs w:val="22"/>
          <w:lang w:val="en-US" w:eastAsia="zh-CN"/>
        </w:rPr>
        <w:tab/>
      </w:r>
      <w:r>
        <w:t>Occupied bandwidth for UL-MIMO</w:t>
      </w:r>
      <w:r>
        <w:tab/>
      </w:r>
      <w:r w:rsidR="00EC287A">
        <w:fldChar w:fldCharType="begin"/>
      </w:r>
      <w:r>
        <w:instrText xml:space="preserve"> PAGEREF _Toc507425316 \h </w:instrText>
      </w:r>
      <w:r w:rsidR="00EC287A">
        <w:fldChar w:fldCharType="separate"/>
      </w:r>
      <w:r>
        <w:t>13</w:t>
      </w:r>
      <w:r w:rsidR="00EC287A">
        <w:fldChar w:fldCharType="end"/>
      </w:r>
    </w:p>
    <w:p w:rsidR="00837388" w:rsidRDefault="00837388">
      <w:pPr>
        <w:pStyle w:val="50"/>
        <w:rPr>
          <w:rFonts w:asciiTheme="minorHAnsi" w:eastAsiaTheme="minorEastAsia" w:hAnsiTheme="minorHAnsi" w:cstheme="minorBidi"/>
          <w:kern w:val="2"/>
          <w:sz w:val="21"/>
          <w:szCs w:val="22"/>
          <w:lang w:val="en-US" w:eastAsia="zh-CN"/>
        </w:rPr>
      </w:pPr>
      <w:r>
        <w:t>7.1.1.7.10</w:t>
      </w:r>
      <w:r>
        <w:rPr>
          <w:rFonts w:asciiTheme="minorHAnsi" w:eastAsiaTheme="minorEastAsia" w:hAnsiTheme="minorHAnsi" w:cstheme="minorBidi"/>
          <w:kern w:val="2"/>
          <w:sz w:val="21"/>
          <w:szCs w:val="22"/>
          <w:lang w:val="en-US" w:eastAsia="zh-CN"/>
        </w:rPr>
        <w:tab/>
      </w:r>
      <w:r>
        <w:t>Out of band emission for UL-MIMO</w:t>
      </w:r>
      <w:r>
        <w:tab/>
      </w:r>
      <w:r w:rsidR="00EC287A">
        <w:fldChar w:fldCharType="begin"/>
      </w:r>
      <w:r>
        <w:instrText xml:space="preserve"> PAGEREF _Toc507425317 \h </w:instrText>
      </w:r>
      <w:r w:rsidR="00EC287A">
        <w:fldChar w:fldCharType="separate"/>
      </w:r>
      <w:r>
        <w:t>13</w:t>
      </w:r>
      <w:r w:rsidR="00EC287A">
        <w:fldChar w:fldCharType="end"/>
      </w:r>
    </w:p>
    <w:p w:rsidR="00837388" w:rsidRDefault="00837388">
      <w:pPr>
        <w:pStyle w:val="50"/>
        <w:rPr>
          <w:rFonts w:asciiTheme="minorHAnsi" w:eastAsiaTheme="minorEastAsia" w:hAnsiTheme="minorHAnsi" w:cstheme="minorBidi"/>
          <w:kern w:val="2"/>
          <w:sz w:val="21"/>
          <w:szCs w:val="22"/>
          <w:lang w:val="en-US" w:eastAsia="zh-CN"/>
        </w:rPr>
      </w:pPr>
      <w:r>
        <w:t>7.1.1.7.11</w:t>
      </w:r>
      <w:r>
        <w:rPr>
          <w:rFonts w:asciiTheme="minorHAnsi" w:eastAsiaTheme="minorEastAsia" w:hAnsiTheme="minorHAnsi" w:cstheme="minorBidi"/>
          <w:kern w:val="2"/>
          <w:sz w:val="21"/>
          <w:szCs w:val="22"/>
          <w:lang w:val="en-US" w:eastAsia="zh-CN"/>
        </w:rPr>
        <w:tab/>
      </w:r>
      <w:r>
        <w:t>Spurious emission for UL-MIMO</w:t>
      </w:r>
      <w:r>
        <w:tab/>
      </w:r>
      <w:r w:rsidR="00EC287A">
        <w:fldChar w:fldCharType="begin"/>
      </w:r>
      <w:r>
        <w:instrText xml:space="preserve"> PAGEREF _Toc507425318 \h </w:instrText>
      </w:r>
      <w:r w:rsidR="00EC287A">
        <w:fldChar w:fldCharType="separate"/>
      </w:r>
      <w:r>
        <w:t>13</w:t>
      </w:r>
      <w:r w:rsidR="00EC287A">
        <w:fldChar w:fldCharType="end"/>
      </w:r>
    </w:p>
    <w:p w:rsidR="00837388" w:rsidRDefault="00837388">
      <w:pPr>
        <w:pStyle w:val="50"/>
        <w:rPr>
          <w:rFonts w:asciiTheme="minorHAnsi" w:eastAsiaTheme="minorEastAsia" w:hAnsiTheme="minorHAnsi" w:cstheme="minorBidi"/>
          <w:kern w:val="2"/>
          <w:sz w:val="21"/>
          <w:szCs w:val="22"/>
          <w:lang w:val="en-US" w:eastAsia="zh-CN"/>
        </w:rPr>
      </w:pPr>
      <w:r>
        <w:t>7.1.1.7.12</w:t>
      </w:r>
      <w:r>
        <w:rPr>
          <w:rFonts w:asciiTheme="minorHAnsi" w:eastAsiaTheme="minorEastAsia" w:hAnsiTheme="minorHAnsi" w:cstheme="minorBidi"/>
          <w:kern w:val="2"/>
          <w:sz w:val="21"/>
          <w:szCs w:val="22"/>
          <w:lang w:val="en-US" w:eastAsia="zh-CN"/>
        </w:rPr>
        <w:tab/>
      </w:r>
      <w:r>
        <w:t>Transmit intermodulation</w:t>
      </w:r>
      <w:r w:rsidRPr="00256F68">
        <w:rPr>
          <w:rFonts w:eastAsia="MS Mincho"/>
        </w:rPr>
        <w:t xml:space="preserve"> for UL-MIMO</w:t>
      </w:r>
      <w:r>
        <w:tab/>
      </w:r>
      <w:r w:rsidR="00EC287A">
        <w:fldChar w:fldCharType="begin"/>
      </w:r>
      <w:r>
        <w:instrText xml:space="preserve"> PAGEREF _Toc507425319 \h </w:instrText>
      </w:r>
      <w:r w:rsidR="00EC287A">
        <w:fldChar w:fldCharType="separate"/>
      </w:r>
      <w:r>
        <w:t>13</w:t>
      </w:r>
      <w:r w:rsidR="00EC287A">
        <w:fldChar w:fldCharType="end"/>
      </w:r>
    </w:p>
    <w:p w:rsidR="00837388" w:rsidRDefault="00837388">
      <w:pPr>
        <w:pStyle w:val="50"/>
        <w:rPr>
          <w:rFonts w:asciiTheme="minorHAnsi" w:eastAsiaTheme="minorEastAsia" w:hAnsiTheme="minorHAnsi" w:cstheme="minorBidi"/>
          <w:kern w:val="2"/>
          <w:sz w:val="21"/>
          <w:szCs w:val="22"/>
          <w:lang w:val="en-US" w:eastAsia="zh-CN"/>
        </w:rPr>
      </w:pPr>
      <w:r>
        <w:t>7.1.1.7.13</w:t>
      </w:r>
      <w:r>
        <w:rPr>
          <w:rFonts w:asciiTheme="minorHAnsi" w:eastAsiaTheme="minorEastAsia" w:hAnsiTheme="minorHAnsi" w:cstheme="minorBidi"/>
          <w:kern w:val="2"/>
          <w:sz w:val="21"/>
          <w:szCs w:val="22"/>
          <w:lang w:val="en-US" w:eastAsia="zh-CN"/>
        </w:rPr>
        <w:tab/>
      </w:r>
      <w:r>
        <w:t>Time alignment error for UL-MIMO</w:t>
      </w:r>
      <w:r>
        <w:tab/>
      </w:r>
      <w:r w:rsidR="00EC287A">
        <w:fldChar w:fldCharType="begin"/>
      </w:r>
      <w:r>
        <w:instrText xml:space="preserve"> PAGEREF _Toc507425320 \h </w:instrText>
      </w:r>
      <w:r w:rsidR="00EC287A">
        <w:fldChar w:fldCharType="separate"/>
      </w:r>
      <w:r>
        <w:t>14</w:t>
      </w:r>
      <w:r w:rsidR="00EC287A">
        <w:fldChar w:fldCharType="end"/>
      </w:r>
    </w:p>
    <w:p w:rsidR="00837388" w:rsidRDefault="00837388">
      <w:pPr>
        <w:pStyle w:val="30"/>
        <w:rPr>
          <w:rFonts w:asciiTheme="minorHAnsi" w:eastAsiaTheme="minorEastAsia" w:hAnsiTheme="minorHAnsi" w:cstheme="minorBidi"/>
          <w:kern w:val="2"/>
          <w:sz w:val="21"/>
          <w:szCs w:val="22"/>
          <w:lang w:val="en-US" w:eastAsia="zh-CN"/>
        </w:rPr>
      </w:pPr>
      <w:r w:rsidRPr="00256F68">
        <w:rPr>
          <w:lang w:val="en-US" w:eastAsia="zh-CN"/>
        </w:rPr>
        <w:t>7</w:t>
      </w:r>
      <w:r w:rsidRPr="00256F68">
        <w:rPr>
          <w:lang w:val="en-US"/>
        </w:rPr>
        <w:t>.1.2</w:t>
      </w:r>
      <w:r>
        <w:rPr>
          <w:rFonts w:asciiTheme="minorHAnsi" w:eastAsiaTheme="minorEastAsia" w:hAnsiTheme="minorHAnsi" w:cstheme="minorBidi"/>
          <w:kern w:val="2"/>
          <w:sz w:val="21"/>
          <w:szCs w:val="22"/>
          <w:lang w:val="en-US" w:eastAsia="zh-CN"/>
        </w:rPr>
        <w:tab/>
      </w:r>
      <w:r w:rsidRPr="00256F68">
        <w:rPr>
          <w:lang w:val="en-US"/>
        </w:rPr>
        <w:t>Receiver characteristics</w:t>
      </w:r>
      <w:r>
        <w:tab/>
      </w:r>
      <w:r w:rsidR="00EC287A">
        <w:fldChar w:fldCharType="begin"/>
      </w:r>
      <w:r>
        <w:instrText xml:space="preserve"> PAGEREF _Toc507425321 \h </w:instrText>
      </w:r>
      <w:r w:rsidR="00EC287A">
        <w:fldChar w:fldCharType="separate"/>
      </w:r>
      <w:r>
        <w:t>14</w:t>
      </w:r>
      <w:r w:rsidR="00EC287A">
        <w:fldChar w:fldCharType="end"/>
      </w:r>
    </w:p>
    <w:p w:rsidR="00837388" w:rsidRDefault="00837388">
      <w:pPr>
        <w:pStyle w:val="40"/>
        <w:rPr>
          <w:rFonts w:asciiTheme="minorHAnsi" w:eastAsiaTheme="minorEastAsia" w:hAnsiTheme="minorHAnsi" w:cstheme="minorBidi"/>
          <w:kern w:val="2"/>
          <w:sz w:val="21"/>
          <w:szCs w:val="22"/>
          <w:lang w:val="en-US" w:eastAsia="zh-CN"/>
        </w:rPr>
      </w:pPr>
      <w:r w:rsidRPr="00256F68">
        <w:rPr>
          <w:lang w:val="en-US" w:eastAsia="zh-CN"/>
        </w:rPr>
        <w:t>7</w:t>
      </w:r>
      <w:r w:rsidRPr="00256F68">
        <w:rPr>
          <w:lang w:val="en-US"/>
        </w:rPr>
        <w:t>.1.2.1</w:t>
      </w:r>
      <w:r>
        <w:rPr>
          <w:rFonts w:asciiTheme="minorHAnsi" w:eastAsiaTheme="minorEastAsia" w:hAnsiTheme="minorHAnsi" w:cstheme="minorBidi"/>
          <w:kern w:val="2"/>
          <w:sz w:val="21"/>
          <w:szCs w:val="22"/>
          <w:lang w:val="en-US" w:eastAsia="zh-CN"/>
        </w:rPr>
        <w:tab/>
      </w:r>
      <w:r w:rsidRPr="00256F68">
        <w:rPr>
          <w:lang w:val="en-US"/>
        </w:rPr>
        <w:t>Reference sensitivity</w:t>
      </w:r>
      <w:r>
        <w:tab/>
      </w:r>
      <w:r w:rsidR="00EC287A">
        <w:fldChar w:fldCharType="begin"/>
      </w:r>
      <w:r>
        <w:instrText xml:space="preserve"> PAGEREF _Toc507425322 \h </w:instrText>
      </w:r>
      <w:r w:rsidR="00EC287A">
        <w:fldChar w:fldCharType="separate"/>
      </w:r>
      <w:r>
        <w:t>14</w:t>
      </w:r>
      <w:r w:rsidR="00EC287A">
        <w:fldChar w:fldCharType="end"/>
      </w:r>
    </w:p>
    <w:p w:rsidR="00837388" w:rsidRDefault="00837388">
      <w:pPr>
        <w:pStyle w:val="40"/>
        <w:rPr>
          <w:rFonts w:asciiTheme="minorHAnsi" w:eastAsiaTheme="minorEastAsia" w:hAnsiTheme="minorHAnsi" w:cstheme="minorBidi"/>
          <w:kern w:val="2"/>
          <w:sz w:val="21"/>
          <w:szCs w:val="22"/>
          <w:lang w:val="en-US" w:eastAsia="zh-CN"/>
        </w:rPr>
      </w:pPr>
      <w:r w:rsidRPr="00256F68">
        <w:rPr>
          <w:lang w:val="en-US" w:eastAsia="zh-CN"/>
        </w:rPr>
        <w:t>7</w:t>
      </w:r>
      <w:r w:rsidRPr="00256F68">
        <w:rPr>
          <w:lang w:val="en-US"/>
        </w:rPr>
        <w:t>.1.2.</w:t>
      </w:r>
      <w:r w:rsidRPr="00256F68">
        <w:rPr>
          <w:lang w:val="en-US" w:eastAsia="zh-CN"/>
        </w:rPr>
        <w:t>2</w:t>
      </w:r>
      <w:r>
        <w:rPr>
          <w:rFonts w:asciiTheme="minorHAnsi" w:eastAsiaTheme="minorEastAsia" w:hAnsiTheme="minorHAnsi" w:cstheme="minorBidi"/>
          <w:kern w:val="2"/>
          <w:sz w:val="21"/>
          <w:szCs w:val="22"/>
          <w:lang w:val="en-US" w:eastAsia="zh-CN"/>
        </w:rPr>
        <w:tab/>
      </w:r>
      <w:r>
        <w:t>Adjacent Channel Selectivity (ACS)</w:t>
      </w:r>
      <w:r>
        <w:tab/>
      </w:r>
      <w:r w:rsidR="00EC287A">
        <w:fldChar w:fldCharType="begin"/>
      </w:r>
      <w:r>
        <w:instrText xml:space="preserve"> PAGEREF _Toc507425323 \h </w:instrText>
      </w:r>
      <w:r w:rsidR="00EC287A">
        <w:fldChar w:fldCharType="separate"/>
      </w:r>
      <w:r>
        <w:t>15</w:t>
      </w:r>
      <w:r w:rsidR="00EC287A">
        <w:fldChar w:fldCharType="end"/>
      </w:r>
    </w:p>
    <w:p w:rsidR="00837388" w:rsidRDefault="00837388">
      <w:pPr>
        <w:pStyle w:val="40"/>
        <w:rPr>
          <w:rFonts w:asciiTheme="minorHAnsi" w:eastAsiaTheme="minorEastAsia" w:hAnsiTheme="minorHAnsi" w:cstheme="minorBidi"/>
          <w:kern w:val="2"/>
          <w:sz w:val="21"/>
          <w:szCs w:val="22"/>
          <w:lang w:val="en-US" w:eastAsia="zh-CN"/>
        </w:rPr>
      </w:pPr>
      <w:r w:rsidRPr="00256F68">
        <w:rPr>
          <w:lang w:val="en-US" w:eastAsia="zh-CN"/>
        </w:rPr>
        <w:t>7</w:t>
      </w:r>
      <w:r w:rsidRPr="00256F68">
        <w:rPr>
          <w:lang w:val="en-US"/>
        </w:rPr>
        <w:t>.1.2.</w:t>
      </w:r>
      <w:r w:rsidRPr="00256F68">
        <w:rPr>
          <w:lang w:val="en-US" w:eastAsia="zh-CN"/>
        </w:rPr>
        <w:t>3</w:t>
      </w:r>
      <w:r>
        <w:rPr>
          <w:rFonts w:asciiTheme="minorHAnsi" w:eastAsiaTheme="minorEastAsia" w:hAnsiTheme="minorHAnsi" w:cstheme="minorBidi"/>
          <w:kern w:val="2"/>
          <w:sz w:val="21"/>
          <w:szCs w:val="22"/>
          <w:lang w:val="en-US" w:eastAsia="zh-CN"/>
        </w:rPr>
        <w:tab/>
      </w:r>
      <w:r w:rsidRPr="00256F68">
        <w:rPr>
          <w:lang w:val="en-US"/>
        </w:rPr>
        <w:t>Blocking</w:t>
      </w:r>
      <w:r>
        <w:tab/>
      </w:r>
      <w:r w:rsidR="00EC287A">
        <w:fldChar w:fldCharType="begin"/>
      </w:r>
      <w:r>
        <w:instrText xml:space="preserve"> PAGEREF _Toc507425324 \h </w:instrText>
      </w:r>
      <w:r w:rsidR="00EC287A">
        <w:fldChar w:fldCharType="separate"/>
      </w:r>
      <w:r>
        <w:t>17</w:t>
      </w:r>
      <w:r w:rsidR="00EC287A">
        <w:fldChar w:fldCharType="end"/>
      </w:r>
    </w:p>
    <w:p w:rsidR="00837388" w:rsidRDefault="00837388">
      <w:pPr>
        <w:pStyle w:val="50"/>
        <w:rPr>
          <w:rFonts w:asciiTheme="minorHAnsi" w:eastAsiaTheme="minorEastAsia" w:hAnsiTheme="minorHAnsi" w:cstheme="minorBidi"/>
          <w:kern w:val="2"/>
          <w:sz w:val="21"/>
          <w:szCs w:val="22"/>
          <w:lang w:val="en-US" w:eastAsia="zh-CN"/>
        </w:rPr>
      </w:pPr>
      <w:r w:rsidRPr="00256F68">
        <w:rPr>
          <w:lang w:val="en-US" w:eastAsia="zh-CN"/>
        </w:rPr>
        <w:t>7</w:t>
      </w:r>
      <w:r w:rsidRPr="00256F68">
        <w:rPr>
          <w:lang w:val="en-US"/>
        </w:rPr>
        <w:t>.1.2.</w:t>
      </w:r>
      <w:r w:rsidRPr="00256F68">
        <w:rPr>
          <w:lang w:val="en-US" w:eastAsia="zh-CN"/>
        </w:rPr>
        <w:t>3</w:t>
      </w:r>
      <w:r w:rsidRPr="00256F68">
        <w:rPr>
          <w:lang w:val="en-US" w:eastAsia="ja-JP"/>
        </w:rPr>
        <w:t>.1</w:t>
      </w:r>
      <w:r>
        <w:rPr>
          <w:rFonts w:asciiTheme="minorHAnsi" w:eastAsiaTheme="minorEastAsia" w:hAnsiTheme="minorHAnsi" w:cstheme="minorBidi"/>
          <w:kern w:val="2"/>
          <w:sz w:val="21"/>
          <w:szCs w:val="22"/>
          <w:lang w:val="en-US" w:eastAsia="zh-CN"/>
        </w:rPr>
        <w:tab/>
      </w:r>
      <w:r w:rsidRPr="00256F68">
        <w:rPr>
          <w:lang w:val="en-US" w:eastAsia="ja-JP"/>
        </w:rPr>
        <w:t>Out-of-band b</w:t>
      </w:r>
      <w:r w:rsidRPr="00256F68">
        <w:rPr>
          <w:lang w:val="en-US"/>
        </w:rPr>
        <w:t>locking</w:t>
      </w:r>
      <w:r>
        <w:tab/>
      </w:r>
      <w:r w:rsidR="00EC287A">
        <w:fldChar w:fldCharType="begin"/>
      </w:r>
      <w:r>
        <w:instrText xml:space="preserve"> PAGEREF _Toc507425325 \h </w:instrText>
      </w:r>
      <w:r w:rsidR="00EC287A">
        <w:fldChar w:fldCharType="separate"/>
      </w:r>
      <w:r>
        <w:t>17</w:t>
      </w:r>
      <w:r w:rsidR="00EC287A">
        <w:fldChar w:fldCharType="end"/>
      </w:r>
    </w:p>
    <w:p w:rsidR="00837388" w:rsidRDefault="00837388">
      <w:pPr>
        <w:pStyle w:val="40"/>
        <w:rPr>
          <w:rFonts w:asciiTheme="minorHAnsi" w:eastAsiaTheme="minorEastAsia" w:hAnsiTheme="minorHAnsi" w:cstheme="minorBidi"/>
          <w:kern w:val="2"/>
          <w:sz w:val="21"/>
          <w:szCs w:val="22"/>
          <w:lang w:val="en-US" w:eastAsia="zh-CN"/>
        </w:rPr>
      </w:pPr>
      <w:r>
        <w:t>7.1.2.4</w:t>
      </w:r>
      <w:r>
        <w:rPr>
          <w:rFonts w:asciiTheme="minorHAnsi" w:eastAsiaTheme="minorEastAsia" w:hAnsiTheme="minorHAnsi" w:cstheme="minorBidi"/>
          <w:kern w:val="2"/>
          <w:sz w:val="21"/>
          <w:szCs w:val="22"/>
          <w:lang w:val="en-US" w:eastAsia="zh-CN"/>
        </w:rPr>
        <w:tab/>
      </w:r>
      <w:r>
        <w:t>Rx requirements for UL MIMO with PC2</w:t>
      </w:r>
      <w:r>
        <w:tab/>
      </w:r>
      <w:r w:rsidR="00EC287A">
        <w:fldChar w:fldCharType="begin"/>
      </w:r>
      <w:r>
        <w:instrText xml:space="preserve"> PAGEREF _Toc507425326 \h </w:instrText>
      </w:r>
      <w:r w:rsidR="00EC287A">
        <w:fldChar w:fldCharType="separate"/>
      </w:r>
      <w:r>
        <w:t>18</w:t>
      </w:r>
      <w:r w:rsidR="00EC287A">
        <w:fldChar w:fldCharType="end"/>
      </w:r>
    </w:p>
    <w:p w:rsidR="00837388" w:rsidRDefault="00837388">
      <w:pPr>
        <w:pStyle w:val="50"/>
        <w:rPr>
          <w:rFonts w:asciiTheme="minorHAnsi" w:eastAsiaTheme="minorEastAsia" w:hAnsiTheme="minorHAnsi" w:cstheme="minorBidi"/>
          <w:kern w:val="2"/>
          <w:sz w:val="21"/>
          <w:szCs w:val="22"/>
          <w:lang w:val="en-US" w:eastAsia="zh-CN"/>
        </w:rPr>
      </w:pPr>
      <w:r>
        <w:t>7.1.2.4.1</w:t>
      </w:r>
      <w:r>
        <w:rPr>
          <w:rFonts w:asciiTheme="minorHAnsi" w:eastAsiaTheme="minorEastAsia" w:hAnsiTheme="minorHAnsi" w:cstheme="minorBidi"/>
          <w:kern w:val="2"/>
          <w:sz w:val="21"/>
          <w:szCs w:val="22"/>
          <w:lang w:val="en-US" w:eastAsia="zh-CN"/>
        </w:rPr>
        <w:tab/>
      </w:r>
      <w:r>
        <w:t>Reference sensitivity level</w:t>
      </w:r>
      <w:r>
        <w:tab/>
      </w:r>
      <w:r w:rsidR="00EC287A">
        <w:fldChar w:fldCharType="begin"/>
      </w:r>
      <w:r>
        <w:instrText xml:space="preserve"> PAGEREF _Toc507425327 \h </w:instrText>
      </w:r>
      <w:r w:rsidR="00EC287A">
        <w:fldChar w:fldCharType="separate"/>
      </w:r>
      <w:r>
        <w:t>18</w:t>
      </w:r>
      <w:r w:rsidR="00EC287A">
        <w:fldChar w:fldCharType="end"/>
      </w:r>
    </w:p>
    <w:p w:rsidR="00837388" w:rsidRDefault="00837388">
      <w:pPr>
        <w:pStyle w:val="50"/>
        <w:rPr>
          <w:rFonts w:asciiTheme="minorHAnsi" w:eastAsiaTheme="minorEastAsia" w:hAnsiTheme="minorHAnsi" w:cstheme="minorBidi"/>
          <w:kern w:val="2"/>
          <w:sz w:val="21"/>
          <w:szCs w:val="22"/>
          <w:lang w:val="en-US" w:eastAsia="zh-CN"/>
        </w:rPr>
      </w:pPr>
      <w:r>
        <w:t>7.1.2.4.2</w:t>
      </w:r>
      <w:r>
        <w:rPr>
          <w:rFonts w:asciiTheme="minorHAnsi" w:eastAsiaTheme="minorEastAsia" w:hAnsiTheme="minorHAnsi" w:cstheme="minorBidi"/>
          <w:kern w:val="2"/>
          <w:sz w:val="21"/>
          <w:szCs w:val="22"/>
          <w:lang w:val="en-US" w:eastAsia="zh-CN"/>
        </w:rPr>
        <w:tab/>
      </w:r>
      <w:r>
        <w:t>Maximum input level</w:t>
      </w:r>
      <w:r>
        <w:tab/>
      </w:r>
      <w:r w:rsidR="00EC287A">
        <w:fldChar w:fldCharType="begin"/>
      </w:r>
      <w:r>
        <w:instrText xml:space="preserve"> PAGEREF _Toc507425328 \h </w:instrText>
      </w:r>
      <w:r w:rsidR="00EC287A">
        <w:fldChar w:fldCharType="separate"/>
      </w:r>
      <w:r>
        <w:t>18</w:t>
      </w:r>
      <w:r w:rsidR="00EC287A">
        <w:fldChar w:fldCharType="end"/>
      </w:r>
    </w:p>
    <w:p w:rsidR="00837388" w:rsidRDefault="00837388">
      <w:pPr>
        <w:pStyle w:val="50"/>
        <w:rPr>
          <w:rFonts w:asciiTheme="minorHAnsi" w:eastAsiaTheme="minorEastAsia" w:hAnsiTheme="minorHAnsi" w:cstheme="minorBidi"/>
          <w:kern w:val="2"/>
          <w:sz w:val="21"/>
          <w:szCs w:val="22"/>
          <w:lang w:val="en-US" w:eastAsia="zh-CN"/>
        </w:rPr>
      </w:pPr>
      <w:r>
        <w:t>7.1.2.4.3</w:t>
      </w:r>
      <w:r>
        <w:rPr>
          <w:rFonts w:asciiTheme="minorHAnsi" w:eastAsiaTheme="minorEastAsia" w:hAnsiTheme="minorHAnsi" w:cstheme="minorBidi"/>
          <w:kern w:val="2"/>
          <w:sz w:val="21"/>
          <w:szCs w:val="22"/>
          <w:lang w:val="en-US" w:eastAsia="zh-CN"/>
        </w:rPr>
        <w:tab/>
      </w:r>
      <w:r w:rsidRPr="00256F68">
        <w:rPr>
          <w:rFonts w:eastAsia="MS Mincho"/>
        </w:rPr>
        <w:t>ACS</w:t>
      </w:r>
      <w:r>
        <w:tab/>
      </w:r>
      <w:r w:rsidR="00EC287A">
        <w:fldChar w:fldCharType="begin"/>
      </w:r>
      <w:r>
        <w:instrText xml:space="preserve"> PAGEREF _Toc507425329 \h </w:instrText>
      </w:r>
      <w:r w:rsidR="00EC287A">
        <w:fldChar w:fldCharType="separate"/>
      </w:r>
      <w:r>
        <w:t>18</w:t>
      </w:r>
      <w:r w:rsidR="00EC287A">
        <w:fldChar w:fldCharType="end"/>
      </w:r>
    </w:p>
    <w:p w:rsidR="00837388" w:rsidRDefault="00837388">
      <w:pPr>
        <w:pStyle w:val="50"/>
        <w:rPr>
          <w:rFonts w:asciiTheme="minorHAnsi" w:eastAsiaTheme="minorEastAsia" w:hAnsiTheme="minorHAnsi" w:cstheme="minorBidi"/>
          <w:kern w:val="2"/>
          <w:sz w:val="21"/>
          <w:szCs w:val="22"/>
          <w:lang w:val="en-US" w:eastAsia="zh-CN"/>
        </w:rPr>
      </w:pPr>
      <w:r>
        <w:t>7.1.2.4.4</w:t>
      </w:r>
      <w:r>
        <w:rPr>
          <w:rFonts w:asciiTheme="minorHAnsi" w:eastAsiaTheme="minorEastAsia" w:hAnsiTheme="minorHAnsi" w:cstheme="minorBidi"/>
          <w:kern w:val="2"/>
          <w:sz w:val="21"/>
          <w:szCs w:val="22"/>
          <w:lang w:val="en-US" w:eastAsia="zh-CN"/>
        </w:rPr>
        <w:tab/>
      </w:r>
      <w:r w:rsidRPr="00256F68">
        <w:rPr>
          <w:rFonts w:eastAsia="MS Mincho"/>
        </w:rPr>
        <w:t>Blocking</w:t>
      </w:r>
      <w:r>
        <w:tab/>
      </w:r>
      <w:r w:rsidR="00EC287A">
        <w:fldChar w:fldCharType="begin"/>
      </w:r>
      <w:r>
        <w:instrText xml:space="preserve"> PAGEREF _Toc507425330 \h </w:instrText>
      </w:r>
      <w:r w:rsidR="00EC287A">
        <w:fldChar w:fldCharType="separate"/>
      </w:r>
      <w:r>
        <w:t>18</w:t>
      </w:r>
      <w:r w:rsidR="00EC287A">
        <w:fldChar w:fldCharType="end"/>
      </w:r>
    </w:p>
    <w:p w:rsidR="00837388" w:rsidRDefault="00837388">
      <w:pPr>
        <w:pStyle w:val="50"/>
        <w:rPr>
          <w:rFonts w:asciiTheme="minorHAnsi" w:eastAsiaTheme="minorEastAsia" w:hAnsiTheme="minorHAnsi" w:cstheme="minorBidi"/>
          <w:kern w:val="2"/>
          <w:sz w:val="21"/>
          <w:szCs w:val="22"/>
          <w:lang w:val="en-US" w:eastAsia="zh-CN"/>
        </w:rPr>
      </w:pPr>
      <w:r>
        <w:t>7.1.2.4.5</w:t>
      </w:r>
      <w:r>
        <w:rPr>
          <w:rFonts w:asciiTheme="minorHAnsi" w:eastAsiaTheme="minorEastAsia" w:hAnsiTheme="minorHAnsi" w:cstheme="minorBidi"/>
          <w:kern w:val="2"/>
          <w:sz w:val="21"/>
          <w:szCs w:val="22"/>
          <w:lang w:val="en-US" w:eastAsia="zh-CN"/>
        </w:rPr>
        <w:tab/>
      </w:r>
      <w:r>
        <w:t>Spurious response</w:t>
      </w:r>
      <w:r>
        <w:tab/>
      </w:r>
      <w:r w:rsidR="00EC287A">
        <w:fldChar w:fldCharType="begin"/>
      </w:r>
      <w:r>
        <w:instrText xml:space="preserve"> PAGEREF _Toc507425331 \h </w:instrText>
      </w:r>
      <w:r w:rsidR="00EC287A">
        <w:fldChar w:fldCharType="separate"/>
      </w:r>
      <w:r>
        <w:t>19</w:t>
      </w:r>
      <w:r w:rsidR="00EC287A">
        <w:fldChar w:fldCharType="end"/>
      </w:r>
    </w:p>
    <w:p w:rsidR="00837388" w:rsidRDefault="00837388">
      <w:pPr>
        <w:pStyle w:val="50"/>
        <w:rPr>
          <w:rFonts w:asciiTheme="minorHAnsi" w:eastAsiaTheme="minorEastAsia" w:hAnsiTheme="minorHAnsi" w:cstheme="minorBidi"/>
          <w:kern w:val="2"/>
          <w:sz w:val="21"/>
          <w:szCs w:val="22"/>
          <w:lang w:val="en-US" w:eastAsia="zh-CN"/>
        </w:rPr>
      </w:pPr>
      <w:r>
        <w:t>7.1.2.4.6</w:t>
      </w:r>
      <w:r>
        <w:rPr>
          <w:rFonts w:asciiTheme="minorHAnsi" w:eastAsiaTheme="minorEastAsia" w:hAnsiTheme="minorHAnsi" w:cstheme="minorBidi"/>
          <w:kern w:val="2"/>
          <w:sz w:val="21"/>
          <w:szCs w:val="22"/>
          <w:lang w:val="en-US" w:eastAsia="zh-CN"/>
        </w:rPr>
        <w:tab/>
      </w:r>
      <w:r>
        <w:t>Receiver intermodulation</w:t>
      </w:r>
      <w:r>
        <w:tab/>
      </w:r>
      <w:r w:rsidR="00EC287A">
        <w:fldChar w:fldCharType="begin"/>
      </w:r>
      <w:r>
        <w:instrText xml:space="preserve"> PAGEREF _Toc507425332 \h </w:instrText>
      </w:r>
      <w:r w:rsidR="00EC287A">
        <w:fldChar w:fldCharType="separate"/>
      </w:r>
      <w:r>
        <w:t>19</w:t>
      </w:r>
      <w:r w:rsidR="00EC287A">
        <w:fldChar w:fldCharType="end"/>
      </w:r>
    </w:p>
    <w:p w:rsidR="00837388" w:rsidRDefault="00837388">
      <w:pPr>
        <w:pStyle w:val="40"/>
        <w:rPr>
          <w:rFonts w:asciiTheme="minorHAnsi" w:eastAsiaTheme="minorEastAsia" w:hAnsiTheme="minorHAnsi" w:cstheme="minorBidi"/>
          <w:kern w:val="2"/>
          <w:sz w:val="21"/>
          <w:szCs w:val="22"/>
          <w:lang w:val="en-US" w:eastAsia="zh-CN"/>
        </w:rPr>
      </w:pPr>
      <w:r>
        <w:t>7.1.2.5</w:t>
      </w:r>
      <w:r>
        <w:rPr>
          <w:rFonts w:asciiTheme="minorHAnsi" w:eastAsiaTheme="minorEastAsia" w:hAnsiTheme="minorHAnsi" w:cstheme="minorBidi"/>
          <w:kern w:val="2"/>
          <w:sz w:val="21"/>
          <w:szCs w:val="22"/>
          <w:lang w:val="en-US" w:eastAsia="zh-CN"/>
        </w:rPr>
        <w:tab/>
      </w:r>
      <w:r>
        <w:t>4Rx requirements</w:t>
      </w:r>
      <w:r>
        <w:tab/>
      </w:r>
      <w:r w:rsidR="00EC287A">
        <w:fldChar w:fldCharType="begin"/>
      </w:r>
      <w:r>
        <w:instrText xml:space="preserve"> PAGEREF _Toc507425333 \h </w:instrText>
      </w:r>
      <w:r w:rsidR="00EC287A">
        <w:fldChar w:fldCharType="separate"/>
      </w:r>
      <w:r>
        <w:t>19</w:t>
      </w:r>
      <w:r w:rsidR="00EC287A">
        <w:fldChar w:fldCharType="end"/>
      </w:r>
    </w:p>
    <w:p w:rsidR="00837388" w:rsidRDefault="00837388">
      <w:pPr>
        <w:pStyle w:val="20"/>
        <w:rPr>
          <w:rFonts w:asciiTheme="minorHAnsi" w:eastAsiaTheme="minorEastAsia" w:hAnsiTheme="minorHAnsi" w:cstheme="minorBidi"/>
          <w:kern w:val="2"/>
          <w:sz w:val="21"/>
          <w:szCs w:val="22"/>
          <w:lang w:val="en-US" w:eastAsia="zh-CN"/>
        </w:rPr>
      </w:pPr>
      <w:r>
        <w:rPr>
          <w:lang w:eastAsia="zh-CN"/>
        </w:rPr>
        <w:t>7</w:t>
      </w:r>
      <w:r>
        <w:t>.2</w:t>
      </w:r>
      <w:r>
        <w:rPr>
          <w:rFonts w:asciiTheme="minorHAnsi" w:eastAsiaTheme="minorEastAsia" w:hAnsiTheme="minorHAnsi" w:cstheme="minorBidi"/>
          <w:kern w:val="2"/>
          <w:sz w:val="21"/>
          <w:szCs w:val="22"/>
          <w:lang w:val="en-US" w:eastAsia="zh-CN"/>
        </w:rPr>
        <w:tab/>
      </w:r>
      <w:r>
        <w:t>BS specific</w:t>
      </w:r>
      <w:r>
        <w:tab/>
      </w:r>
      <w:r w:rsidR="00EC287A">
        <w:fldChar w:fldCharType="begin"/>
      </w:r>
      <w:r>
        <w:instrText xml:space="preserve"> PAGEREF _Toc507425334 \h </w:instrText>
      </w:r>
      <w:r w:rsidR="00EC287A">
        <w:fldChar w:fldCharType="separate"/>
      </w:r>
      <w:r>
        <w:t>19</w:t>
      </w:r>
      <w:r w:rsidR="00EC287A">
        <w:fldChar w:fldCharType="end"/>
      </w:r>
    </w:p>
    <w:p w:rsidR="00837388" w:rsidRDefault="00837388">
      <w:pPr>
        <w:pStyle w:val="30"/>
        <w:rPr>
          <w:rFonts w:asciiTheme="minorHAnsi" w:eastAsiaTheme="minorEastAsia" w:hAnsiTheme="minorHAnsi" w:cstheme="minorBidi"/>
          <w:kern w:val="2"/>
          <w:sz w:val="21"/>
          <w:szCs w:val="22"/>
          <w:lang w:val="en-US" w:eastAsia="zh-CN"/>
        </w:rPr>
      </w:pPr>
      <w:r>
        <w:rPr>
          <w:lang w:eastAsia="zh-CN"/>
        </w:rPr>
        <w:t>7</w:t>
      </w:r>
      <w:r w:rsidRPr="00256F68">
        <w:rPr>
          <w:lang w:val="en-US"/>
        </w:rPr>
        <w:t>.2.1</w:t>
      </w:r>
      <w:r>
        <w:rPr>
          <w:rFonts w:asciiTheme="minorHAnsi" w:eastAsiaTheme="minorEastAsia" w:hAnsiTheme="minorHAnsi" w:cstheme="minorBidi"/>
          <w:kern w:val="2"/>
          <w:sz w:val="21"/>
          <w:szCs w:val="22"/>
          <w:lang w:val="en-US" w:eastAsia="zh-CN"/>
        </w:rPr>
        <w:tab/>
      </w:r>
      <w:r w:rsidRPr="00256F68">
        <w:rPr>
          <w:lang w:val="en-US"/>
        </w:rPr>
        <w:t>Operating band unwanted emissions</w:t>
      </w:r>
      <w:r>
        <w:tab/>
      </w:r>
      <w:r w:rsidR="00EC287A">
        <w:fldChar w:fldCharType="begin"/>
      </w:r>
      <w:r>
        <w:instrText xml:space="preserve"> PAGEREF _Toc507425335 \h </w:instrText>
      </w:r>
      <w:r w:rsidR="00EC287A">
        <w:fldChar w:fldCharType="separate"/>
      </w:r>
      <w:r>
        <w:t>19</w:t>
      </w:r>
      <w:r w:rsidR="00EC287A">
        <w:fldChar w:fldCharType="end"/>
      </w:r>
    </w:p>
    <w:p w:rsidR="00837388" w:rsidRDefault="00837388">
      <w:pPr>
        <w:pStyle w:val="40"/>
        <w:rPr>
          <w:rFonts w:asciiTheme="minorHAnsi" w:eastAsiaTheme="minorEastAsia" w:hAnsiTheme="minorHAnsi" w:cstheme="minorBidi"/>
          <w:kern w:val="2"/>
          <w:sz w:val="21"/>
          <w:szCs w:val="22"/>
          <w:lang w:val="en-US" w:eastAsia="zh-CN"/>
        </w:rPr>
      </w:pPr>
      <w:r w:rsidRPr="00256F68">
        <w:rPr>
          <w:lang w:val="en-US" w:eastAsia="zh-CN"/>
        </w:rPr>
        <w:t>7.2.1.1</w:t>
      </w:r>
      <w:r>
        <w:rPr>
          <w:rFonts w:asciiTheme="minorHAnsi" w:eastAsiaTheme="minorEastAsia" w:hAnsiTheme="minorHAnsi" w:cstheme="minorBidi"/>
          <w:kern w:val="2"/>
          <w:sz w:val="21"/>
          <w:szCs w:val="22"/>
          <w:lang w:val="en-US" w:eastAsia="zh-CN"/>
        </w:rPr>
        <w:tab/>
      </w:r>
      <w:r w:rsidRPr="00256F68">
        <w:rPr>
          <w:lang w:val="en-US" w:eastAsia="zh-CN"/>
        </w:rPr>
        <w:t>Minimum requirement for BS type 1-C and BS type 1-H</w:t>
      </w:r>
      <w:r>
        <w:tab/>
      </w:r>
      <w:r w:rsidR="00EC287A">
        <w:fldChar w:fldCharType="begin"/>
      </w:r>
      <w:r>
        <w:instrText xml:space="preserve"> PAGEREF _Toc507425336 \h </w:instrText>
      </w:r>
      <w:r w:rsidR="00EC287A">
        <w:fldChar w:fldCharType="separate"/>
      </w:r>
      <w:r>
        <w:t>20</w:t>
      </w:r>
      <w:r w:rsidR="00EC287A">
        <w:fldChar w:fldCharType="end"/>
      </w:r>
    </w:p>
    <w:p w:rsidR="00837388" w:rsidRDefault="00837388">
      <w:pPr>
        <w:pStyle w:val="30"/>
        <w:rPr>
          <w:rFonts w:asciiTheme="minorHAnsi" w:eastAsiaTheme="minorEastAsia" w:hAnsiTheme="minorHAnsi" w:cstheme="minorBidi"/>
          <w:kern w:val="2"/>
          <w:sz w:val="21"/>
          <w:szCs w:val="22"/>
          <w:lang w:val="en-US" w:eastAsia="zh-CN"/>
        </w:rPr>
      </w:pPr>
      <w:r>
        <w:rPr>
          <w:lang w:eastAsia="zh-CN"/>
        </w:rPr>
        <w:t>7</w:t>
      </w:r>
      <w:r w:rsidRPr="00256F68">
        <w:rPr>
          <w:lang w:val="en-US"/>
        </w:rPr>
        <w:t>.2.</w:t>
      </w:r>
      <w:r w:rsidRPr="00256F68">
        <w:rPr>
          <w:lang w:val="en-US" w:eastAsia="zh-CN"/>
        </w:rPr>
        <w:t>2</w:t>
      </w:r>
      <w:r>
        <w:rPr>
          <w:rFonts w:asciiTheme="minorHAnsi" w:eastAsiaTheme="minorEastAsia" w:hAnsiTheme="minorHAnsi" w:cstheme="minorBidi"/>
          <w:kern w:val="2"/>
          <w:sz w:val="21"/>
          <w:szCs w:val="22"/>
          <w:lang w:val="en-US" w:eastAsia="zh-CN"/>
        </w:rPr>
        <w:tab/>
      </w:r>
      <w:r>
        <w:t xml:space="preserve">Additional </w:t>
      </w:r>
      <w:r w:rsidRPr="00256F68">
        <w:rPr>
          <w:rFonts w:cs="Arial"/>
        </w:rPr>
        <w:t>spurious emissions requirements</w:t>
      </w:r>
      <w:r>
        <w:tab/>
      </w:r>
      <w:r w:rsidR="00EC287A">
        <w:fldChar w:fldCharType="begin"/>
      </w:r>
      <w:r>
        <w:instrText xml:space="preserve"> PAGEREF _Toc507425337 \h </w:instrText>
      </w:r>
      <w:r w:rsidR="00EC287A">
        <w:fldChar w:fldCharType="separate"/>
      </w:r>
      <w:r>
        <w:t>20</w:t>
      </w:r>
      <w:r w:rsidR="00EC287A">
        <w:fldChar w:fldCharType="end"/>
      </w:r>
    </w:p>
    <w:p w:rsidR="00837388" w:rsidRDefault="00837388">
      <w:pPr>
        <w:pStyle w:val="40"/>
        <w:rPr>
          <w:rFonts w:asciiTheme="minorHAnsi" w:eastAsiaTheme="minorEastAsia" w:hAnsiTheme="minorHAnsi" w:cstheme="minorBidi"/>
          <w:kern w:val="2"/>
          <w:sz w:val="21"/>
          <w:szCs w:val="22"/>
          <w:lang w:val="en-US" w:eastAsia="zh-CN"/>
        </w:rPr>
      </w:pPr>
      <w:r w:rsidRPr="00256F68">
        <w:rPr>
          <w:lang w:val="en-US" w:eastAsia="zh-CN"/>
        </w:rPr>
        <w:t>7.2.2.1</w:t>
      </w:r>
      <w:r>
        <w:rPr>
          <w:rFonts w:asciiTheme="minorHAnsi" w:eastAsiaTheme="minorEastAsia" w:hAnsiTheme="minorHAnsi" w:cstheme="minorBidi"/>
          <w:kern w:val="2"/>
          <w:sz w:val="21"/>
          <w:szCs w:val="22"/>
          <w:lang w:val="en-US" w:eastAsia="zh-CN"/>
        </w:rPr>
        <w:tab/>
      </w:r>
      <w:r w:rsidRPr="00256F68">
        <w:rPr>
          <w:lang w:val="en-US" w:eastAsia="zh-CN"/>
        </w:rPr>
        <w:t>Minimum requirement for BS type 1-C and BS type 1-H</w:t>
      </w:r>
      <w:r>
        <w:tab/>
      </w:r>
      <w:r w:rsidR="00EC287A">
        <w:fldChar w:fldCharType="begin"/>
      </w:r>
      <w:r>
        <w:instrText xml:space="preserve"> PAGEREF _Toc507425338 \h </w:instrText>
      </w:r>
      <w:r w:rsidR="00EC287A">
        <w:fldChar w:fldCharType="separate"/>
      </w:r>
      <w:r>
        <w:t>20</w:t>
      </w:r>
      <w:r w:rsidR="00EC287A">
        <w:fldChar w:fldCharType="end"/>
      </w:r>
    </w:p>
    <w:p w:rsidR="00837388" w:rsidRDefault="00837388">
      <w:pPr>
        <w:pStyle w:val="40"/>
        <w:rPr>
          <w:rFonts w:asciiTheme="minorHAnsi" w:eastAsiaTheme="minorEastAsia" w:hAnsiTheme="minorHAnsi" w:cstheme="minorBidi"/>
          <w:kern w:val="2"/>
          <w:sz w:val="21"/>
          <w:szCs w:val="22"/>
          <w:lang w:val="en-US" w:eastAsia="zh-CN"/>
        </w:rPr>
      </w:pPr>
      <w:r w:rsidRPr="00256F68">
        <w:rPr>
          <w:lang w:val="en-US" w:eastAsia="zh-CN"/>
        </w:rPr>
        <w:lastRenderedPageBreak/>
        <w:t>7.2.2.2</w:t>
      </w:r>
      <w:r>
        <w:rPr>
          <w:rFonts w:asciiTheme="minorHAnsi" w:eastAsiaTheme="minorEastAsia" w:hAnsiTheme="minorHAnsi" w:cstheme="minorBidi"/>
          <w:kern w:val="2"/>
          <w:sz w:val="21"/>
          <w:szCs w:val="22"/>
          <w:lang w:val="en-US" w:eastAsia="zh-CN"/>
        </w:rPr>
        <w:tab/>
      </w:r>
      <w:r w:rsidRPr="00256F68">
        <w:rPr>
          <w:lang w:val="en-US" w:eastAsia="zh-CN"/>
        </w:rPr>
        <w:t>Minimum requirement for BS type 1-O</w:t>
      </w:r>
      <w:r>
        <w:tab/>
      </w:r>
      <w:r w:rsidR="00EC287A">
        <w:fldChar w:fldCharType="begin"/>
      </w:r>
      <w:r>
        <w:instrText xml:space="preserve"> PAGEREF _Toc507425339 \h </w:instrText>
      </w:r>
      <w:r w:rsidR="00EC287A">
        <w:fldChar w:fldCharType="separate"/>
      </w:r>
      <w:r>
        <w:t>20</w:t>
      </w:r>
      <w:r w:rsidR="00EC287A">
        <w:fldChar w:fldCharType="end"/>
      </w:r>
    </w:p>
    <w:p w:rsidR="00837388" w:rsidRDefault="00837388">
      <w:pPr>
        <w:pStyle w:val="30"/>
        <w:rPr>
          <w:rFonts w:asciiTheme="minorHAnsi" w:eastAsiaTheme="minorEastAsia" w:hAnsiTheme="minorHAnsi" w:cstheme="minorBidi"/>
          <w:kern w:val="2"/>
          <w:sz w:val="21"/>
          <w:szCs w:val="22"/>
          <w:lang w:val="en-US" w:eastAsia="zh-CN"/>
        </w:rPr>
      </w:pPr>
      <w:r>
        <w:rPr>
          <w:lang w:eastAsia="zh-CN"/>
        </w:rPr>
        <w:t>7</w:t>
      </w:r>
      <w:r w:rsidRPr="00256F68">
        <w:rPr>
          <w:lang w:val="en-US"/>
        </w:rPr>
        <w:t>.2.</w:t>
      </w:r>
      <w:r w:rsidRPr="00256F68">
        <w:rPr>
          <w:lang w:val="en-US" w:eastAsia="zh-CN"/>
        </w:rPr>
        <w:t>3</w:t>
      </w:r>
      <w:r>
        <w:rPr>
          <w:rFonts w:asciiTheme="minorHAnsi" w:eastAsiaTheme="minorEastAsia" w:hAnsiTheme="minorHAnsi" w:cstheme="minorBidi"/>
          <w:kern w:val="2"/>
          <w:sz w:val="21"/>
          <w:szCs w:val="22"/>
          <w:lang w:val="en-US" w:eastAsia="zh-CN"/>
        </w:rPr>
        <w:tab/>
      </w:r>
      <w:r>
        <w:t>Co-location with other base stations</w:t>
      </w:r>
      <w:r>
        <w:tab/>
      </w:r>
      <w:r w:rsidR="00EC287A">
        <w:fldChar w:fldCharType="begin"/>
      </w:r>
      <w:r>
        <w:instrText xml:space="preserve"> PAGEREF _Toc507425340 \h </w:instrText>
      </w:r>
      <w:r w:rsidR="00EC287A">
        <w:fldChar w:fldCharType="separate"/>
      </w:r>
      <w:r>
        <w:t>20</w:t>
      </w:r>
      <w:r w:rsidR="00EC287A">
        <w:fldChar w:fldCharType="end"/>
      </w:r>
    </w:p>
    <w:p w:rsidR="00837388" w:rsidRDefault="00837388">
      <w:pPr>
        <w:pStyle w:val="40"/>
        <w:rPr>
          <w:rFonts w:asciiTheme="minorHAnsi" w:eastAsiaTheme="minorEastAsia" w:hAnsiTheme="minorHAnsi" w:cstheme="minorBidi"/>
          <w:kern w:val="2"/>
          <w:sz w:val="21"/>
          <w:szCs w:val="22"/>
          <w:lang w:val="en-US" w:eastAsia="zh-CN"/>
        </w:rPr>
      </w:pPr>
      <w:r w:rsidRPr="00256F68">
        <w:rPr>
          <w:lang w:val="en-US" w:eastAsia="zh-CN"/>
        </w:rPr>
        <w:t>7.2.3.1</w:t>
      </w:r>
      <w:r>
        <w:rPr>
          <w:rFonts w:asciiTheme="minorHAnsi" w:eastAsiaTheme="minorEastAsia" w:hAnsiTheme="minorHAnsi" w:cstheme="minorBidi"/>
          <w:kern w:val="2"/>
          <w:sz w:val="21"/>
          <w:szCs w:val="22"/>
          <w:lang w:val="en-US" w:eastAsia="zh-CN"/>
        </w:rPr>
        <w:tab/>
      </w:r>
      <w:r w:rsidRPr="00256F68">
        <w:rPr>
          <w:lang w:val="en-US" w:eastAsia="zh-CN"/>
        </w:rPr>
        <w:t>Minimum requirement for BS type 1-C and BS type 1-H</w:t>
      </w:r>
      <w:r>
        <w:tab/>
      </w:r>
      <w:r w:rsidR="00EC287A">
        <w:fldChar w:fldCharType="begin"/>
      </w:r>
      <w:r>
        <w:instrText xml:space="preserve"> PAGEREF _Toc507425341 \h </w:instrText>
      </w:r>
      <w:r w:rsidR="00EC287A">
        <w:fldChar w:fldCharType="separate"/>
      </w:r>
      <w:r>
        <w:t>20</w:t>
      </w:r>
      <w:r w:rsidR="00EC287A">
        <w:fldChar w:fldCharType="end"/>
      </w:r>
    </w:p>
    <w:p w:rsidR="00837388" w:rsidRDefault="00837388">
      <w:pPr>
        <w:pStyle w:val="30"/>
        <w:rPr>
          <w:rFonts w:asciiTheme="minorHAnsi" w:eastAsiaTheme="minorEastAsia" w:hAnsiTheme="minorHAnsi" w:cstheme="minorBidi"/>
          <w:kern w:val="2"/>
          <w:sz w:val="21"/>
          <w:szCs w:val="22"/>
          <w:lang w:val="en-US" w:eastAsia="zh-CN"/>
        </w:rPr>
      </w:pPr>
      <w:r>
        <w:rPr>
          <w:lang w:eastAsia="zh-CN"/>
        </w:rPr>
        <w:t>7</w:t>
      </w:r>
      <w:r w:rsidRPr="00256F68">
        <w:rPr>
          <w:lang w:val="en-US"/>
        </w:rPr>
        <w:t>.2.</w:t>
      </w:r>
      <w:r w:rsidRPr="00256F68">
        <w:rPr>
          <w:lang w:val="en-US" w:eastAsia="zh-CN"/>
        </w:rPr>
        <w:t>4</w:t>
      </w:r>
      <w:r>
        <w:rPr>
          <w:rFonts w:asciiTheme="minorHAnsi" w:eastAsiaTheme="minorEastAsia" w:hAnsiTheme="minorHAnsi" w:cstheme="minorBidi"/>
          <w:kern w:val="2"/>
          <w:sz w:val="21"/>
          <w:szCs w:val="22"/>
          <w:lang w:val="en-US" w:eastAsia="zh-CN"/>
        </w:rPr>
        <w:tab/>
      </w:r>
      <w:r>
        <w:t>General blocking requirement</w:t>
      </w:r>
      <w:r>
        <w:tab/>
      </w:r>
      <w:r w:rsidR="00EC287A">
        <w:fldChar w:fldCharType="begin"/>
      </w:r>
      <w:r>
        <w:instrText xml:space="preserve"> PAGEREF _Toc507425342 \h </w:instrText>
      </w:r>
      <w:r w:rsidR="00EC287A">
        <w:fldChar w:fldCharType="separate"/>
      </w:r>
      <w:r>
        <w:t>21</w:t>
      </w:r>
      <w:r w:rsidR="00EC287A">
        <w:fldChar w:fldCharType="end"/>
      </w:r>
    </w:p>
    <w:p w:rsidR="00837388" w:rsidRDefault="00837388">
      <w:pPr>
        <w:pStyle w:val="40"/>
        <w:rPr>
          <w:rFonts w:asciiTheme="minorHAnsi" w:eastAsiaTheme="minorEastAsia" w:hAnsiTheme="minorHAnsi" w:cstheme="minorBidi"/>
          <w:kern w:val="2"/>
          <w:sz w:val="21"/>
          <w:szCs w:val="22"/>
          <w:lang w:val="en-US" w:eastAsia="zh-CN"/>
        </w:rPr>
      </w:pPr>
      <w:r w:rsidRPr="00256F68">
        <w:rPr>
          <w:lang w:val="en-US" w:eastAsia="zh-CN"/>
        </w:rPr>
        <w:t>7.2.4.1</w:t>
      </w:r>
      <w:r>
        <w:rPr>
          <w:rFonts w:asciiTheme="minorHAnsi" w:eastAsiaTheme="minorEastAsia" w:hAnsiTheme="minorHAnsi" w:cstheme="minorBidi"/>
          <w:kern w:val="2"/>
          <w:sz w:val="21"/>
          <w:szCs w:val="22"/>
          <w:lang w:val="en-US" w:eastAsia="zh-CN"/>
        </w:rPr>
        <w:tab/>
      </w:r>
      <w:r w:rsidRPr="00256F68">
        <w:rPr>
          <w:lang w:val="en-US" w:eastAsia="zh-CN"/>
        </w:rPr>
        <w:t>Minimum requirement for BS type 1-C and BS type 1-H</w:t>
      </w:r>
      <w:r>
        <w:tab/>
      </w:r>
      <w:r w:rsidR="00EC287A">
        <w:fldChar w:fldCharType="begin"/>
      </w:r>
      <w:r>
        <w:instrText xml:space="preserve"> PAGEREF _Toc507425343 \h </w:instrText>
      </w:r>
      <w:r w:rsidR="00EC287A">
        <w:fldChar w:fldCharType="separate"/>
      </w:r>
      <w:r>
        <w:t>21</w:t>
      </w:r>
      <w:r w:rsidR="00EC287A">
        <w:fldChar w:fldCharType="end"/>
      </w:r>
    </w:p>
    <w:p w:rsidR="00837388" w:rsidRDefault="00837388">
      <w:pPr>
        <w:pStyle w:val="40"/>
        <w:rPr>
          <w:rFonts w:asciiTheme="minorHAnsi" w:eastAsiaTheme="minorEastAsia" w:hAnsiTheme="minorHAnsi" w:cstheme="minorBidi"/>
          <w:kern w:val="2"/>
          <w:sz w:val="21"/>
          <w:szCs w:val="22"/>
          <w:lang w:val="en-US" w:eastAsia="zh-CN"/>
        </w:rPr>
      </w:pPr>
      <w:r w:rsidRPr="00256F68">
        <w:rPr>
          <w:lang w:val="en-US" w:eastAsia="zh-CN"/>
        </w:rPr>
        <w:t>7.2.4.2</w:t>
      </w:r>
      <w:r>
        <w:rPr>
          <w:rFonts w:asciiTheme="minorHAnsi" w:eastAsiaTheme="minorEastAsia" w:hAnsiTheme="minorHAnsi" w:cstheme="minorBidi"/>
          <w:kern w:val="2"/>
          <w:sz w:val="21"/>
          <w:szCs w:val="22"/>
          <w:lang w:val="en-US" w:eastAsia="zh-CN"/>
        </w:rPr>
        <w:tab/>
      </w:r>
      <w:r w:rsidRPr="00256F68">
        <w:rPr>
          <w:lang w:val="en-US" w:eastAsia="zh-CN"/>
        </w:rPr>
        <w:t>Minimum requirement for BS type 1-O</w:t>
      </w:r>
      <w:r>
        <w:tab/>
      </w:r>
      <w:r w:rsidR="00EC287A">
        <w:fldChar w:fldCharType="begin"/>
      </w:r>
      <w:r>
        <w:instrText xml:space="preserve"> PAGEREF _Toc507425344 \h </w:instrText>
      </w:r>
      <w:r w:rsidR="00EC287A">
        <w:fldChar w:fldCharType="separate"/>
      </w:r>
      <w:r>
        <w:t>21</w:t>
      </w:r>
      <w:r w:rsidR="00EC287A">
        <w:fldChar w:fldCharType="end"/>
      </w:r>
    </w:p>
    <w:p w:rsidR="00837388" w:rsidRDefault="00837388">
      <w:pPr>
        <w:pStyle w:val="30"/>
        <w:rPr>
          <w:rFonts w:asciiTheme="minorHAnsi" w:eastAsiaTheme="minorEastAsia" w:hAnsiTheme="minorHAnsi" w:cstheme="minorBidi"/>
          <w:kern w:val="2"/>
          <w:sz w:val="21"/>
          <w:szCs w:val="22"/>
          <w:lang w:val="en-US" w:eastAsia="zh-CN"/>
        </w:rPr>
      </w:pPr>
      <w:r>
        <w:rPr>
          <w:lang w:eastAsia="zh-CN"/>
        </w:rPr>
        <w:t>7</w:t>
      </w:r>
      <w:r w:rsidRPr="00256F68">
        <w:rPr>
          <w:lang w:val="en-US"/>
        </w:rPr>
        <w:t>.2.</w:t>
      </w:r>
      <w:r w:rsidRPr="00256F68">
        <w:rPr>
          <w:lang w:val="en-US" w:eastAsia="zh-CN"/>
        </w:rPr>
        <w:t>5</w:t>
      </w:r>
      <w:r>
        <w:rPr>
          <w:rFonts w:asciiTheme="minorHAnsi" w:eastAsiaTheme="minorEastAsia" w:hAnsiTheme="minorHAnsi" w:cstheme="minorBidi"/>
          <w:kern w:val="2"/>
          <w:sz w:val="21"/>
          <w:szCs w:val="22"/>
          <w:lang w:val="en-US" w:eastAsia="zh-CN"/>
        </w:rPr>
        <w:tab/>
      </w:r>
      <w:r>
        <w:t>Blocking requirement for co-location with other base stations</w:t>
      </w:r>
      <w:r>
        <w:tab/>
      </w:r>
      <w:r w:rsidR="00EC287A">
        <w:fldChar w:fldCharType="begin"/>
      </w:r>
      <w:r>
        <w:instrText xml:space="preserve"> PAGEREF _Toc507425345 \h </w:instrText>
      </w:r>
      <w:r w:rsidR="00EC287A">
        <w:fldChar w:fldCharType="separate"/>
      </w:r>
      <w:r>
        <w:t>21</w:t>
      </w:r>
      <w:r w:rsidR="00EC287A">
        <w:fldChar w:fldCharType="end"/>
      </w:r>
    </w:p>
    <w:p w:rsidR="00837388" w:rsidRDefault="00837388">
      <w:pPr>
        <w:pStyle w:val="10"/>
        <w:rPr>
          <w:rFonts w:asciiTheme="minorHAnsi" w:eastAsiaTheme="minorEastAsia" w:hAnsiTheme="minorHAnsi" w:cstheme="minorBidi"/>
          <w:kern w:val="2"/>
          <w:sz w:val="21"/>
          <w:szCs w:val="22"/>
          <w:lang w:val="en-US" w:eastAsia="zh-CN"/>
        </w:rPr>
      </w:pPr>
      <w:r>
        <w:rPr>
          <w:lang w:eastAsia="zh-CN"/>
        </w:rPr>
        <w:t>8</w:t>
      </w:r>
      <w:r>
        <w:rPr>
          <w:rFonts w:asciiTheme="minorHAnsi" w:eastAsiaTheme="minorEastAsia" w:hAnsiTheme="minorHAnsi" w:cstheme="minorBidi"/>
          <w:kern w:val="2"/>
          <w:sz w:val="21"/>
          <w:szCs w:val="22"/>
          <w:lang w:val="en-US" w:eastAsia="zh-CN"/>
        </w:rPr>
        <w:tab/>
      </w:r>
      <w:r>
        <w:t xml:space="preserve">NR </w:t>
      </w:r>
      <w:r>
        <w:rPr>
          <w:lang w:eastAsia="zh-CN"/>
        </w:rPr>
        <w:t xml:space="preserve">band 3.3GHz - 4.2GHz </w:t>
      </w:r>
      <w:r>
        <w:t>specific issues</w:t>
      </w:r>
      <w:r>
        <w:tab/>
      </w:r>
      <w:r w:rsidR="00EC287A">
        <w:fldChar w:fldCharType="begin"/>
      </w:r>
      <w:r>
        <w:instrText xml:space="preserve"> PAGEREF _Toc507425346 \h </w:instrText>
      </w:r>
      <w:r w:rsidR="00EC287A">
        <w:fldChar w:fldCharType="separate"/>
      </w:r>
      <w:r>
        <w:t>22</w:t>
      </w:r>
      <w:r w:rsidR="00EC287A">
        <w:fldChar w:fldCharType="end"/>
      </w:r>
    </w:p>
    <w:p w:rsidR="00837388" w:rsidRDefault="00837388">
      <w:pPr>
        <w:pStyle w:val="20"/>
        <w:rPr>
          <w:rFonts w:asciiTheme="minorHAnsi" w:eastAsiaTheme="minorEastAsia" w:hAnsiTheme="minorHAnsi" w:cstheme="minorBidi"/>
          <w:kern w:val="2"/>
          <w:sz w:val="21"/>
          <w:szCs w:val="22"/>
          <w:lang w:val="en-US" w:eastAsia="zh-CN"/>
        </w:rPr>
      </w:pPr>
      <w:r>
        <w:rPr>
          <w:lang w:eastAsia="zh-CN"/>
        </w:rPr>
        <w:t>8</w:t>
      </w:r>
      <w:r>
        <w:t>.1</w:t>
      </w:r>
      <w:r>
        <w:rPr>
          <w:rFonts w:asciiTheme="minorHAnsi" w:eastAsiaTheme="minorEastAsia" w:hAnsiTheme="minorHAnsi" w:cstheme="minorBidi"/>
          <w:kern w:val="2"/>
          <w:sz w:val="21"/>
          <w:szCs w:val="22"/>
          <w:lang w:val="en-US" w:eastAsia="zh-CN"/>
        </w:rPr>
        <w:tab/>
      </w:r>
      <w:r>
        <w:t>UE specific</w:t>
      </w:r>
      <w:r>
        <w:tab/>
      </w:r>
      <w:r w:rsidR="00EC287A">
        <w:fldChar w:fldCharType="begin"/>
      </w:r>
      <w:r>
        <w:instrText xml:space="preserve"> PAGEREF _Toc507425347 \h </w:instrText>
      </w:r>
      <w:r w:rsidR="00EC287A">
        <w:fldChar w:fldCharType="separate"/>
      </w:r>
      <w:r>
        <w:t>22</w:t>
      </w:r>
      <w:r w:rsidR="00EC287A">
        <w:fldChar w:fldCharType="end"/>
      </w:r>
    </w:p>
    <w:p w:rsidR="00837388" w:rsidRDefault="00837388">
      <w:pPr>
        <w:pStyle w:val="30"/>
        <w:rPr>
          <w:rFonts w:asciiTheme="minorHAnsi" w:eastAsiaTheme="minorEastAsia" w:hAnsiTheme="minorHAnsi" w:cstheme="minorBidi"/>
          <w:kern w:val="2"/>
          <w:sz w:val="21"/>
          <w:szCs w:val="22"/>
          <w:lang w:val="en-US" w:eastAsia="zh-CN"/>
        </w:rPr>
      </w:pPr>
      <w:r w:rsidRPr="00256F68">
        <w:rPr>
          <w:lang w:val="en-US" w:eastAsia="zh-CN"/>
        </w:rPr>
        <w:t>8</w:t>
      </w:r>
      <w:r w:rsidRPr="00256F68">
        <w:rPr>
          <w:lang w:val="en-US"/>
        </w:rPr>
        <w:t>.1.1</w:t>
      </w:r>
      <w:r>
        <w:rPr>
          <w:rFonts w:asciiTheme="minorHAnsi" w:eastAsiaTheme="minorEastAsia" w:hAnsiTheme="minorHAnsi" w:cstheme="minorBidi"/>
          <w:kern w:val="2"/>
          <w:sz w:val="21"/>
          <w:szCs w:val="22"/>
          <w:lang w:val="en-US" w:eastAsia="zh-CN"/>
        </w:rPr>
        <w:tab/>
      </w:r>
      <w:r w:rsidRPr="00256F68">
        <w:rPr>
          <w:lang w:val="en-US"/>
        </w:rPr>
        <w:t>Transmitter characteristics</w:t>
      </w:r>
      <w:r>
        <w:tab/>
      </w:r>
      <w:r w:rsidR="00EC287A">
        <w:fldChar w:fldCharType="begin"/>
      </w:r>
      <w:r>
        <w:instrText xml:space="preserve"> PAGEREF _Toc507425348 \h </w:instrText>
      </w:r>
      <w:r w:rsidR="00EC287A">
        <w:fldChar w:fldCharType="separate"/>
      </w:r>
      <w:r>
        <w:t>22</w:t>
      </w:r>
      <w:r w:rsidR="00EC287A">
        <w:fldChar w:fldCharType="end"/>
      </w:r>
    </w:p>
    <w:p w:rsidR="00837388" w:rsidRDefault="00837388">
      <w:pPr>
        <w:pStyle w:val="40"/>
        <w:rPr>
          <w:rFonts w:asciiTheme="minorHAnsi" w:eastAsiaTheme="minorEastAsia" w:hAnsiTheme="minorHAnsi" w:cstheme="minorBidi"/>
          <w:kern w:val="2"/>
          <w:sz w:val="21"/>
          <w:szCs w:val="22"/>
          <w:lang w:val="en-US" w:eastAsia="zh-CN"/>
        </w:rPr>
      </w:pPr>
      <w:r w:rsidRPr="00256F68">
        <w:rPr>
          <w:lang w:val="en-US" w:eastAsia="zh-CN"/>
        </w:rPr>
        <w:t>8</w:t>
      </w:r>
      <w:r w:rsidRPr="00256F68">
        <w:rPr>
          <w:lang w:val="en-US"/>
        </w:rPr>
        <w:t>.1.1.1</w:t>
      </w:r>
      <w:r>
        <w:rPr>
          <w:rFonts w:asciiTheme="minorHAnsi" w:eastAsiaTheme="minorEastAsia" w:hAnsiTheme="minorHAnsi" w:cstheme="minorBidi"/>
          <w:kern w:val="2"/>
          <w:sz w:val="21"/>
          <w:szCs w:val="22"/>
          <w:lang w:val="en-US" w:eastAsia="zh-CN"/>
        </w:rPr>
        <w:tab/>
      </w:r>
      <w:r w:rsidRPr="00256F68">
        <w:rPr>
          <w:lang w:val="en-US" w:eastAsia="zh-CN"/>
        </w:rPr>
        <w:t>UE m</w:t>
      </w:r>
      <w:r w:rsidRPr="00256F68">
        <w:rPr>
          <w:lang w:val="en-US"/>
        </w:rPr>
        <w:t>aximum output power</w:t>
      </w:r>
      <w:r>
        <w:tab/>
      </w:r>
      <w:r w:rsidR="00EC287A">
        <w:fldChar w:fldCharType="begin"/>
      </w:r>
      <w:r>
        <w:instrText xml:space="preserve"> PAGEREF _Toc507425349 \h </w:instrText>
      </w:r>
      <w:r w:rsidR="00EC287A">
        <w:fldChar w:fldCharType="separate"/>
      </w:r>
      <w:r>
        <w:t>22</w:t>
      </w:r>
      <w:r w:rsidR="00EC287A">
        <w:fldChar w:fldCharType="end"/>
      </w:r>
    </w:p>
    <w:p w:rsidR="00837388" w:rsidRDefault="00837388">
      <w:pPr>
        <w:pStyle w:val="40"/>
        <w:rPr>
          <w:rFonts w:asciiTheme="minorHAnsi" w:eastAsiaTheme="minorEastAsia" w:hAnsiTheme="minorHAnsi" w:cstheme="minorBidi"/>
          <w:kern w:val="2"/>
          <w:sz w:val="21"/>
          <w:szCs w:val="22"/>
          <w:lang w:val="en-US" w:eastAsia="zh-CN"/>
        </w:rPr>
      </w:pPr>
      <w:r w:rsidRPr="00256F68">
        <w:rPr>
          <w:lang w:val="en-US" w:eastAsia="zh-CN"/>
        </w:rPr>
        <w:t>8</w:t>
      </w:r>
      <w:r w:rsidRPr="00256F68">
        <w:rPr>
          <w:lang w:val="en-US"/>
        </w:rPr>
        <w:t>.1.1.</w:t>
      </w:r>
      <w:r w:rsidRPr="00256F68">
        <w:rPr>
          <w:lang w:val="en-US" w:eastAsia="zh-CN"/>
        </w:rPr>
        <w:t>2</w:t>
      </w:r>
      <w:r>
        <w:rPr>
          <w:rFonts w:asciiTheme="minorHAnsi" w:eastAsiaTheme="minorEastAsia" w:hAnsiTheme="minorHAnsi" w:cstheme="minorBidi"/>
          <w:kern w:val="2"/>
          <w:sz w:val="21"/>
          <w:szCs w:val="22"/>
          <w:lang w:val="en-US" w:eastAsia="zh-CN"/>
        </w:rPr>
        <w:tab/>
      </w:r>
      <w:r w:rsidRPr="00256F68">
        <w:rPr>
          <w:lang w:val="en-US"/>
        </w:rPr>
        <w:t>UE maximum output power for modulation / channel bandwidth</w:t>
      </w:r>
      <w:r>
        <w:tab/>
      </w:r>
      <w:r w:rsidR="00EC287A">
        <w:fldChar w:fldCharType="begin"/>
      </w:r>
      <w:r>
        <w:instrText xml:space="preserve"> PAGEREF _Toc507425350 \h </w:instrText>
      </w:r>
      <w:r w:rsidR="00EC287A">
        <w:fldChar w:fldCharType="separate"/>
      </w:r>
      <w:r>
        <w:t>22</w:t>
      </w:r>
      <w:r w:rsidR="00EC287A">
        <w:fldChar w:fldCharType="end"/>
      </w:r>
    </w:p>
    <w:p w:rsidR="00837388" w:rsidRDefault="00837388">
      <w:pPr>
        <w:pStyle w:val="40"/>
        <w:rPr>
          <w:rFonts w:asciiTheme="minorHAnsi" w:eastAsiaTheme="minorEastAsia" w:hAnsiTheme="minorHAnsi" w:cstheme="minorBidi"/>
          <w:kern w:val="2"/>
          <w:sz w:val="21"/>
          <w:szCs w:val="22"/>
          <w:lang w:val="en-US" w:eastAsia="zh-CN"/>
        </w:rPr>
      </w:pPr>
      <w:r w:rsidRPr="00256F68">
        <w:rPr>
          <w:lang w:val="en-US" w:eastAsia="zh-CN"/>
        </w:rPr>
        <w:t>8</w:t>
      </w:r>
      <w:r w:rsidRPr="00256F68">
        <w:rPr>
          <w:lang w:val="en-US"/>
        </w:rPr>
        <w:t>.1.1.</w:t>
      </w:r>
      <w:r w:rsidRPr="00256F68">
        <w:rPr>
          <w:lang w:val="en-US" w:eastAsia="zh-CN"/>
        </w:rPr>
        <w:t>3</w:t>
      </w:r>
      <w:r>
        <w:rPr>
          <w:rFonts w:asciiTheme="minorHAnsi" w:eastAsiaTheme="minorEastAsia" w:hAnsiTheme="minorHAnsi" w:cstheme="minorBidi"/>
          <w:kern w:val="2"/>
          <w:sz w:val="21"/>
          <w:szCs w:val="22"/>
          <w:lang w:val="en-US" w:eastAsia="zh-CN"/>
        </w:rPr>
        <w:tab/>
      </w:r>
      <w:r>
        <w:t>UE maximum output power with additional requirements</w:t>
      </w:r>
      <w:r>
        <w:tab/>
      </w:r>
      <w:r w:rsidR="00EC287A">
        <w:fldChar w:fldCharType="begin"/>
      </w:r>
      <w:r>
        <w:instrText xml:space="preserve"> PAGEREF _Toc507425351 \h </w:instrText>
      </w:r>
      <w:r w:rsidR="00EC287A">
        <w:fldChar w:fldCharType="separate"/>
      </w:r>
      <w:r>
        <w:t>22</w:t>
      </w:r>
      <w:r w:rsidR="00EC287A">
        <w:fldChar w:fldCharType="end"/>
      </w:r>
    </w:p>
    <w:p w:rsidR="00837388" w:rsidRDefault="00837388">
      <w:pPr>
        <w:pStyle w:val="40"/>
        <w:rPr>
          <w:rFonts w:asciiTheme="minorHAnsi" w:eastAsiaTheme="minorEastAsia" w:hAnsiTheme="minorHAnsi" w:cstheme="minorBidi"/>
          <w:kern w:val="2"/>
          <w:sz w:val="21"/>
          <w:szCs w:val="22"/>
          <w:lang w:val="en-US" w:eastAsia="zh-CN"/>
        </w:rPr>
      </w:pPr>
      <w:r w:rsidRPr="00256F68">
        <w:rPr>
          <w:lang w:val="en-US" w:eastAsia="zh-CN"/>
        </w:rPr>
        <w:t>8</w:t>
      </w:r>
      <w:r w:rsidRPr="00256F68">
        <w:rPr>
          <w:lang w:val="en-US"/>
        </w:rPr>
        <w:t>.1.1.</w:t>
      </w:r>
      <w:r w:rsidRPr="00256F68">
        <w:rPr>
          <w:lang w:val="en-US" w:eastAsia="zh-CN"/>
        </w:rPr>
        <w:t>4</w:t>
      </w:r>
      <w:r>
        <w:rPr>
          <w:rFonts w:asciiTheme="minorHAnsi" w:eastAsiaTheme="minorEastAsia" w:hAnsiTheme="minorHAnsi" w:cstheme="minorBidi"/>
          <w:kern w:val="2"/>
          <w:sz w:val="21"/>
          <w:szCs w:val="22"/>
          <w:lang w:val="en-US" w:eastAsia="zh-CN"/>
        </w:rPr>
        <w:tab/>
      </w:r>
      <w:r w:rsidRPr="00256F68">
        <w:rPr>
          <w:snapToGrid w:val="0"/>
        </w:rPr>
        <w:t>Adjacent Channel Leakage Ratio</w:t>
      </w:r>
      <w:r w:rsidRPr="00256F68">
        <w:rPr>
          <w:snapToGrid w:val="0"/>
          <w:lang w:eastAsia="zh-CN"/>
        </w:rPr>
        <w:t xml:space="preserve"> </w:t>
      </w:r>
      <w:r>
        <w:t>(A</w:t>
      </w:r>
      <w:r>
        <w:rPr>
          <w:lang w:eastAsia="zh-CN"/>
        </w:rPr>
        <w:t>CLR</w:t>
      </w:r>
      <w:r>
        <w:t>)</w:t>
      </w:r>
      <w:r>
        <w:tab/>
      </w:r>
      <w:r w:rsidR="00EC287A">
        <w:fldChar w:fldCharType="begin"/>
      </w:r>
      <w:r>
        <w:instrText xml:space="preserve"> PAGEREF _Toc507425352 \h </w:instrText>
      </w:r>
      <w:r w:rsidR="00EC287A">
        <w:fldChar w:fldCharType="separate"/>
      </w:r>
      <w:r>
        <w:t>23</w:t>
      </w:r>
      <w:r w:rsidR="00EC287A">
        <w:fldChar w:fldCharType="end"/>
      </w:r>
    </w:p>
    <w:p w:rsidR="00837388" w:rsidRDefault="00837388">
      <w:pPr>
        <w:pStyle w:val="40"/>
        <w:rPr>
          <w:rFonts w:asciiTheme="minorHAnsi" w:eastAsiaTheme="minorEastAsia" w:hAnsiTheme="minorHAnsi" w:cstheme="minorBidi"/>
          <w:kern w:val="2"/>
          <w:sz w:val="21"/>
          <w:szCs w:val="22"/>
          <w:lang w:val="en-US" w:eastAsia="zh-CN"/>
        </w:rPr>
      </w:pPr>
      <w:r w:rsidRPr="00256F68">
        <w:rPr>
          <w:lang w:val="en-US" w:eastAsia="zh-CN"/>
        </w:rPr>
        <w:t>8</w:t>
      </w:r>
      <w:r w:rsidRPr="00256F68">
        <w:rPr>
          <w:lang w:val="en-US"/>
        </w:rPr>
        <w:t>.1.1.</w:t>
      </w:r>
      <w:r w:rsidRPr="00256F68">
        <w:rPr>
          <w:lang w:val="en-US" w:eastAsia="zh-CN"/>
        </w:rPr>
        <w:t>5</w:t>
      </w:r>
      <w:r>
        <w:rPr>
          <w:rFonts w:asciiTheme="minorHAnsi" w:eastAsiaTheme="minorEastAsia" w:hAnsiTheme="minorHAnsi" w:cstheme="minorBidi"/>
          <w:kern w:val="2"/>
          <w:sz w:val="21"/>
          <w:szCs w:val="22"/>
          <w:lang w:val="en-US" w:eastAsia="zh-CN"/>
        </w:rPr>
        <w:tab/>
      </w:r>
      <w:r w:rsidRPr="00256F68">
        <w:rPr>
          <w:lang w:val="en-US"/>
        </w:rPr>
        <w:t>Spectrum emission mask</w:t>
      </w:r>
      <w:r>
        <w:tab/>
      </w:r>
      <w:r w:rsidR="00EC287A">
        <w:fldChar w:fldCharType="begin"/>
      </w:r>
      <w:r>
        <w:instrText xml:space="preserve"> PAGEREF _Toc507425353 \h </w:instrText>
      </w:r>
      <w:r w:rsidR="00EC287A">
        <w:fldChar w:fldCharType="separate"/>
      </w:r>
      <w:r>
        <w:t>23</w:t>
      </w:r>
      <w:r w:rsidR="00EC287A">
        <w:fldChar w:fldCharType="end"/>
      </w:r>
    </w:p>
    <w:p w:rsidR="00837388" w:rsidRDefault="00837388">
      <w:pPr>
        <w:pStyle w:val="40"/>
        <w:rPr>
          <w:rFonts w:asciiTheme="minorHAnsi" w:eastAsiaTheme="minorEastAsia" w:hAnsiTheme="minorHAnsi" w:cstheme="minorBidi"/>
          <w:kern w:val="2"/>
          <w:sz w:val="21"/>
          <w:szCs w:val="22"/>
          <w:lang w:val="en-US" w:eastAsia="zh-CN"/>
        </w:rPr>
      </w:pPr>
      <w:r w:rsidRPr="00256F68">
        <w:rPr>
          <w:lang w:val="en-US" w:eastAsia="zh-CN"/>
        </w:rPr>
        <w:t>8</w:t>
      </w:r>
      <w:r w:rsidRPr="00256F68">
        <w:rPr>
          <w:lang w:val="en-US"/>
        </w:rPr>
        <w:t>.1.1.</w:t>
      </w:r>
      <w:r w:rsidRPr="00256F68">
        <w:rPr>
          <w:lang w:val="en-US" w:eastAsia="zh-CN"/>
        </w:rPr>
        <w:t>6</w:t>
      </w:r>
      <w:r>
        <w:rPr>
          <w:rFonts w:asciiTheme="minorHAnsi" w:eastAsiaTheme="minorEastAsia" w:hAnsiTheme="minorHAnsi" w:cstheme="minorBidi"/>
          <w:kern w:val="2"/>
          <w:sz w:val="21"/>
          <w:szCs w:val="22"/>
          <w:lang w:val="en-US" w:eastAsia="zh-CN"/>
        </w:rPr>
        <w:tab/>
      </w:r>
      <w:r w:rsidRPr="00256F68">
        <w:rPr>
          <w:lang w:val="en-US"/>
        </w:rPr>
        <w:t>S</w:t>
      </w:r>
      <w:r w:rsidRPr="00256F68">
        <w:rPr>
          <w:lang w:val="en-US" w:eastAsia="ja-JP"/>
        </w:rPr>
        <w:t>purious emissions</w:t>
      </w:r>
      <w:r>
        <w:tab/>
      </w:r>
      <w:r w:rsidR="00EC287A">
        <w:fldChar w:fldCharType="begin"/>
      </w:r>
      <w:r>
        <w:instrText xml:space="preserve"> PAGEREF _Toc507425354 \h </w:instrText>
      </w:r>
      <w:r w:rsidR="00EC287A">
        <w:fldChar w:fldCharType="separate"/>
      </w:r>
      <w:r>
        <w:t>24</w:t>
      </w:r>
      <w:r w:rsidR="00EC287A">
        <w:fldChar w:fldCharType="end"/>
      </w:r>
    </w:p>
    <w:p w:rsidR="00837388" w:rsidRDefault="00837388">
      <w:pPr>
        <w:pStyle w:val="30"/>
        <w:rPr>
          <w:rFonts w:asciiTheme="minorHAnsi" w:eastAsiaTheme="minorEastAsia" w:hAnsiTheme="minorHAnsi" w:cstheme="minorBidi"/>
          <w:kern w:val="2"/>
          <w:sz w:val="21"/>
          <w:szCs w:val="22"/>
          <w:lang w:val="en-US" w:eastAsia="zh-CN"/>
        </w:rPr>
      </w:pPr>
      <w:r w:rsidRPr="00256F68">
        <w:rPr>
          <w:lang w:val="en-US" w:eastAsia="zh-CN"/>
        </w:rPr>
        <w:t>8</w:t>
      </w:r>
      <w:r w:rsidRPr="00256F68">
        <w:rPr>
          <w:lang w:val="en-US"/>
        </w:rPr>
        <w:t>.1.2</w:t>
      </w:r>
      <w:r>
        <w:rPr>
          <w:rFonts w:asciiTheme="minorHAnsi" w:eastAsiaTheme="minorEastAsia" w:hAnsiTheme="minorHAnsi" w:cstheme="minorBidi"/>
          <w:kern w:val="2"/>
          <w:sz w:val="21"/>
          <w:szCs w:val="22"/>
          <w:lang w:val="en-US" w:eastAsia="zh-CN"/>
        </w:rPr>
        <w:tab/>
      </w:r>
      <w:r w:rsidRPr="00256F68">
        <w:rPr>
          <w:lang w:val="en-US"/>
        </w:rPr>
        <w:t>Receiver characteristics</w:t>
      </w:r>
      <w:r>
        <w:tab/>
      </w:r>
      <w:r w:rsidR="00EC287A">
        <w:fldChar w:fldCharType="begin"/>
      </w:r>
      <w:r>
        <w:instrText xml:space="preserve"> PAGEREF _Toc507425355 \h </w:instrText>
      </w:r>
      <w:r w:rsidR="00EC287A">
        <w:fldChar w:fldCharType="separate"/>
      </w:r>
      <w:r>
        <w:t>24</w:t>
      </w:r>
      <w:r w:rsidR="00EC287A">
        <w:fldChar w:fldCharType="end"/>
      </w:r>
    </w:p>
    <w:p w:rsidR="00837388" w:rsidRDefault="00837388">
      <w:pPr>
        <w:pStyle w:val="40"/>
        <w:rPr>
          <w:rFonts w:asciiTheme="minorHAnsi" w:eastAsiaTheme="minorEastAsia" w:hAnsiTheme="minorHAnsi" w:cstheme="minorBidi"/>
          <w:kern w:val="2"/>
          <w:sz w:val="21"/>
          <w:szCs w:val="22"/>
          <w:lang w:val="en-US" w:eastAsia="zh-CN"/>
        </w:rPr>
      </w:pPr>
      <w:r w:rsidRPr="00256F68">
        <w:rPr>
          <w:lang w:val="en-US" w:eastAsia="zh-CN"/>
        </w:rPr>
        <w:t>8</w:t>
      </w:r>
      <w:r w:rsidRPr="00256F68">
        <w:rPr>
          <w:lang w:val="en-US"/>
        </w:rPr>
        <w:t>.1.2.1</w:t>
      </w:r>
      <w:r>
        <w:rPr>
          <w:rFonts w:asciiTheme="minorHAnsi" w:eastAsiaTheme="minorEastAsia" w:hAnsiTheme="minorHAnsi" w:cstheme="minorBidi"/>
          <w:kern w:val="2"/>
          <w:sz w:val="21"/>
          <w:szCs w:val="22"/>
          <w:lang w:val="en-US" w:eastAsia="zh-CN"/>
        </w:rPr>
        <w:tab/>
      </w:r>
      <w:r w:rsidRPr="00256F68">
        <w:rPr>
          <w:lang w:val="en-US"/>
        </w:rPr>
        <w:t>Reference sensitivity</w:t>
      </w:r>
      <w:r>
        <w:tab/>
      </w:r>
      <w:r w:rsidR="00EC287A">
        <w:fldChar w:fldCharType="begin"/>
      </w:r>
      <w:r>
        <w:instrText xml:space="preserve"> PAGEREF _Toc507425356 \h </w:instrText>
      </w:r>
      <w:r w:rsidR="00EC287A">
        <w:fldChar w:fldCharType="separate"/>
      </w:r>
      <w:r>
        <w:t>24</w:t>
      </w:r>
      <w:r w:rsidR="00EC287A">
        <w:fldChar w:fldCharType="end"/>
      </w:r>
    </w:p>
    <w:p w:rsidR="00837388" w:rsidRDefault="00837388">
      <w:pPr>
        <w:pStyle w:val="40"/>
        <w:rPr>
          <w:rFonts w:asciiTheme="minorHAnsi" w:eastAsiaTheme="minorEastAsia" w:hAnsiTheme="minorHAnsi" w:cstheme="minorBidi"/>
          <w:kern w:val="2"/>
          <w:sz w:val="21"/>
          <w:szCs w:val="22"/>
          <w:lang w:val="en-US" w:eastAsia="zh-CN"/>
        </w:rPr>
      </w:pPr>
      <w:r w:rsidRPr="00256F68">
        <w:rPr>
          <w:lang w:val="en-US" w:eastAsia="zh-CN"/>
        </w:rPr>
        <w:t>8</w:t>
      </w:r>
      <w:r w:rsidRPr="00256F68">
        <w:rPr>
          <w:lang w:val="en-US"/>
        </w:rPr>
        <w:t>.1.2.</w:t>
      </w:r>
      <w:r w:rsidRPr="00256F68">
        <w:rPr>
          <w:lang w:val="en-US" w:eastAsia="zh-CN"/>
        </w:rPr>
        <w:t>2</w:t>
      </w:r>
      <w:r>
        <w:rPr>
          <w:rFonts w:asciiTheme="minorHAnsi" w:eastAsiaTheme="minorEastAsia" w:hAnsiTheme="minorHAnsi" w:cstheme="minorBidi"/>
          <w:kern w:val="2"/>
          <w:sz w:val="21"/>
          <w:szCs w:val="22"/>
          <w:lang w:val="en-US" w:eastAsia="zh-CN"/>
        </w:rPr>
        <w:tab/>
      </w:r>
      <w:r>
        <w:t>Adjacent Channel Selectivity (ACS)</w:t>
      </w:r>
      <w:r>
        <w:tab/>
      </w:r>
      <w:r w:rsidR="00EC287A">
        <w:fldChar w:fldCharType="begin"/>
      </w:r>
      <w:r>
        <w:instrText xml:space="preserve"> PAGEREF _Toc507425357 \h </w:instrText>
      </w:r>
      <w:r w:rsidR="00EC287A">
        <w:fldChar w:fldCharType="separate"/>
      </w:r>
      <w:r>
        <w:t>24</w:t>
      </w:r>
      <w:r w:rsidR="00EC287A">
        <w:fldChar w:fldCharType="end"/>
      </w:r>
    </w:p>
    <w:p w:rsidR="00837388" w:rsidRDefault="00837388">
      <w:pPr>
        <w:pStyle w:val="40"/>
        <w:rPr>
          <w:rFonts w:asciiTheme="minorHAnsi" w:eastAsiaTheme="minorEastAsia" w:hAnsiTheme="minorHAnsi" w:cstheme="minorBidi"/>
          <w:kern w:val="2"/>
          <w:sz w:val="21"/>
          <w:szCs w:val="22"/>
          <w:lang w:val="en-US" w:eastAsia="zh-CN"/>
        </w:rPr>
      </w:pPr>
      <w:r w:rsidRPr="00256F68">
        <w:rPr>
          <w:lang w:val="en-US" w:eastAsia="zh-CN"/>
        </w:rPr>
        <w:t>8</w:t>
      </w:r>
      <w:r w:rsidRPr="00256F68">
        <w:rPr>
          <w:lang w:val="en-US"/>
        </w:rPr>
        <w:t>.1.2.</w:t>
      </w:r>
      <w:r w:rsidRPr="00256F68">
        <w:rPr>
          <w:lang w:val="en-US" w:eastAsia="zh-CN"/>
        </w:rPr>
        <w:t>3</w:t>
      </w:r>
      <w:r>
        <w:rPr>
          <w:rFonts w:asciiTheme="minorHAnsi" w:eastAsiaTheme="minorEastAsia" w:hAnsiTheme="minorHAnsi" w:cstheme="minorBidi"/>
          <w:kern w:val="2"/>
          <w:sz w:val="21"/>
          <w:szCs w:val="22"/>
          <w:lang w:val="en-US" w:eastAsia="zh-CN"/>
        </w:rPr>
        <w:tab/>
      </w:r>
      <w:r w:rsidRPr="00256F68">
        <w:rPr>
          <w:lang w:val="en-US"/>
        </w:rPr>
        <w:t>Blocking</w:t>
      </w:r>
      <w:r>
        <w:tab/>
      </w:r>
      <w:r w:rsidR="00EC287A">
        <w:fldChar w:fldCharType="begin"/>
      </w:r>
      <w:r>
        <w:instrText xml:space="preserve"> PAGEREF _Toc507425358 \h </w:instrText>
      </w:r>
      <w:r w:rsidR="00EC287A">
        <w:fldChar w:fldCharType="separate"/>
      </w:r>
      <w:r>
        <w:t>26</w:t>
      </w:r>
      <w:r w:rsidR="00EC287A">
        <w:fldChar w:fldCharType="end"/>
      </w:r>
    </w:p>
    <w:p w:rsidR="00837388" w:rsidRDefault="00837388">
      <w:pPr>
        <w:pStyle w:val="50"/>
        <w:rPr>
          <w:rFonts w:asciiTheme="minorHAnsi" w:eastAsiaTheme="minorEastAsia" w:hAnsiTheme="minorHAnsi" w:cstheme="minorBidi"/>
          <w:kern w:val="2"/>
          <w:sz w:val="21"/>
          <w:szCs w:val="22"/>
          <w:lang w:val="en-US" w:eastAsia="zh-CN"/>
        </w:rPr>
      </w:pPr>
      <w:r w:rsidRPr="00256F68">
        <w:rPr>
          <w:lang w:val="en-US" w:eastAsia="zh-CN"/>
        </w:rPr>
        <w:t>8.1.2.3</w:t>
      </w:r>
      <w:r w:rsidRPr="00256F68">
        <w:rPr>
          <w:lang w:val="en-US" w:eastAsia="ja-JP"/>
        </w:rPr>
        <w:t>.1</w:t>
      </w:r>
      <w:r>
        <w:rPr>
          <w:rFonts w:asciiTheme="minorHAnsi" w:eastAsiaTheme="minorEastAsia" w:hAnsiTheme="minorHAnsi" w:cstheme="minorBidi"/>
          <w:kern w:val="2"/>
          <w:sz w:val="21"/>
          <w:szCs w:val="22"/>
          <w:lang w:val="en-US" w:eastAsia="zh-CN"/>
        </w:rPr>
        <w:tab/>
      </w:r>
      <w:r w:rsidRPr="00256F68">
        <w:rPr>
          <w:lang w:val="en-US" w:eastAsia="ja-JP"/>
        </w:rPr>
        <w:t>Out-of-band b</w:t>
      </w:r>
      <w:r w:rsidRPr="00256F68">
        <w:rPr>
          <w:lang w:val="en-US"/>
        </w:rPr>
        <w:t>locking</w:t>
      </w:r>
      <w:r>
        <w:tab/>
      </w:r>
      <w:r w:rsidR="00EC287A">
        <w:fldChar w:fldCharType="begin"/>
      </w:r>
      <w:r>
        <w:instrText xml:space="preserve"> PAGEREF _Toc507425359 \h </w:instrText>
      </w:r>
      <w:r w:rsidR="00EC287A">
        <w:fldChar w:fldCharType="separate"/>
      </w:r>
      <w:r>
        <w:t>26</w:t>
      </w:r>
      <w:r w:rsidR="00EC287A">
        <w:fldChar w:fldCharType="end"/>
      </w:r>
    </w:p>
    <w:p w:rsidR="00837388" w:rsidRDefault="00837388">
      <w:pPr>
        <w:pStyle w:val="20"/>
        <w:rPr>
          <w:rFonts w:asciiTheme="minorHAnsi" w:eastAsiaTheme="minorEastAsia" w:hAnsiTheme="minorHAnsi" w:cstheme="minorBidi"/>
          <w:kern w:val="2"/>
          <w:sz w:val="21"/>
          <w:szCs w:val="22"/>
          <w:lang w:val="en-US" w:eastAsia="zh-CN"/>
        </w:rPr>
      </w:pPr>
      <w:r>
        <w:rPr>
          <w:lang w:eastAsia="zh-CN"/>
        </w:rPr>
        <w:t>8</w:t>
      </w:r>
      <w:r>
        <w:t>.2</w:t>
      </w:r>
      <w:r>
        <w:rPr>
          <w:rFonts w:asciiTheme="minorHAnsi" w:eastAsiaTheme="minorEastAsia" w:hAnsiTheme="minorHAnsi" w:cstheme="minorBidi"/>
          <w:kern w:val="2"/>
          <w:sz w:val="21"/>
          <w:szCs w:val="22"/>
          <w:lang w:val="en-US" w:eastAsia="zh-CN"/>
        </w:rPr>
        <w:tab/>
      </w:r>
      <w:r>
        <w:t>BS specific</w:t>
      </w:r>
      <w:r>
        <w:tab/>
      </w:r>
      <w:r w:rsidR="00EC287A">
        <w:fldChar w:fldCharType="begin"/>
      </w:r>
      <w:r>
        <w:instrText xml:space="preserve"> PAGEREF _Toc507425360 \h </w:instrText>
      </w:r>
      <w:r w:rsidR="00EC287A">
        <w:fldChar w:fldCharType="separate"/>
      </w:r>
      <w:r>
        <w:t>27</w:t>
      </w:r>
      <w:r w:rsidR="00EC287A">
        <w:fldChar w:fldCharType="end"/>
      </w:r>
    </w:p>
    <w:p w:rsidR="00837388" w:rsidRDefault="00837388">
      <w:pPr>
        <w:pStyle w:val="30"/>
        <w:rPr>
          <w:rFonts w:asciiTheme="minorHAnsi" w:eastAsiaTheme="minorEastAsia" w:hAnsiTheme="minorHAnsi" w:cstheme="minorBidi"/>
          <w:kern w:val="2"/>
          <w:sz w:val="21"/>
          <w:szCs w:val="22"/>
          <w:lang w:val="en-US" w:eastAsia="zh-CN"/>
        </w:rPr>
      </w:pPr>
      <w:r>
        <w:rPr>
          <w:lang w:eastAsia="zh-CN"/>
        </w:rPr>
        <w:t>8</w:t>
      </w:r>
      <w:r w:rsidRPr="00256F68">
        <w:rPr>
          <w:lang w:val="en-US"/>
        </w:rPr>
        <w:t>.2.1</w:t>
      </w:r>
      <w:r>
        <w:rPr>
          <w:rFonts w:asciiTheme="minorHAnsi" w:eastAsiaTheme="minorEastAsia" w:hAnsiTheme="minorHAnsi" w:cstheme="minorBidi"/>
          <w:kern w:val="2"/>
          <w:sz w:val="21"/>
          <w:szCs w:val="22"/>
          <w:lang w:val="en-US" w:eastAsia="zh-CN"/>
        </w:rPr>
        <w:tab/>
      </w:r>
      <w:r w:rsidRPr="00256F68">
        <w:rPr>
          <w:lang w:val="en-US"/>
        </w:rPr>
        <w:t>Operating band unwanted emissions</w:t>
      </w:r>
      <w:r>
        <w:tab/>
      </w:r>
      <w:r w:rsidR="00EC287A">
        <w:fldChar w:fldCharType="begin"/>
      </w:r>
      <w:r>
        <w:instrText xml:space="preserve"> PAGEREF _Toc507425361 \h </w:instrText>
      </w:r>
      <w:r w:rsidR="00EC287A">
        <w:fldChar w:fldCharType="separate"/>
      </w:r>
      <w:r>
        <w:t>27</w:t>
      </w:r>
      <w:r w:rsidR="00EC287A">
        <w:fldChar w:fldCharType="end"/>
      </w:r>
    </w:p>
    <w:p w:rsidR="00837388" w:rsidRDefault="00837388">
      <w:pPr>
        <w:pStyle w:val="40"/>
        <w:rPr>
          <w:rFonts w:asciiTheme="minorHAnsi" w:eastAsiaTheme="minorEastAsia" w:hAnsiTheme="minorHAnsi" w:cstheme="minorBidi"/>
          <w:kern w:val="2"/>
          <w:sz w:val="21"/>
          <w:szCs w:val="22"/>
          <w:lang w:val="en-US" w:eastAsia="zh-CN"/>
        </w:rPr>
      </w:pPr>
      <w:r w:rsidRPr="00256F68">
        <w:rPr>
          <w:lang w:val="en-US" w:eastAsia="zh-CN"/>
        </w:rPr>
        <w:t>8.2.1.1</w:t>
      </w:r>
      <w:r>
        <w:rPr>
          <w:rFonts w:asciiTheme="minorHAnsi" w:eastAsiaTheme="minorEastAsia" w:hAnsiTheme="minorHAnsi" w:cstheme="minorBidi"/>
          <w:kern w:val="2"/>
          <w:sz w:val="21"/>
          <w:szCs w:val="22"/>
          <w:lang w:val="en-US" w:eastAsia="zh-CN"/>
        </w:rPr>
        <w:tab/>
      </w:r>
      <w:r w:rsidRPr="00256F68">
        <w:rPr>
          <w:lang w:val="en-US" w:eastAsia="zh-CN"/>
        </w:rPr>
        <w:t>Minimum requirement for BS type 1-C and BS type 1-H</w:t>
      </w:r>
      <w:r>
        <w:tab/>
      </w:r>
      <w:r w:rsidR="00EC287A">
        <w:fldChar w:fldCharType="begin"/>
      </w:r>
      <w:r>
        <w:instrText xml:space="preserve"> PAGEREF _Toc507425362 \h </w:instrText>
      </w:r>
      <w:r w:rsidR="00EC287A">
        <w:fldChar w:fldCharType="separate"/>
      </w:r>
      <w:r>
        <w:t>27</w:t>
      </w:r>
      <w:r w:rsidR="00EC287A">
        <w:fldChar w:fldCharType="end"/>
      </w:r>
    </w:p>
    <w:p w:rsidR="00837388" w:rsidRDefault="00837388">
      <w:pPr>
        <w:pStyle w:val="40"/>
        <w:rPr>
          <w:rFonts w:asciiTheme="minorHAnsi" w:eastAsiaTheme="minorEastAsia" w:hAnsiTheme="minorHAnsi" w:cstheme="minorBidi"/>
          <w:kern w:val="2"/>
          <w:sz w:val="21"/>
          <w:szCs w:val="22"/>
          <w:lang w:val="en-US" w:eastAsia="zh-CN"/>
        </w:rPr>
      </w:pPr>
      <w:r w:rsidRPr="00256F68">
        <w:rPr>
          <w:lang w:val="en-US" w:eastAsia="zh-CN"/>
        </w:rPr>
        <w:t>8.2.1.2</w:t>
      </w:r>
      <w:r>
        <w:rPr>
          <w:rFonts w:asciiTheme="minorHAnsi" w:eastAsiaTheme="minorEastAsia" w:hAnsiTheme="minorHAnsi" w:cstheme="minorBidi"/>
          <w:kern w:val="2"/>
          <w:sz w:val="21"/>
          <w:szCs w:val="22"/>
          <w:lang w:val="en-US" w:eastAsia="zh-CN"/>
        </w:rPr>
        <w:tab/>
      </w:r>
      <w:r w:rsidRPr="00256F68">
        <w:rPr>
          <w:lang w:val="en-US" w:eastAsia="zh-CN"/>
        </w:rPr>
        <w:t>Minimum requirement for BS type 1-O</w:t>
      </w:r>
      <w:r>
        <w:tab/>
      </w:r>
      <w:r w:rsidR="00EC287A">
        <w:fldChar w:fldCharType="begin"/>
      </w:r>
      <w:r>
        <w:instrText xml:space="preserve"> PAGEREF _Toc507425363 \h </w:instrText>
      </w:r>
      <w:r w:rsidR="00EC287A">
        <w:fldChar w:fldCharType="separate"/>
      </w:r>
      <w:r>
        <w:t>27</w:t>
      </w:r>
      <w:r w:rsidR="00EC287A">
        <w:fldChar w:fldCharType="end"/>
      </w:r>
    </w:p>
    <w:p w:rsidR="00837388" w:rsidRDefault="00837388">
      <w:pPr>
        <w:pStyle w:val="30"/>
        <w:rPr>
          <w:rFonts w:asciiTheme="minorHAnsi" w:eastAsiaTheme="minorEastAsia" w:hAnsiTheme="minorHAnsi" w:cstheme="minorBidi"/>
          <w:kern w:val="2"/>
          <w:sz w:val="21"/>
          <w:szCs w:val="22"/>
          <w:lang w:val="en-US" w:eastAsia="zh-CN"/>
        </w:rPr>
      </w:pPr>
      <w:r>
        <w:rPr>
          <w:lang w:eastAsia="zh-CN"/>
        </w:rPr>
        <w:t>8</w:t>
      </w:r>
      <w:r w:rsidRPr="00256F68">
        <w:rPr>
          <w:lang w:val="en-US"/>
        </w:rPr>
        <w:t>.2.</w:t>
      </w:r>
      <w:r w:rsidRPr="00256F68">
        <w:rPr>
          <w:lang w:val="en-US" w:eastAsia="zh-CN"/>
        </w:rPr>
        <w:t>2</w:t>
      </w:r>
      <w:r>
        <w:rPr>
          <w:rFonts w:asciiTheme="minorHAnsi" w:eastAsiaTheme="minorEastAsia" w:hAnsiTheme="minorHAnsi" w:cstheme="minorBidi"/>
          <w:kern w:val="2"/>
          <w:sz w:val="21"/>
          <w:szCs w:val="22"/>
          <w:lang w:val="en-US" w:eastAsia="zh-CN"/>
        </w:rPr>
        <w:tab/>
      </w:r>
      <w:r>
        <w:t xml:space="preserve">Additional </w:t>
      </w:r>
      <w:r w:rsidRPr="00256F68">
        <w:rPr>
          <w:rFonts w:cs="Arial"/>
        </w:rPr>
        <w:t>spurious emissions requirements</w:t>
      </w:r>
      <w:r>
        <w:tab/>
      </w:r>
      <w:r w:rsidR="00EC287A">
        <w:fldChar w:fldCharType="begin"/>
      </w:r>
      <w:r>
        <w:instrText xml:space="preserve"> PAGEREF _Toc507425364 \h </w:instrText>
      </w:r>
      <w:r w:rsidR="00EC287A">
        <w:fldChar w:fldCharType="separate"/>
      </w:r>
      <w:r>
        <w:t>28</w:t>
      </w:r>
      <w:r w:rsidR="00EC287A">
        <w:fldChar w:fldCharType="end"/>
      </w:r>
    </w:p>
    <w:p w:rsidR="00837388" w:rsidRDefault="00837388">
      <w:pPr>
        <w:pStyle w:val="40"/>
        <w:rPr>
          <w:rFonts w:asciiTheme="minorHAnsi" w:eastAsiaTheme="minorEastAsia" w:hAnsiTheme="minorHAnsi" w:cstheme="minorBidi"/>
          <w:kern w:val="2"/>
          <w:sz w:val="21"/>
          <w:szCs w:val="22"/>
          <w:lang w:val="en-US" w:eastAsia="zh-CN"/>
        </w:rPr>
      </w:pPr>
      <w:r w:rsidRPr="00256F68">
        <w:rPr>
          <w:lang w:val="en-US" w:eastAsia="zh-CN"/>
        </w:rPr>
        <w:t>8.2.2.1</w:t>
      </w:r>
      <w:r>
        <w:rPr>
          <w:rFonts w:asciiTheme="minorHAnsi" w:eastAsiaTheme="minorEastAsia" w:hAnsiTheme="minorHAnsi" w:cstheme="minorBidi"/>
          <w:kern w:val="2"/>
          <w:sz w:val="21"/>
          <w:szCs w:val="22"/>
          <w:lang w:val="en-US" w:eastAsia="zh-CN"/>
        </w:rPr>
        <w:tab/>
      </w:r>
      <w:r w:rsidRPr="00256F68">
        <w:rPr>
          <w:lang w:val="en-US" w:eastAsia="zh-CN"/>
        </w:rPr>
        <w:t>Minimum requirement for BS type 1-C and BS type 1-H</w:t>
      </w:r>
      <w:r>
        <w:tab/>
      </w:r>
      <w:r w:rsidR="00EC287A">
        <w:fldChar w:fldCharType="begin"/>
      </w:r>
      <w:r>
        <w:instrText xml:space="preserve"> PAGEREF _Toc507425365 \h </w:instrText>
      </w:r>
      <w:r w:rsidR="00EC287A">
        <w:fldChar w:fldCharType="separate"/>
      </w:r>
      <w:r>
        <w:t>28</w:t>
      </w:r>
      <w:r w:rsidR="00EC287A">
        <w:fldChar w:fldCharType="end"/>
      </w:r>
    </w:p>
    <w:p w:rsidR="00837388" w:rsidRDefault="00837388">
      <w:pPr>
        <w:pStyle w:val="40"/>
        <w:rPr>
          <w:rFonts w:asciiTheme="minorHAnsi" w:eastAsiaTheme="minorEastAsia" w:hAnsiTheme="minorHAnsi" w:cstheme="minorBidi"/>
          <w:kern w:val="2"/>
          <w:sz w:val="21"/>
          <w:szCs w:val="22"/>
          <w:lang w:val="en-US" w:eastAsia="zh-CN"/>
        </w:rPr>
      </w:pPr>
      <w:r w:rsidRPr="00256F68">
        <w:rPr>
          <w:lang w:val="en-US" w:eastAsia="zh-CN"/>
        </w:rPr>
        <w:t>8.2.2.2</w:t>
      </w:r>
      <w:r>
        <w:rPr>
          <w:rFonts w:asciiTheme="minorHAnsi" w:eastAsiaTheme="minorEastAsia" w:hAnsiTheme="minorHAnsi" w:cstheme="minorBidi"/>
          <w:kern w:val="2"/>
          <w:sz w:val="21"/>
          <w:szCs w:val="22"/>
          <w:lang w:val="en-US" w:eastAsia="zh-CN"/>
        </w:rPr>
        <w:tab/>
      </w:r>
      <w:r w:rsidRPr="00256F68">
        <w:rPr>
          <w:lang w:val="en-US" w:eastAsia="zh-CN"/>
        </w:rPr>
        <w:t>Minimum requirement for BS type 1-O</w:t>
      </w:r>
      <w:r>
        <w:tab/>
      </w:r>
      <w:r w:rsidR="00EC287A">
        <w:fldChar w:fldCharType="begin"/>
      </w:r>
      <w:r>
        <w:instrText xml:space="preserve"> PAGEREF _Toc507425366 \h </w:instrText>
      </w:r>
      <w:r w:rsidR="00EC287A">
        <w:fldChar w:fldCharType="separate"/>
      </w:r>
      <w:r>
        <w:t>28</w:t>
      </w:r>
      <w:r w:rsidR="00EC287A">
        <w:fldChar w:fldCharType="end"/>
      </w:r>
    </w:p>
    <w:p w:rsidR="00837388" w:rsidRDefault="00837388">
      <w:pPr>
        <w:pStyle w:val="30"/>
        <w:rPr>
          <w:rFonts w:asciiTheme="minorHAnsi" w:eastAsiaTheme="minorEastAsia" w:hAnsiTheme="minorHAnsi" w:cstheme="minorBidi"/>
          <w:kern w:val="2"/>
          <w:sz w:val="21"/>
          <w:szCs w:val="22"/>
          <w:lang w:val="en-US" w:eastAsia="zh-CN"/>
        </w:rPr>
      </w:pPr>
      <w:r>
        <w:rPr>
          <w:lang w:eastAsia="zh-CN"/>
        </w:rPr>
        <w:t>8</w:t>
      </w:r>
      <w:r w:rsidRPr="00256F68">
        <w:rPr>
          <w:lang w:val="en-US"/>
        </w:rPr>
        <w:t>.2.</w:t>
      </w:r>
      <w:r w:rsidRPr="00256F68">
        <w:rPr>
          <w:lang w:val="en-US" w:eastAsia="zh-CN"/>
        </w:rPr>
        <w:t>3</w:t>
      </w:r>
      <w:r>
        <w:rPr>
          <w:rFonts w:asciiTheme="minorHAnsi" w:eastAsiaTheme="minorEastAsia" w:hAnsiTheme="minorHAnsi" w:cstheme="minorBidi"/>
          <w:kern w:val="2"/>
          <w:sz w:val="21"/>
          <w:szCs w:val="22"/>
          <w:lang w:val="en-US" w:eastAsia="zh-CN"/>
        </w:rPr>
        <w:tab/>
      </w:r>
      <w:r>
        <w:t>Co-location with other base stations</w:t>
      </w:r>
      <w:r>
        <w:tab/>
      </w:r>
      <w:r w:rsidR="00EC287A">
        <w:fldChar w:fldCharType="begin"/>
      </w:r>
      <w:r>
        <w:instrText xml:space="preserve"> PAGEREF _Toc507425367 \h </w:instrText>
      </w:r>
      <w:r w:rsidR="00EC287A">
        <w:fldChar w:fldCharType="separate"/>
      </w:r>
      <w:r>
        <w:t>28</w:t>
      </w:r>
      <w:r w:rsidR="00EC287A">
        <w:fldChar w:fldCharType="end"/>
      </w:r>
    </w:p>
    <w:p w:rsidR="00837388" w:rsidRDefault="00837388">
      <w:pPr>
        <w:pStyle w:val="40"/>
        <w:rPr>
          <w:rFonts w:asciiTheme="minorHAnsi" w:eastAsiaTheme="minorEastAsia" w:hAnsiTheme="minorHAnsi" w:cstheme="minorBidi"/>
          <w:kern w:val="2"/>
          <w:sz w:val="21"/>
          <w:szCs w:val="22"/>
          <w:lang w:val="en-US" w:eastAsia="zh-CN"/>
        </w:rPr>
      </w:pPr>
      <w:r>
        <w:rPr>
          <w:lang w:eastAsia="zh-CN"/>
        </w:rPr>
        <w:t>8.2.3.1</w:t>
      </w:r>
      <w:r>
        <w:rPr>
          <w:rFonts w:asciiTheme="minorHAnsi" w:eastAsiaTheme="minorEastAsia" w:hAnsiTheme="minorHAnsi" w:cstheme="minorBidi"/>
          <w:kern w:val="2"/>
          <w:sz w:val="21"/>
          <w:szCs w:val="22"/>
          <w:lang w:val="en-US" w:eastAsia="zh-CN"/>
        </w:rPr>
        <w:tab/>
      </w:r>
      <w:r>
        <w:rPr>
          <w:lang w:eastAsia="zh-CN"/>
        </w:rPr>
        <w:t>Minimum requirement for BS type 1-C and BS type 1-H</w:t>
      </w:r>
      <w:r>
        <w:tab/>
      </w:r>
      <w:r w:rsidR="00EC287A">
        <w:fldChar w:fldCharType="begin"/>
      </w:r>
      <w:r>
        <w:instrText xml:space="preserve"> PAGEREF _Toc507425368 \h </w:instrText>
      </w:r>
      <w:r w:rsidR="00EC287A">
        <w:fldChar w:fldCharType="separate"/>
      </w:r>
      <w:r>
        <w:t>28</w:t>
      </w:r>
      <w:r w:rsidR="00EC287A">
        <w:fldChar w:fldCharType="end"/>
      </w:r>
    </w:p>
    <w:p w:rsidR="00837388" w:rsidRDefault="00837388">
      <w:pPr>
        <w:pStyle w:val="40"/>
        <w:rPr>
          <w:rFonts w:asciiTheme="minorHAnsi" w:eastAsiaTheme="minorEastAsia" w:hAnsiTheme="minorHAnsi" w:cstheme="minorBidi"/>
          <w:kern w:val="2"/>
          <w:sz w:val="21"/>
          <w:szCs w:val="22"/>
          <w:lang w:val="en-US" w:eastAsia="zh-CN"/>
        </w:rPr>
      </w:pPr>
      <w:r w:rsidRPr="00256F68">
        <w:rPr>
          <w:lang w:val="en-US" w:eastAsia="zh-CN"/>
        </w:rPr>
        <w:t>8.2.3.2</w:t>
      </w:r>
      <w:r>
        <w:rPr>
          <w:rFonts w:asciiTheme="minorHAnsi" w:eastAsiaTheme="minorEastAsia" w:hAnsiTheme="minorHAnsi" w:cstheme="minorBidi"/>
          <w:kern w:val="2"/>
          <w:sz w:val="21"/>
          <w:szCs w:val="22"/>
          <w:lang w:val="en-US" w:eastAsia="zh-CN"/>
        </w:rPr>
        <w:tab/>
      </w:r>
      <w:r w:rsidRPr="00256F68">
        <w:rPr>
          <w:lang w:val="en-US" w:eastAsia="zh-CN"/>
        </w:rPr>
        <w:t>Minimum requirement for BS type 1-O</w:t>
      </w:r>
      <w:r>
        <w:tab/>
      </w:r>
      <w:r w:rsidR="00EC287A">
        <w:fldChar w:fldCharType="begin"/>
      </w:r>
      <w:r>
        <w:instrText xml:space="preserve"> PAGEREF _Toc507425369 \h </w:instrText>
      </w:r>
      <w:r w:rsidR="00EC287A">
        <w:fldChar w:fldCharType="separate"/>
      </w:r>
      <w:r>
        <w:t>28</w:t>
      </w:r>
      <w:r w:rsidR="00EC287A">
        <w:fldChar w:fldCharType="end"/>
      </w:r>
    </w:p>
    <w:p w:rsidR="00837388" w:rsidRDefault="00837388">
      <w:pPr>
        <w:pStyle w:val="30"/>
        <w:rPr>
          <w:rFonts w:asciiTheme="minorHAnsi" w:eastAsiaTheme="minorEastAsia" w:hAnsiTheme="minorHAnsi" w:cstheme="minorBidi"/>
          <w:kern w:val="2"/>
          <w:sz w:val="21"/>
          <w:szCs w:val="22"/>
          <w:lang w:val="en-US" w:eastAsia="zh-CN"/>
        </w:rPr>
      </w:pPr>
      <w:r>
        <w:rPr>
          <w:lang w:eastAsia="zh-CN"/>
        </w:rPr>
        <w:t>8.2.4</w:t>
      </w:r>
      <w:r>
        <w:rPr>
          <w:rFonts w:asciiTheme="minorHAnsi" w:eastAsiaTheme="minorEastAsia" w:hAnsiTheme="minorHAnsi" w:cstheme="minorBidi"/>
          <w:kern w:val="2"/>
          <w:sz w:val="21"/>
          <w:szCs w:val="22"/>
          <w:lang w:val="en-US" w:eastAsia="zh-CN"/>
        </w:rPr>
        <w:tab/>
      </w:r>
      <w:r>
        <w:rPr>
          <w:lang w:eastAsia="zh-CN"/>
        </w:rPr>
        <w:t>General blocking requirement</w:t>
      </w:r>
      <w:r>
        <w:tab/>
      </w:r>
      <w:r w:rsidR="00EC287A">
        <w:fldChar w:fldCharType="begin"/>
      </w:r>
      <w:r>
        <w:instrText xml:space="preserve"> PAGEREF _Toc507425370 \h </w:instrText>
      </w:r>
      <w:r w:rsidR="00EC287A">
        <w:fldChar w:fldCharType="separate"/>
      </w:r>
      <w:r>
        <w:t>28</w:t>
      </w:r>
      <w:r w:rsidR="00EC287A">
        <w:fldChar w:fldCharType="end"/>
      </w:r>
    </w:p>
    <w:p w:rsidR="00837388" w:rsidRDefault="00837388">
      <w:pPr>
        <w:pStyle w:val="40"/>
        <w:rPr>
          <w:rFonts w:asciiTheme="minorHAnsi" w:eastAsiaTheme="minorEastAsia" w:hAnsiTheme="minorHAnsi" w:cstheme="minorBidi"/>
          <w:kern w:val="2"/>
          <w:sz w:val="21"/>
          <w:szCs w:val="22"/>
          <w:lang w:val="en-US" w:eastAsia="zh-CN"/>
        </w:rPr>
      </w:pPr>
      <w:r>
        <w:rPr>
          <w:lang w:eastAsia="zh-CN"/>
        </w:rPr>
        <w:t>8.2.4.1</w:t>
      </w:r>
      <w:r>
        <w:rPr>
          <w:rFonts w:asciiTheme="minorHAnsi" w:eastAsiaTheme="minorEastAsia" w:hAnsiTheme="minorHAnsi" w:cstheme="minorBidi"/>
          <w:kern w:val="2"/>
          <w:sz w:val="21"/>
          <w:szCs w:val="22"/>
          <w:lang w:val="en-US" w:eastAsia="zh-CN"/>
        </w:rPr>
        <w:tab/>
      </w:r>
      <w:r>
        <w:rPr>
          <w:lang w:eastAsia="zh-CN"/>
        </w:rPr>
        <w:t>Minimum requirement for BS type 1-C and BS type 1-H</w:t>
      </w:r>
      <w:r>
        <w:tab/>
      </w:r>
      <w:r w:rsidR="00EC287A">
        <w:fldChar w:fldCharType="begin"/>
      </w:r>
      <w:r>
        <w:instrText xml:space="preserve"> PAGEREF _Toc507425371 \h </w:instrText>
      </w:r>
      <w:r w:rsidR="00EC287A">
        <w:fldChar w:fldCharType="separate"/>
      </w:r>
      <w:r>
        <w:t>28</w:t>
      </w:r>
      <w:r w:rsidR="00EC287A">
        <w:fldChar w:fldCharType="end"/>
      </w:r>
    </w:p>
    <w:p w:rsidR="00837388" w:rsidRDefault="00837388">
      <w:pPr>
        <w:pStyle w:val="40"/>
        <w:rPr>
          <w:rFonts w:asciiTheme="minorHAnsi" w:eastAsiaTheme="minorEastAsia" w:hAnsiTheme="minorHAnsi" w:cstheme="minorBidi"/>
          <w:kern w:val="2"/>
          <w:sz w:val="21"/>
          <w:szCs w:val="22"/>
          <w:lang w:val="en-US" w:eastAsia="zh-CN"/>
        </w:rPr>
      </w:pPr>
      <w:r>
        <w:rPr>
          <w:lang w:eastAsia="zh-CN"/>
        </w:rPr>
        <w:t>8.2.4.2</w:t>
      </w:r>
      <w:r>
        <w:rPr>
          <w:rFonts w:asciiTheme="minorHAnsi" w:eastAsiaTheme="minorEastAsia" w:hAnsiTheme="minorHAnsi" w:cstheme="minorBidi"/>
          <w:kern w:val="2"/>
          <w:sz w:val="21"/>
          <w:szCs w:val="22"/>
          <w:lang w:val="en-US" w:eastAsia="zh-CN"/>
        </w:rPr>
        <w:tab/>
      </w:r>
      <w:r>
        <w:rPr>
          <w:lang w:eastAsia="zh-CN"/>
        </w:rPr>
        <w:t>Minimum requirement for BS type 1-O</w:t>
      </w:r>
      <w:r>
        <w:tab/>
      </w:r>
      <w:r w:rsidR="00EC287A">
        <w:fldChar w:fldCharType="begin"/>
      </w:r>
      <w:r>
        <w:instrText xml:space="preserve"> PAGEREF _Toc507425372 \h </w:instrText>
      </w:r>
      <w:r w:rsidR="00EC287A">
        <w:fldChar w:fldCharType="separate"/>
      </w:r>
      <w:r>
        <w:t>29</w:t>
      </w:r>
      <w:r w:rsidR="00EC287A">
        <w:fldChar w:fldCharType="end"/>
      </w:r>
    </w:p>
    <w:p w:rsidR="00837388" w:rsidRDefault="00837388">
      <w:pPr>
        <w:pStyle w:val="30"/>
        <w:rPr>
          <w:rFonts w:asciiTheme="minorHAnsi" w:eastAsiaTheme="minorEastAsia" w:hAnsiTheme="minorHAnsi" w:cstheme="minorBidi"/>
          <w:kern w:val="2"/>
          <w:sz w:val="21"/>
          <w:szCs w:val="22"/>
          <w:lang w:val="en-US" w:eastAsia="zh-CN"/>
        </w:rPr>
      </w:pPr>
      <w:r>
        <w:rPr>
          <w:lang w:eastAsia="zh-CN"/>
        </w:rPr>
        <w:t>8</w:t>
      </w:r>
      <w:r w:rsidRPr="00256F68">
        <w:rPr>
          <w:lang w:val="en-US"/>
        </w:rPr>
        <w:t>.2.</w:t>
      </w:r>
      <w:r w:rsidRPr="00256F68">
        <w:rPr>
          <w:lang w:val="en-US" w:eastAsia="zh-CN"/>
        </w:rPr>
        <w:t>5</w:t>
      </w:r>
      <w:r>
        <w:rPr>
          <w:rFonts w:asciiTheme="minorHAnsi" w:eastAsiaTheme="minorEastAsia" w:hAnsiTheme="minorHAnsi" w:cstheme="minorBidi"/>
          <w:kern w:val="2"/>
          <w:sz w:val="21"/>
          <w:szCs w:val="22"/>
          <w:lang w:val="en-US" w:eastAsia="zh-CN"/>
        </w:rPr>
        <w:tab/>
      </w:r>
      <w:r>
        <w:t>Blocking requirement for co-location with other base stations</w:t>
      </w:r>
      <w:r>
        <w:tab/>
      </w:r>
      <w:r w:rsidR="00EC287A">
        <w:fldChar w:fldCharType="begin"/>
      </w:r>
      <w:r>
        <w:instrText xml:space="preserve"> PAGEREF _Toc507425373 \h </w:instrText>
      </w:r>
      <w:r w:rsidR="00EC287A">
        <w:fldChar w:fldCharType="separate"/>
      </w:r>
      <w:r>
        <w:t>29</w:t>
      </w:r>
      <w:r w:rsidR="00EC287A">
        <w:fldChar w:fldCharType="end"/>
      </w:r>
    </w:p>
    <w:p w:rsidR="00837388" w:rsidRDefault="00837388">
      <w:pPr>
        <w:pStyle w:val="10"/>
        <w:rPr>
          <w:rFonts w:asciiTheme="minorHAnsi" w:eastAsiaTheme="minorEastAsia" w:hAnsiTheme="minorHAnsi" w:cstheme="minorBidi"/>
          <w:kern w:val="2"/>
          <w:sz w:val="21"/>
          <w:szCs w:val="22"/>
          <w:lang w:val="en-US" w:eastAsia="zh-CN"/>
        </w:rPr>
      </w:pPr>
      <w:r>
        <w:rPr>
          <w:lang w:eastAsia="zh-CN"/>
        </w:rPr>
        <w:t>9</w:t>
      </w:r>
      <w:r>
        <w:rPr>
          <w:rFonts w:asciiTheme="minorHAnsi" w:eastAsiaTheme="minorEastAsia" w:hAnsiTheme="minorHAnsi" w:cstheme="minorBidi"/>
          <w:kern w:val="2"/>
          <w:sz w:val="21"/>
          <w:szCs w:val="22"/>
          <w:lang w:val="en-US" w:eastAsia="zh-CN"/>
        </w:rPr>
        <w:tab/>
      </w:r>
      <w:r>
        <w:t>Required changes to NR</w:t>
      </w:r>
      <w:r>
        <w:rPr>
          <w:lang w:eastAsia="zh-CN"/>
        </w:rPr>
        <w:t xml:space="preserve">, </w:t>
      </w:r>
      <w:r>
        <w:t>E-UTRA, UTRA and MSR specifications</w:t>
      </w:r>
      <w:r>
        <w:tab/>
      </w:r>
      <w:r w:rsidR="00EC287A">
        <w:fldChar w:fldCharType="begin"/>
      </w:r>
      <w:r>
        <w:instrText xml:space="preserve"> PAGEREF _Toc507425374 \h </w:instrText>
      </w:r>
      <w:r w:rsidR="00EC287A">
        <w:fldChar w:fldCharType="separate"/>
      </w:r>
      <w:r>
        <w:t>29</w:t>
      </w:r>
      <w:r w:rsidR="00EC287A">
        <w:fldChar w:fldCharType="end"/>
      </w:r>
    </w:p>
    <w:p w:rsidR="00837388" w:rsidRPr="00837388" w:rsidRDefault="00837388">
      <w:pPr>
        <w:pStyle w:val="10"/>
        <w:rPr>
          <w:rFonts w:asciiTheme="minorHAnsi" w:eastAsiaTheme="minorEastAsia" w:hAnsiTheme="minorHAnsi" w:cstheme="minorBidi"/>
          <w:b/>
          <w:kern w:val="2"/>
          <w:sz w:val="21"/>
          <w:szCs w:val="22"/>
          <w:lang w:val="en-US" w:eastAsia="zh-CN"/>
        </w:rPr>
      </w:pPr>
      <w:r w:rsidRPr="00837388">
        <w:rPr>
          <w:b/>
        </w:rPr>
        <w:t>Annex &lt;A&gt; (normative): &lt;Normative annex title&gt;</w:t>
      </w:r>
      <w:r w:rsidRPr="00837388">
        <w:rPr>
          <w:b/>
        </w:rPr>
        <w:tab/>
      </w:r>
      <w:r w:rsidR="00EC287A" w:rsidRPr="00837388">
        <w:rPr>
          <w:b/>
        </w:rPr>
        <w:fldChar w:fldCharType="begin"/>
      </w:r>
      <w:r w:rsidRPr="00837388">
        <w:rPr>
          <w:b/>
        </w:rPr>
        <w:instrText xml:space="preserve"> PAGEREF _Toc507425375 \h </w:instrText>
      </w:r>
      <w:r w:rsidR="00EC287A" w:rsidRPr="00837388">
        <w:rPr>
          <w:b/>
        </w:rPr>
      </w:r>
      <w:r w:rsidR="00EC287A" w:rsidRPr="00837388">
        <w:rPr>
          <w:b/>
        </w:rPr>
        <w:fldChar w:fldCharType="separate"/>
      </w:r>
      <w:r w:rsidRPr="00837388">
        <w:rPr>
          <w:b/>
        </w:rPr>
        <w:t>30</w:t>
      </w:r>
      <w:r w:rsidR="00EC287A" w:rsidRPr="00837388">
        <w:rPr>
          <w:b/>
        </w:rPr>
        <w:fldChar w:fldCharType="end"/>
      </w:r>
    </w:p>
    <w:p w:rsidR="00837388" w:rsidRPr="00837388" w:rsidRDefault="00837388">
      <w:pPr>
        <w:pStyle w:val="10"/>
        <w:rPr>
          <w:rFonts w:asciiTheme="minorHAnsi" w:eastAsiaTheme="minorEastAsia" w:hAnsiTheme="minorHAnsi" w:cstheme="minorBidi"/>
          <w:b/>
          <w:kern w:val="2"/>
          <w:sz w:val="21"/>
          <w:szCs w:val="22"/>
          <w:lang w:val="en-US" w:eastAsia="zh-CN"/>
        </w:rPr>
      </w:pPr>
      <w:r w:rsidRPr="00837388">
        <w:rPr>
          <w:b/>
        </w:rPr>
        <w:t>Annex B: Change history</w:t>
      </w:r>
      <w:r w:rsidRPr="00837388">
        <w:rPr>
          <w:b/>
        </w:rPr>
        <w:tab/>
      </w:r>
      <w:r w:rsidR="00EC287A" w:rsidRPr="00837388">
        <w:rPr>
          <w:b/>
        </w:rPr>
        <w:fldChar w:fldCharType="begin"/>
      </w:r>
      <w:r w:rsidRPr="00837388">
        <w:rPr>
          <w:b/>
        </w:rPr>
        <w:instrText xml:space="preserve"> PAGEREF _Toc507425376 \h </w:instrText>
      </w:r>
      <w:r w:rsidR="00EC287A" w:rsidRPr="00837388">
        <w:rPr>
          <w:b/>
        </w:rPr>
      </w:r>
      <w:r w:rsidR="00EC287A" w:rsidRPr="00837388">
        <w:rPr>
          <w:b/>
        </w:rPr>
        <w:fldChar w:fldCharType="separate"/>
      </w:r>
      <w:r w:rsidRPr="00837388">
        <w:rPr>
          <w:b/>
        </w:rPr>
        <w:t>31</w:t>
      </w:r>
      <w:r w:rsidR="00EC287A" w:rsidRPr="00837388">
        <w:rPr>
          <w:b/>
        </w:rPr>
        <w:fldChar w:fldCharType="end"/>
      </w:r>
    </w:p>
    <w:p w:rsidR="00E8629F" w:rsidRPr="003C2C64" w:rsidRDefault="00EC287A" w:rsidP="000C6721">
      <w:pPr>
        <w:pStyle w:val="10"/>
        <w:ind w:left="0" w:firstLine="0"/>
      </w:pPr>
      <w:r>
        <w:fldChar w:fldCharType="end"/>
      </w:r>
    </w:p>
    <w:p w:rsidR="00E8629F" w:rsidRPr="003C2C64" w:rsidRDefault="00E8629F" w:rsidP="0023565B">
      <w:pPr>
        <w:pStyle w:val="1"/>
      </w:pPr>
      <w:r w:rsidRPr="003C2C64">
        <w:br w:type="page"/>
      </w:r>
      <w:bookmarkStart w:id="4" w:name="_Toc473553993"/>
      <w:bookmarkStart w:id="5" w:name="_Toc503260504"/>
      <w:bookmarkStart w:id="6" w:name="_Toc507425285"/>
      <w:r w:rsidRPr="003C2C64">
        <w:lastRenderedPageBreak/>
        <w:t>Foreword</w:t>
      </w:r>
      <w:bookmarkEnd w:id="4"/>
      <w:bookmarkEnd w:id="5"/>
      <w:bookmarkEnd w:id="6"/>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 xml:space="preserve">Version </w:t>
      </w:r>
      <w:proofErr w:type="spellStart"/>
      <w:r w:rsidRPr="003C2C64">
        <w:t>x.y.z</w:t>
      </w:r>
      <w:proofErr w:type="spellEnd"/>
    </w:p>
    <w:p w:rsidR="00E8629F" w:rsidRPr="003C2C64" w:rsidRDefault="00E8629F">
      <w:pPr>
        <w:pStyle w:val="B1"/>
      </w:pPr>
      <w:proofErr w:type="gramStart"/>
      <w:r w:rsidRPr="003C2C64">
        <w:t>where</w:t>
      </w:r>
      <w:proofErr w:type="gramEnd"/>
      <w:r w:rsidRPr="003C2C64">
        <w:t>:</w:t>
      </w:r>
    </w:p>
    <w:p w:rsidR="00E8629F" w:rsidRPr="003C2C64" w:rsidRDefault="00E8629F">
      <w:pPr>
        <w:pStyle w:val="B2"/>
      </w:pPr>
      <w:proofErr w:type="gramStart"/>
      <w:r w:rsidRPr="003C2C64">
        <w:t>x</w:t>
      </w:r>
      <w:proofErr w:type="gramEnd"/>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proofErr w:type="gramStart"/>
      <w:r w:rsidRPr="003C2C64">
        <w:t>y</w:t>
      </w:r>
      <w:proofErr w:type="gramEnd"/>
      <w:r w:rsidRPr="003C2C64">
        <w:tab/>
        <w:t>the second digit is incremented for all changes of substance, i.e. technical enhancements, corrections, updates, etc.</w:t>
      </w:r>
    </w:p>
    <w:p w:rsidR="00E8629F" w:rsidRPr="003C2C64" w:rsidRDefault="00E8629F">
      <w:pPr>
        <w:pStyle w:val="B2"/>
      </w:pPr>
      <w:proofErr w:type="gramStart"/>
      <w:r w:rsidRPr="003C2C64">
        <w:t>z</w:t>
      </w:r>
      <w:proofErr w:type="gramEnd"/>
      <w:r w:rsidRPr="003C2C64">
        <w:tab/>
        <w:t>the third digit is incremented when editorial only changes have been incorporated in the document.</w:t>
      </w:r>
    </w:p>
    <w:p w:rsidR="00E8629F" w:rsidRPr="003C2C64" w:rsidRDefault="00E8629F" w:rsidP="0023565B">
      <w:pPr>
        <w:pStyle w:val="1"/>
      </w:pPr>
      <w:r w:rsidRPr="003C2C64">
        <w:br w:type="page"/>
      </w:r>
      <w:bookmarkStart w:id="7" w:name="_Toc473553994"/>
      <w:bookmarkStart w:id="8" w:name="_Toc503260505"/>
      <w:bookmarkStart w:id="9" w:name="_Toc507425286"/>
      <w:r w:rsidRPr="003C2C64">
        <w:lastRenderedPageBreak/>
        <w:t>1</w:t>
      </w:r>
      <w:r w:rsidRPr="003C2C64">
        <w:tab/>
        <w:t>Scope</w:t>
      </w:r>
      <w:bookmarkEnd w:id="7"/>
      <w:bookmarkEnd w:id="8"/>
      <w:bookmarkEnd w:id="9"/>
    </w:p>
    <w:p w:rsidR="00B2177F" w:rsidRDefault="0027706C" w:rsidP="001B04B6">
      <w:r w:rsidRPr="00CF10A1">
        <w:t xml:space="preserve">The present document is a technical report for </w:t>
      </w:r>
      <w:proofErr w:type="gramStart"/>
      <w:r w:rsidRPr="00CF10A1">
        <w:t>New</w:t>
      </w:r>
      <w:proofErr w:type="gramEnd"/>
      <w:r w:rsidRPr="00CF10A1">
        <w:t xml:space="preserve"> frequency range for NR (3.3-4.2 GHz). The purpose of this technical report is to provide specification support for NR bands 3.3-3.8 GHz and 3.3-4.2 GHz.</w:t>
      </w:r>
    </w:p>
    <w:p w:rsidR="00E8629F" w:rsidRPr="003C2C64" w:rsidRDefault="00E8629F" w:rsidP="0023565B">
      <w:pPr>
        <w:pStyle w:val="1"/>
      </w:pPr>
      <w:bookmarkStart w:id="10" w:name="_Toc473553995"/>
      <w:bookmarkStart w:id="11" w:name="_Toc503260506"/>
      <w:bookmarkStart w:id="12" w:name="_Toc507425287"/>
      <w:r w:rsidRPr="003C2C64">
        <w:t>2</w:t>
      </w:r>
      <w:r w:rsidRPr="003C2C64">
        <w:tab/>
        <w:t>References</w:t>
      </w:r>
      <w:bookmarkEnd w:id="10"/>
      <w:bookmarkEnd w:id="11"/>
      <w:bookmarkEnd w:id="12"/>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F0F87" w:rsidRDefault="000F0F87" w:rsidP="000F0F87">
      <w:pPr>
        <w:pStyle w:val="EX"/>
      </w:pPr>
      <w:r>
        <w:t>[2]</w:t>
      </w:r>
      <w:r>
        <w:tab/>
        <w:t xml:space="preserve">R4-1706893, “WF on 3.5GHz NR band definition”, CMCC, Vodafone,  Ericsson,  Qualcomm, Skyworks, </w:t>
      </w:r>
      <w:proofErr w:type="spellStart"/>
      <w:r>
        <w:t>Huawei</w:t>
      </w:r>
      <w:proofErr w:type="spellEnd"/>
      <w:r>
        <w:t xml:space="preserve">, </w:t>
      </w:r>
      <w:proofErr w:type="spellStart"/>
      <w:r>
        <w:t>HiSilicon</w:t>
      </w:r>
      <w:proofErr w:type="spellEnd"/>
      <w:r>
        <w:t xml:space="preserve">, CATT, ZTE, Telecom Italia, Orange, Deutsche </w:t>
      </w:r>
      <w:proofErr w:type="spellStart"/>
      <w:r>
        <w:t>Telekom</w:t>
      </w:r>
      <w:proofErr w:type="spellEnd"/>
      <w:r>
        <w:t xml:space="preserve">, BT, </w:t>
      </w:r>
      <w:proofErr w:type="spellStart"/>
      <w:r>
        <w:t>Broadcom</w:t>
      </w:r>
      <w:proofErr w:type="spellEnd"/>
      <w:r>
        <w:t>, China Telecom, China Unicom</w:t>
      </w:r>
    </w:p>
    <w:p w:rsidR="000F0F87" w:rsidRDefault="000F0F87" w:rsidP="000F0F87">
      <w:pPr>
        <w:pStyle w:val="EX"/>
      </w:pPr>
      <w:r>
        <w:t>[3]</w:t>
      </w:r>
      <w:r>
        <w:tab/>
        <w:t>R4-1709181, “WF on band numbering”, NTT DOCOMO</w:t>
      </w:r>
    </w:p>
    <w:p w:rsidR="000F0F87" w:rsidRDefault="000F0F87" w:rsidP="000F0F87">
      <w:pPr>
        <w:pStyle w:val="EX"/>
      </w:pPr>
      <w:r>
        <w:t>[4]</w:t>
      </w:r>
      <w:r>
        <w:tab/>
        <w:t>R4-1708845, “WF on UE mandatory channel bandwidth”, Nokia</w:t>
      </w:r>
    </w:p>
    <w:p w:rsidR="000F0F87" w:rsidRDefault="000F0F87" w:rsidP="000F0F87">
      <w:pPr>
        <w:pStyle w:val="EX"/>
      </w:pPr>
      <w:r>
        <w:t xml:space="preserve">[5] </w:t>
      </w:r>
      <w:r>
        <w:tab/>
        <w:t xml:space="preserve">R4-1711732, “WF on BS channel BW set”, </w:t>
      </w:r>
      <w:proofErr w:type="spellStart"/>
      <w:r>
        <w:t>Huawei</w:t>
      </w:r>
      <w:proofErr w:type="spellEnd"/>
      <w:r>
        <w:t xml:space="preserve">, </w:t>
      </w:r>
      <w:proofErr w:type="spellStart"/>
      <w:r>
        <w:t>Hisilicon</w:t>
      </w:r>
      <w:proofErr w:type="spellEnd"/>
      <w:r>
        <w:t>, Vodafone, Ericsson</w:t>
      </w:r>
    </w:p>
    <w:p w:rsidR="000F0F87" w:rsidRDefault="000F0F87" w:rsidP="000F0F87">
      <w:pPr>
        <w:pStyle w:val="EX"/>
      </w:pPr>
      <w:r>
        <w:t>[6]</w:t>
      </w:r>
      <w:r>
        <w:tab/>
        <w:t xml:space="preserve">R4-1710957, “TP to TR 38.817-01: </w:t>
      </w:r>
      <w:proofErr w:type="spellStart"/>
      <w:r>
        <w:t>Futher</w:t>
      </w:r>
      <w:proofErr w:type="spellEnd"/>
      <w:r>
        <w:t xml:space="preserve"> ACLR agreements”, Nokia</w:t>
      </w:r>
    </w:p>
    <w:p w:rsidR="000479BE" w:rsidRPr="000479BE" w:rsidRDefault="000F0F87" w:rsidP="002D3E14">
      <w:pPr>
        <w:pStyle w:val="EX"/>
        <w:rPr>
          <w:lang w:eastAsia="zh-CN"/>
        </w:rPr>
      </w:pPr>
      <w:r>
        <w:t>[7]</w:t>
      </w:r>
      <w:r>
        <w:tab/>
        <w:t>R4-1710962, “TP to TS 38.101-1 Output RF spectrum emissions”, Nokia</w:t>
      </w:r>
    </w:p>
    <w:p w:rsidR="00A74BE5" w:rsidRPr="004D3578" w:rsidRDefault="00A74BE5" w:rsidP="0023565B">
      <w:pPr>
        <w:pStyle w:val="1"/>
      </w:pPr>
      <w:bookmarkStart w:id="13" w:name="_Toc481653278"/>
      <w:bookmarkStart w:id="14" w:name="_Toc503260507"/>
      <w:bookmarkStart w:id="15" w:name="_Toc507425288"/>
      <w:bookmarkStart w:id="16" w:name="_Toc473553999"/>
      <w:r w:rsidRPr="004D3578">
        <w:t>3</w:t>
      </w:r>
      <w:r w:rsidRPr="004D3578">
        <w:tab/>
        <w:t>Definitions, symbols and abbreviations</w:t>
      </w:r>
      <w:bookmarkEnd w:id="13"/>
      <w:bookmarkEnd w:id="14"/>
      <w:bookmarkEnd w:id="15"/>
    </w:p>
    <w:p w:rsidR="00A74BE5" w:rsidRPr="004D3578" w:rsidRDefault="00A74BE5" w:rsidP="0023565B">
      <w:pPr>
        <w:pStyle w:val="2"/>
      </w:pPr>
      <w:bookmarkStart w:id="17" w:name="_Toc481653279"/>
      <w:bookmarkStart w:id="18" w:name="_Toc503260508"/>
      <w:bookmarkStart w:id="19" w:name="_Toc507425289"/>
      <w:r w:rsidRPr="004D3578">
        <w:t>3.1</w:t>
      </w:r>
      <w:r w:rsidRPr="004D3578">
        <w:tab/>
        <w:t>Definitions</w:t>
      </w:r>
      <w:bookmarkEnd w:id="17"/>
      <w:bookmarkEnd w:id="18"/>
      <w:bookmarkEnd w:id="19"/>
    </w:p>
    <w:p w:rsidR="00A74BE5" w:rsidRPr="004D3578" w:rsidRDefault="00A74BE5" w:rsidP="00A74BE5">
      <w:r w:rsidRPr="004D3578">
        <w:t xml:space="preserve">For the purposes of the present document, the terms and definitions given in </w:t>
      </w:r>
      <w:bookmarkStart w:id="20" w:name="OLE_LINK6"/>
      <w:bookmarkStart w:id="21" w:name="OLE_LINK7"/>
      <w:bookmarkStart w:id="22" w:name="OLE_LINK8"/>
      <w:r>
        <w:t xml:space="preserve">3GPP </w:t>
      </w:r>
      <w:bookmarkEnd w:id="20"/>
      <w:bookmarkEnd w:id="21"/>
      <w:bookmarkEnd w:id="22"/>
      <w:r w:rsidRPr="004D3578">
        <w:t xml:space="preserve">TR 21.905 [1] and the following apply. A term defined in the present document takes precedence over the definition of the same term, if any, in </w:t>
      </w:r>
      <w:r>
        <w:t xml:space="preserve">3GPP </w:t>
      </w:r>
      <w:r w:rsidRPr="004D3578">
        <w:t>TR 21.905 [1].</w:t>
      </w:r>
    </w:p>
    <w:p w:rsidR="00A74BE5" w:rsidRPr="004D3578" w:rsidRDefault="00A74BE5" w:rsidP="00A74BE5">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A74BE5" w:rsidRPr="004D3578" w:rsidRDefault="00A74BE5" w:rsidP="00A74BE5">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rsidR="00A74BE5" w:rsidRPr="004D3578" w:rsidRDefault="00A74BE5" w:rsidP="00A74BE5">
      <w:proofErr w:type="gramStart"/>
      <w:r w:rsidRPr="004D3578">
        <w:rPr>
          <w:b/>
        </w:rPr>
        <w:t>example</w:t>
      </w:r>
      <w:proofErr w:type="gramEnd"/>
      <w:r w:rsidRPr="004D3578">
        <w:rPr>
          <w:b/>
        </w:rPr>
        <w:t>:</w:t>
      </w:r>
      <w:r w:rsidRPr="004D3578">
        <w:t xml:space="preserve"> text used to clarify abstract rules by applying them literally.</w:t>
      </w:r>
    </w:p>
    <w:p w:rsidR="00A74BE5" w:rsidRPr="004D3578" w:rsidRDefault="00A74BE5" w:rsidP="0023565B">
      <w:pPr>
        <w:pStyle w:val="2"/>
      </w:pPr>
      <w:bookmarkStart w:id="23" w:name="_Toc481653280"/>
      <w:bookmarkStart w:id="24" w:name="_Toc503260509"/>
      <w:bookmarkStart w:id="25" w:name="_Toc507425290"/>
      <w:r w:rsidRPr="004D3578">
        <w:t>3.2</w:t>
      </w:r>
      <w:r w:rsidRPr="004D3578">
        <w:tab/>
        <w:t>Symbols</w:t>
      </w:r>
      <w:bookmarkEnd w:id="23"/>
      <w:bookmarkEnd w:id="24"/>
      <w:bookmarkEnd w:id="25"/>
    </w:p>
    <w:p w:rsidR="00A74BE5" w:rsidRPr="004D3578" w:rsidRDefault="00A74BE5" w:rsidP="00A74BE5">
      <w:pPr>
        <w:keepNext/>
      </w:pPr>
      <w:r w:rsidRPr="004D3578">
        <w:t>For the purposes of the present document, the following symbols apply:</w:t>
      </w:r>
    </w:p>
    <w:p w:rsidR="00A74BE5" w:rsidRPr="004D3578" w:rsidRDefault="00A74BE5" w:rsidP="00A74BE5">
      <w:pPr>
        <w:pStyle w:val="Guidance"/>
      </w:pPr>
      <w:r w:rsidRPr="004D3578">
        <w:t>Symbol format (EW)</w:t>
      </w:r>
    </w:p>
    <w:p w:rsidR="00A74BE5" w:rsidRPr="004D3578" w:rsidRDefault="00A74BE5" w:rsidP="00A74BE5">
      <w:pPr>
        <w:pStyle w:val="EW"/>
      </w:pPr>
      <w:r w:rsidRPr="004D3578">
        <w:t>&lt;</w:t>
      </w:r>
      <w:proofErr w:type="gramStart"/>
      <w:r w:rsidRPr="004D3578">
        <w:t>symbol</w:t>
      </w:r>
      <w:proofErr w:type="gramEnd"/>
      <w:r w:rsidRPr="004D3578">
        <w:t>&gt;</w:t>
      </w:r>
      <w:r w:rsidRPr="004D3578">
        <w:tab/>
        <w:t>&lt;Explanation&gt;</w:t>
      </w:r>
    </w:p>
    <w:p w:rsidR="00A74BE5" w:rsidRPr="004D3578" w:rsidRDefault="00A74BE5" w:rsidP="00A74BE5">
      <w:pPr>
        <w:pStyle w:val="EW"/>
      </w:pPr>
    </w:p>
    <w:p w:rsidR="00A74BE5" w:rsidRPr="004D3578" w:rsidRDefault="00A74BE5" w:rsidP="0023565B">
      <w:pPr>
        <w:pStyle w:val="2"/>
      </w:pPr>
      <w:bookmarkStart w:id="26" w:name="_Toc481653281"/>
      <w:bookmarkStart w:id="27" w:name="_Toc503260510"/>
      <w:bookmarkStart w:id="28" w:name="_Toc507425291"/>
      <w:r w:rsidRPr="004D3578">
        <w:lastRenderedPageBreak/>
        <w:t>3.3</w:t>
      </w:r>
      <w:r w:rsidRPr="004D3578">
        <w:tab/>
        <w:t>Abbreviations</w:t>
      </w:r>
      <w:bookmarkEnd w:id="26"/>
      <w:bookmarkEnd w:id="27"/>
      <w:bookmarkEnd w:id="28"/>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A74BE5" w:rsidRPr="004D3578" w:rsidRDefault="00A74BE5" w:rsidP="00A74BE5">
      <w:pPr>
        <w:pStyle w:val="Guidance"/>
        <w:keepNext/>
      </w:pPr>
      <w:r w:rsidRPr="004D3578">
        <w:t>Abbreviation format (EW)</w:t>
      </w:r>
    </w:p>
    <w:p w:rsidR="00A74BE5" w:rsidRPr="004D3578" w:rsidRDefault="00A74BE5" w:rsidP="00A74BE5">
      <w:pPr>
        <w:pStyle w:val="EW"/>
      </w:pPr>
      <w:r w:rsidRPr="004D3578">
        <w:t>&lt;ACRONYM&gt;</w:t>
      </w:r>
      <w:r w:rsidRPr="004D3578">
        <w:tab/>
        <w:t>&lt;Explanation&gt;</w:t>
      </w:r>
    </w:p>
    <w:p w:rsidR="00644A2F" w:rsidRPr="003C2C64" w:rsidRDefault="00644A2F" w:rsidP="0023565B">
      <w:pPr>
        <w:pStyle w:val="1"/>
      </w:pPr>
      <w:bookmarkStart w:id="29" w:name="_Toc503260511"/>
      <w:bookmarkStart w:id="30" w:name="_Toc507425292"/>
      <w:r w:rsidRPr="003C2C64">
        <w:t>4</w:t>
      </w:r>
      <w:r w:rsidRPr="003C2C64">
        <w:tab/>
        <w:t>Background</w:t>
      </w:r>
      <w:bookmarkEnd w:id="16"/>
      <w:bookmarkEnd w:id="29"/>
      <w:bookmarkEnd w:id="30"/>
    </w:p>
    <w:p w:rsidR="00887E0F" w:rsidRPr="00887E0F" w:rsidRDefault="00594D10" w:rsidP="00887E0F">
      <w:pPr>
        <w:rPr>
          <w:lang w:val="en-US" w:eastAsia="zh-CN"/>
        </w:rPr>
      </w:pPr>
      <w:r>
        <w:rPr>
          <w:lang w:val="en-US" w:eastAsia="zh-CN"/>
        </w:rPr>
        <w:t>In 3GPP RAN4 #AH2 meeting, it is proposed that n</w:t>
      </w:r>
      <w:r w:rsidRPr="00F937C9">
        <w:rPr>
          <w:lang w:val="en-US" w:eastAsia="zh-CN"/>
        </w:rPr>
        <w:t>ew bands for NR are assigned band numbers on a “first come first served” basis in reserved ranges regardless of duplex mode or RAT</w:t>
      </w:r>
      <w:r>
        <w:rPr>
          <w:lang w:val="en-US" w:eastAsia="zh-CN"/>
        </w:rPr>
        <w:t>.</w:t>
      </w:r>
      <w:r w:rsidRPr="00F937C9">
        <w:rPr>
          <w:lang w:val="en-US" w:eastAsia="zh-CN"/>
        </w:rPr>
        <w:t xml:space="preserve"> </w:t>
      </w:r>
      <w:r>
        <w:rPr>
          <w:lang w:val="en-US" w:eastAsia="zh-CN"/>
        </w:rPr>
        <w:t>Then, in RAN4 #84 meeting, band 3.3-</w:t>
      </w:r>
      <w:r>
        <w:rPr>
          <w:rFonts w:hint="eastAsia"/>
          <w:lang w:val="en-US" w:eastAsia="zh-CN"/>
        </w:rPr>
        <w:t xml:space="preserve">3.8 </w:t>
      </w:r>
      <w:r>
        <w:rPr>
          <w:lang w:val="en-US" w:eastAsia="zh-CN"/>
        </w:rPr>
        <w:t>GHz and band 3.3-</w:t>
      </w:r>
      <w:r>
        <w:rPr>
          <w:rFonts w:hint="eastAsia"/>
          <w:lang w:val="en-US" w:eastAsia="zh-CN"/>
        </w:rPr>
        <w:t>4.2</w:t>
      </w:r>
      <w:r>
        <w:rPr>
          <w:lang w:val="en-US" w:eastAsia="zh-CN"/>
        </w:rPr>
        <w:t>GHz are assigned band number n7</w:t>
      </w:r>
      <w:r>
        <w:rPr>
          <w:rFonts w:hint="eastAsia"/>
          <w:lang w:val="en-US" w:eastAsia="zh-CN"/>
        </w:rPr>
        <w:t>8</w:t>
      </w:r>
      <w:r>
        <w:rPr>
          <w:lang w:val="en-US" w:eastAsia="zh-CN"/>
        </w:rPr>
        <w:t xml:space="preserve"> and n7</w:t>
      </w:r>
      <w:r>
        <w:rPr>
          <w:rFonts w:hint="eastAsia"/>
          <w:lang w:val="en-US" w:eastAsia="zh-CN"/>
        </w:rPr>
        <w:t>7</w:t>
      </w:r>
      <w:r>
        <w:rPr>
          <w:lang w:val="en-US" w:eastAsia="zh-CN"/>
        </w:rPr>
        <w:t xml:space="preserve"> respectively.</w:t>
      </w:r>
    </w:p>
    <w:p w:rsidR="00621CB9" w:rsidRPr="00621CB9" w:rsidRDefault="00644A2F" w:rsidP="0023565B">
      <w:pPr>
        <w:pStyle w:val="1"/>
        <w:rPr>
          <w:lang w:eastAsia="zh-CN"/>
        </w:rPr>
      </w:pPr>
      <w:bookmarkStart w:id="31" w:name="_Toc473554000"/>
      <w:bookmarkStart w:id="32" w:name="_Toc503260512"/>
      <w:bookmarkStart w:id="33" w:name="_Toc507425293"/>
      <w:r w:rsidRPr="003C2C64">
        <w:t>5</w:t>
      </w:r>
      <w:r w:rsidRPr="003C2C64">
        <w:tab/>
      </w:r>
      <w:bookmarkEnd w:id="31"/>
      <w:r w:rsidR="00621CB9" w:rsidRPr="00621CB9">
        <w:t xml:space="preserve">NR </w:t>
      </w:r>
      <w:r w:rsidR="00621CB9">
        <w:rPr>
          <w:rFonts w:hint="eastAsia"/>
          <w:lang w:eastAsia="zh-CN"/>
        </w:rPr>
        <w:t xml:space="preserve">Frequency </w:t>
      </w:r>
      <w:r w:rsidR="00621CB9" w:rsidRPr="00621CB9">
        <w:t>band definition</w:t>
      </w:r>
      <w:bookmarkEnd w:id="32"/>
      <w:bookmarkEnd w:id="33"/>
    </w:p>
    <w:p w:rsidR="005E4332" w:rsidRPr="0029686A" w:rsidRDefault="005E4332" w:rsidP="005E4332">
      <w:pPr>
        <w:rPr>
          <w:lang w:val="en-US" w:eastAsia="zh-CN"/>
        </w:rPr>
      </w:pPr>
      <w:r w:rsidRPr="0051724A">
        <w:rPr>
          <w:lang w:val="en-US" w:eastAsia="zh-CN"/>
        </w:rPr>
        <w:t xml:space="preserve">In 3GPP, </w:t>
      </w:r>
      <w:r>
        <w:rPr>
          <w:lang w:val="en-US" w:eastAsia="zh-CN"/>
        </w:rPr>
        <w:t xml:space="preserve">RAN 4 specified two NR operating bands n77 and n78 in 3.3GHz-4.2GHz. </w:t>
      </w:r>
      <w:r w:rsidRPr="00670005">
        <w:rPr>
          <w:lang w:val="en-US" w:eastAsia="zh-CN"/>
        </w:rPr>
        <w:t xml:space="preserve">A UE supporting </w:t>
      </w:r>
      <w:r>
        <w:rPr>
          <w:lang w:val="en-US" w:eastAsia="zh-CN"/>
        </w:rPr>
        <w:t xml:space="preserve">n78 </w:t>
      </w:r>
      <w:r w:rsidRPr="00670005">
        <w:rPr>
          <w:lang w:val="en-US" w:eastAsia="zh-CN"/>
        </w:rPr>
        <w:t xml:space="preserve">band is not required to support </w:t>
      </w:r>
      <w:r>
        <w:rPr>
          <w:lang w:val="en-US" w:eastAsia="zh-CN"/>
        </w:rPr>
        <w:t xml:space="preserve">n77 </w:t>
      </w:r>
      <w:r w:rsidRPr="00670005">
        <w:rPr>
          <w:lang w:val="en-US" w:eastAsia="zh-CN"/>
        </w:rPr>
        <w:t>band</w:t>
      </w:r>
      <w:r>
        <w:rPr>
          <w:lang w:val="en-US" w:eastAsia="zh-CN"/>
        </w:rPr>
        <w:t xml:space="preserve"> [</w:t>
      </w:r>
      <w:r w:rsidR="00D34D63">
        <w:rPr>
          <w:lang w:val="en-US" w:eastAsia="zh-CN"/>
        </w:rPr>
        <w:t>2</w:t>
      </w:r>
      <w:r>
        <w:rPr>
          <w:lang w:val="en-US" w:eastAsia="zh-CN"/>
        </w:rPr>
        <w:t>]</w:t>
      </w:r>
      <w:r w:rsidRPr="00670005">
        <w:rPr>
          <w:lang w:val="en-US" w:eastAsia="zh-CN"/>
        </w:rPr>
        <w:t>.</w:t>
      </w:r>
      <w:r>
        <w:rPr>
          <w:rFonts w:hint="eastAsia"/>
          <w:lang w:val="en-US" w:eastAsia="zh-CN"/>
        </w:rPr>
        <w:t xml:space="preserve"> </w:t>
      </w:r>
    </w:p>
    <w:p w:rsidR="005E4332" w:rsidRPr="002E4134" w:rsidRDefault="005E4332" w:rsidP="005E4332">
      <w:pPr>
        <w:rPr>
          <w:lang w:val="en-US" w:eastAsia="zh-CN"/>
        </w:rPr>
      </w:pPr>
    </w:p>
    <w:p w:rsidR="005E4332" w:rsidRDefault="00AB2F4F" w:rsidP="005E4332">
      <w:pPr>
        <w:pStyle w:val="TH"/>
        <w:rPr>
          <w:noProof/>
          <w:lang w:val="en-US" w:eastAsia="zh-CN"/>
        </w:rPr>
      </w:pPr>
      <w:r>
        <w:rPr>
          <w:noProof/>
          <w:lang w:val="en-US" w:eastAsia="zh-CN"/>
        </w:rPr>
        <w:drawing>
          <wp:inline distT="0" distB="0" distL="0" distR="0">
            <wp:extent cx="2667000" cy="55659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cstate="print"/>
                    <a:srcRect b="10100"/>
                    <a:stretch/>
                  </pic:blipFill>
                  <pic:spPr bwMode="auto">
                    <a:xfrm>
                      <a:off x="0" y="0"/>
                      <a:ext cx="2667000" cy="556591"/>
                    </a:xfrm>
                    <a:prstGeom prst="rect">
                      <a:avLst/>
                    </a:prstGeom>
                    <a:ln>
                      <a:noFill/>
                    </a:ln>
                    <a:extLst>
                      <a:ext uri="{53640926-AAD7-44D8-BBD7-CCE9431645EC}">
                        <a14:shadowObscured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r w:rsidR="005E4332" w:rsidRPr="003C64FB">
        <w:rPr>
          <w:noProof/>
          <w:lang w:val="en-US" w:eastAsia="zh-CN"/>
        </w:rPr>
        <w:t xml:space="preserve"> </w:t>
      </w:r>
      <w:r>
        <w:rPr>
          <w:noProof/>
          <w:lang w:val="en-US" w:eastAsia="zh-CN"/>
        </w:rPr>
        <w:drawing>
          <wp:inline distT="0" distB="0" distL="0" distR="0">
            <wp:extent cx="1704975" cy="57771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cstate="print"/>
                    <a:srcRect t="12097" b="1"/>
                    <a:stretch/>
                  </pic:blipFill>
                  <pic:spPr bwMode="auto">
                    <a:xfrm>
                      <a:off x="0" y="0"/>
                      <a:ext cx="1704975" cy="577712"/>
                    </a:xfrm>
                    <a:prstGeom prst="rect">
                      <a:avLst/>
                    </a:prstGeom>
                    <a:ln>
                      <a:noFill/>
                    </a:ln>
                    <a:extLst>
                      <a:ext uri="{53640926-AAD7-44D8-BBD7-CCE9431645EC}">
                        <a14:shadowObscured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470C7E" w:rsidRPr="003C2C64" w:rsidRDefault="00470C7E" w:rsidP="0023565B">
      <w:pPr>
        <w:pStyle w:val="1"/>
        <w:rPr>
          <w:lang w:val="sv-SE" w:eastAsia="zh-CN"/>
        </w:rPr>
      </w:pPr>
      <w:bookmarkStart w:id="34" w:name="_Toc503260513"/>
      <w:bookmarkStart w:id="35" w:name="_Toc507425294"/>
      <w:r>
        <w:rPr>
          <w:rFonts w:hint="eastAsia"/>
          <w:lang w:val="sv-SE" w:eastAsia="zh-CN"/>
        </w:rPr>
        <w:t>6</w:t>
      </w:r>
      <w:r w:rsidRPr="003C2C64">
        <w:rPr>
          <w:lang w:val="sv-SE"/>
        </w:rPr>
        <w:tab/>
      </w:r>
      <w:r w:rsidR="00AB2F4F">
        <w:rPr>
          <w:rFonts w:hint="eastAsia"/>
          <w:lang w:val="sv-SE" w:eastAsia="zh-CN"/>
        </w:rPr>
        <w:t>Band</w:t>
      </w:r>
      <w:r w:rsidR="00AB2F4F" w:rsidRPr="003C2C64">
        <w:rPr>
          <w:lang w:val="sv-SE"/>
        </w:rPr>
        <w:t xml:space="preserve"> numbering</w:t>
      </w:r>
      <w:r w:rsidR="00AB2F4F" w:rsidRPr="003C2C64" w:rsidDel="00AB2F4F">
        <w:rPr>
          <w:lang w:val="sv-SE"/>
        </w:rPr>
        <w:t xml:space="preserve"> </w:t>
      </w:r>
      <w:r w:rsidR="00694603">
        <w:rPr>
          <w:rFonts w:hint="eastAsia"/>
          <w:lang w:val="sv-SE"/>
        </w:rPr>
        <w:t xml:space="preserve">and </w:t>
      </w:r>
      <w:r w:rsidR="00694603" w:rsidRPr="00694603">
        <w:rPr>
          <w:lang w:val="sv-SE"/>
        </w:rPr>
        <w:t>channel bandwidth</w:t>
      </w:r>
      <w:bookmarkEnd w:id="34"/>
      <w:bookmarkEnd w:id="35"/>
    </w:p>
    <w:p w:rsidR="005E4332" w:rsidRDefault="005E4332" w:rsidP="0023565B">
      <w:pPr>
        <w:pStyle w:val="2"/>
        <w:ind w:left="1170" w:hanging="1170"/>
      </w:pPr>
      <w:bookmarkStart w:id="36" w:name="_Toc503260514"/>
      <w:bookmarkStart w:id="37" w:name="_Toc507425295"/>
      <w:r w:rsidRPr="003E6278">
        <w:rPr>
          <w:rFonts w:hint="eastAsia"/>
          <w:lang w:eastAsia="zh-CN"/>
        </w:rPr>
        <w:t>6</w:t>
      </w:r>
      <w:r w:rsidRPr="003E6278">
        <w:t>.1</w:t>
      </w:r>
      <w:r w:rsidRPr="003E6278">
        <w:tab/>
      </w:r>
      <w:r>
        <w:rPr>
          <w:rFonts w:hint="eastAsia"/>
          <w:lang w:eastAsia="zh-CN"/>
        </w:rPr>
        <w:t>Band</w:t>
      </w:r>
      <w:r w:rsidRPr="003E6278">
        <w:t xml:space="preserve"> numbering</w:t>
      </w:r>
      <w:bookmarkEnd w:id="36"/>
      <w:bookmarkEnd w:id="37"/>
    </w:p>
    <w:p w:rsidR="005E4332" w:rsidRDefault="005E4332" w:rsidP="005E4332">
      <w:r>
        <w:t>For 3.3-4.2GHz frequency range</w:t>
      </w:r>
      <w:r w:rsidRPr="00570FF5">
        <w:t xml:space="preserve"> </w:t>
      </w:r>
      <w:r>
        <w:t xml:space="preserve">the NR frequency bands are defined as in </w:t>
      </w:r>
      <w:r w:rsidRPr="00570FF5">
        <w:t>Table </w:t>
      </w:r>
      <w:r>
        <w:t>6.1</w:t>
      </w:r>
      <w:r w:rsidRPr="00570FF5">
        <w:t>-1.</w:t>
      </w:r>
    </w:p>
    <w:p w:rsidR="005E4332" w:rsidRPr="009B74DD" w:rsidRDefault="005E4332" w:rsidP="005E4332">
      <w:pPr>
        <w:pStyle w:val="TH"/>
        <w:rPr>
          <w:rFonts w:ascii="Times New Roman" w:hAnsi="Times New Roman"/>
          <w:b w:val="0"/>
        </w:rPr>
      </w:pPr>
      <w:r w:rsidRPr="009B74DD">
        <w:rPr>
          <w:rFonts w:ascii="Times New Roman" w:hAnsi="Times New Roman"/>
          <w:b w:val="0"/>
        </w:rPr>
        <w:t xml:space="preserve">Table </w:t>
      </w:r>
      <w:r>
        <w:rPr>
          <w:rFonts w:ascii="Times New Roman" w:hAnsi="Times New Roman"/>
          <w:b w:val="0"/>
        </w:rPr>
        <w:t>6.1</w:t>
      </w:r>
      <w:r w:rsidRPr="009B74DD">
        <w:rPr>
          <w:rFonts w:ascii="Times New Roman" w:hAnsi="Times New Roman"/>
          <w:b w:val="0"/>
        </w:rPr>
        <w:t>-1: NR frequency bands</w:t>
      </w:r>
    </w:p>
    <w:tbl>
      <w:tblPr>
        <w:tblW w:w="9621" w:type="dxa"/>
        <w:jc w:val="center"/>
        <w:tblLook w:val="0000"/>
      </w:tblPr>
      <w:tblGrid>
        <w:gridCol w:w="2150"/>
        <w:gridCol w:w="3061"/>
        <w:gridCol w:w="2970"/>
        <w:gridCol w:w="1440"/>
      </w:tblGrid>
      <w:tr w:rsidR="005E4332" w:rsidRPr="009B74DD" w:rsidTr="00B75CE3">
        <w:trPr>
          <w:jc w:val="center"/>
        </w:trPr>
        <w:tc>
          <w:tcPr>
            <w:tcW w:w="2150" w:type="dxa"/>
            <w:vMerge w:val="restart"/>
            <w:tcBorders>
              <w:top w:val="single" w:sz="4" w:space="0" w:color="auto"/>
              <w:left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b w:val="0"/>
                <w:sz w:val="20"/>
              </w:rPr>
              <w:t>NR Operating Band</w:t>
            </w:r>
          </w:p>
        </w:tc>
        <w:tc>
          <w:tcPr>
            <w:tcW w:w="3061"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b w:val="0"/>
                <w:sz w:val="20"/>
              </w:rPr>
              <w:t>Uplink (UL) operating band</w:t>
            </w:r>
            <w:r w:rsidRPr="009B74DD">
              <w:rPr>
                <w:rFonts w:ascii="Times New Roman" w:hAnsi="Times New Roman"/>
                <w:b w:val="0"/>
                <w:sz w:val="20"/>
              </w:rPr>
              <w:br/>
              <w:t>BS receive</w:t>
            </w:r>
            <w:r w:rsidRPr="009B74DD">
              <w:rPr>
                <w:rFonts w:ascii="Times New Roman" w:hAnsi="Times New Roman"/>
                <w:b w:val="0"/>
                <w:sz w:val="20"/>
              </w:rPr>
              <w:br/>
              <w:t>UE transmit</w:t>
            </w:r>
          </w:p>
        </w:tc>
        <w:tc>
          <w:tcPr>
            <w:tcW w:w="2970"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b w:val="0"/>
                <w:sz w:val="20"/>
              </w:rPr>
              <w:t>Downlink (DL) operating band</w:t>
            </w:r>
            <w:r w:rsidRPr="009B74DD">
              <w:rPr>
                <w:rFonts w:ascii="Times New Roman" w:hAnsi="Times New Roman"/>
                <w:b w:val="0"/>
                <w:sz w:val="20"/>
              </w:rPr>
              <w:br/>
              <w:t xml:space="preserve">BS transmit </w:t>
            </w:r>
            <w:r w:rsidRPr="009B74DD">
              <w:rPr>
                <w:rFonts w:ascii="Times New Roman" w:hAnsi="Times New Roman"/>
                <w:b w:val="0"/>
                <w:sz w:val="20"/>
              </w:rPr>
              <w:br/>
              <w:t>UE receive</w:t>
            </w:r>
          </w:p>
        </w:tc>
        <w:tc>
          <w:tcPr>
            <w:tcW w:w="1440" w:type="dxa"/>
            <w:vMerge w:val="restart"/>
            <w:tcBorders>
              <w:top w:val="single" w:sz="4" w:space="0" w:color="auto"/>
              <w:left w:val="single" w:sz="4" w:space="0" w:color="auto"/>
              <w:right w:val="single" w:sz="4" w:space="0" w:color="auto"/>
            </w:tcBorders>
            <w:shd w:val="clear" w:color="auto" w:fill="auto"/>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b w:val="0"/>
                <w:sz w:val="20"/>
              </w:rPr>
              <w:t>Duplex Mode</w:t>
            </w:r>
          </w:p>
        </w:tc>
      </w:tr>
      <w:tr w:rsidR="005E4332" w:rsidRPr="009B74DD" w:rsidTr="00B75CE3">
        <w:trPr>
          <w:jc w:val="center"/>
        </w:trPr>
        <w:tc>
          <w:tcPr>
            <w:tcW w:w="2150" w:type="dxa"/>
            <w:vMerge/>
            <w:tcBorders>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p>
        </w:tc>
        <w:tc>
          <w:tcPr>
            <w:tcW w:w="3061"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proofErr w:type="spellStart"/>
            <w:r w:rsidRPr="009B74DD">
              <w:rPr>
                <w:rFonts w:ascii="Times New Roman" w:hAnsi="Times New Roman"/>
                <w:b w:val="0"/>
                <w:sz w:val="20"/>
              </w:rPr>
              <w:t>FUL_low</w:t>
            </w:r>
            <w:proofErr w:type="spellEnd"/>
            <w:r w:rsidRPr="009B74DD">
              <w:rPr>
                <w:rFonts w:ascii="Times New Roman" w:hAnsi="Times New Roman"/>
                <w:b w:val="0"/>
                <w:sz w:val="20"/>
              </w:rPr>
              <w:t xml:space="preserve"> – </w:t>
            </w:r>
            <w:proofErr w:type="spellStart"/>
            <w:r w:rsidRPr="009B74DD">
              <w:rPr>
                <w:rFonts w:ascii="Times New Roman" w:hAnsi="Times New Roman"/>
                <w:b w:val="0"/>
                <w:sz w:val="20"/>
              </w:rPr>
              <w:t>FUL_high</w:t>
            </w:r>
            <w:proofErr w:type="spellEnd"/>
          </w:p>
        </w:tc>
        <w:tc>
          <w:tcPr>
            <w:tcW w:w="2970"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proofErr w:type="spellStart"/>
            <w:r w:rsidRPr="009B74DD">
              <w:rPr>
                <w:rFonts w:ascii="Times New Roman" w:hAnsi="Times New Roman"/>
                <w:b w:val="0"/>
                <w:sz w:val="20"/>
              </w:rPr>
              <w:t>FDL_low</w:t>
            </w:r>
            <w:proofErr w:type="spellEnd"/>
            <w:r w:rsidRPr="009B74DD">
              <w:rPr>
                <w:rFonts w:ascii="Times New Roman" w:hAnsi="Times New Roman"/>
                <w:b w:val="0"/>
                <w:sz w:val="20"/>
              </w:rPr>
              <w:t xml:space="preserve"> – </w:t>
            </w:r>
            <w:proofErr w:type="spellStart"/>
            <w:r w:rsidRPr="009B74DD">
              <w:rPr>
                <w:rFonts w:ascii="Times New Roman" w:hAnsi="Times New Roman"/>
                <w:b w:val="0"/>
                <w:sz w:val="20"/>
              </w:rPr>
              <w:t>FDL_high</w:t>
            </w:r>
            <w:proofErr w:type="spellEnd"/>
          </w:p>
        </w:tc>
        <w:tc>
          <w:tcPr>
            <w:tcW w:w="1440" w:type="dxa"/>
            <w:vMerge/>
            <w:tcBorders>
              <w:left w:val="single" w:sz="4" w:space="0" w:color="auto"/>
              <w:bottom w:val="single" w:sz="4" w:space="0" w:color="auto"/>
              <w:right w:val="single" w:sz="4" w:space="0" w:color="auto"/>
            </w:tcBorders>
            <w:shd w:val="clear" w:color="auto" w:fill="auto"/>
            <w:vAlign w:val="center"/>
          </w:tcPr>
          <w:p w:rsidR="005E4332" w:rsidRPr="009B74DD" w:rsidRDefault="005E4332" w:rsidP="00B75CE3">
            <w:pPr>
              <w:pStyle w:val="TAH"/>
              <w:rPr>
                <w:rFonts w:ascii="Times New Roman" w:hAnsi="Times New Roman"/>
                <w:b w:val="0"/>
                <w:sz w:val="20"/>
              </w:rPr>
            </w:pPr>
          </w:p>
        </w:tc>
      </w:tr>
      <w:tr w:rsidR="005E4332" w:rsidRPr="009B74DD" w:rsidTr="00B75CE3">
        <w:trPr>
          <w:jc w:val="center"/>
        </w:trPr>
        <w:tc>
          <w:tcPr>
            <w:tcW w:w="2150"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b w:val="0"/>
                <w:sz w:val="20"/>
              </w:rPr>
              <w:t>n</w:t>
            </w:r>
            <w:r w:rsidRPr="009B74DD">
              <w:rPr>
                <w:rFonts w:ascii="Times New Roman" w:hAnsi="Times New Roman" w:hint="eastAsia"/>
                <w:b w:val="0"/>
                <w:sz w:val="20"/>
              </w:rPr>
              <w:t>7</w:t>
            </w:r>
            <w:r w:rsidRPr="009B74DD">
              <w:rPr>
                <w:rFonts w:ascii="Times New Roman" w:hAnsi="Times New Roman"/>
                <w:b w:val="0"/>
                <w:sz w:val="20"/>
              </w:rPr>
              <w:t>7</w:t>
            </w:r>
          </w:p>
        </w:tc>
        <w:tc>
          <w:tcPr>
            <w:tcW w:w="3061"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hint="eastAsia"/>
                <w:b w:val="0"/>
                <w:sz w:val="20"/>
              </w:rPr>
              <w:t>3300MHz-4200MHz</w:t>
            </w:r>
          </w:p>
        </w:tc>
        <w:tc>
          <w:tcPr>
            <w:tcW w:w="2970"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hint="eastAsia"/>
                <w:b w:val="0"/>
                <w:sz w:val="20"/>
              </w:rPr>
              <w:t>3300MHz-4200MHz</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hint="eastAsia"/>
                <w:b w:val="0"/>
                <w:sz w:val="20"/>
              </w:rPr>
              <w:t>TDD</w:t>
            </w:r>
          </w:p>
        </w:tc>
      </w:tr>
      <w:tr w:rsidR="005E4332" w:rsidRPr="009B74DD" w:rsidTr="00B75CE3">
        <w:trPr>
          <w:jc w:val="center"/>
        </w:trPr>
        <w:tc>
          <w:tcPr>
            <w:tcW w:w="2150"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b w:val="0"/>
                <w:sz w:val="20"/>
              </w:rPr>
              <w:t>n</w:t>
            </w:r>
            <w:r w:rsidRPr="009B74DD">
              <w:rPr>
                <w:rFonts w:ascii="Times New Roman" w:hAnsi="Times New Roman" w:hint="eastAsia"/>
                <w:b w:val="0"/>
                <w:sz w:val="20"/>
              </w:rPr>
              <w:t>7</w:t>
            </w:r>
            <w:r w:rsidRPr="009B74DD">
              <w:rPr>
                <w:rFonts w:ascii="Times New Roman" w:hAnsi="Times New Roman"/>
                <w:b w:val="0"/>
                <w:sz w:val="20"/>
              </w:rPr>
              <w:t>8</w:t>
            </w:r>
          </w:p>
        </w:tc>
        <w:tc>
          <w:tcPr>
            <w:tcW w:w="3061"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hint="eastAsia"/>
                <w:b w:val="0"/>
                <w:sz w:val="20"/>
              </w:rPr>
              <w:t>3300MHz-</w:t>
            </w:r>
            <w:r w:rsidRPr="009B74DD">
              <w:rPr>
                <w:rFonts w:ascii="Times New Roman" w:hAnsi="Times New Roman"/>
                <w:b w:val="0"/>
                <w:sz w:val="20"/>
              </w:rPr>
              <w:t>38</w:t>
            </w:r>
            <w:r w:rsidRPr="009B74DD">
              <w:rPr>
                <w:rFonts w:ascii="Times New Roman" w:hAnsi="Times New Roman" w:hint="eastAsia"/>
                <w:b w:val="0"/>
                <w:sz w:val="20"/>
              </w:rPr>
              <w:t>00MHz</w:t>
            </w:r>
          </w:p>
        </w:tc>
        <w:tc>
          <w:tcPr>
            <w:tcW w:w="2970"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hint="eastAsia"/>
                <w:b w:val="0"/>
                <w:sz w:val="20"/>
              </w:rPr>
              <w:t>3300MHz-</w:t>
            </w:r>
            <w:r w:rsidRPr="009B74DD">
              <w:rPr>
                <w:rFonts w:ascii="Times New Roman" w:hAnsi="Times New Roman"/>
                <w:b w:val="0"/>
                <w:sz w:val="20"/>
              </w:rPr>
              <w:t>38</w:t>
            </w:r>
            <w:r w:rsidRPr="009B74DD">
              <w:rPr>
                <w:rFonts w:ascii="Times New Roman" w:hAnsi="Times New Roman" w:hint="eastAsia"/>
                <w:b w:val="0"/>
                <w:sz w:val="20"/>
              </w:rPr>
              <w:t>00MHz</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hint="eastAsia"/>
                <w:b w:val="0"/>
                <w:sz w:val="20"/>
              </w:rPr>
              <w:t>TDD</w:t>
            </w:r>
          </w:p>
        </w:tc>
      </w:tr>
    </w:tbl>
    <w:p w:rsidR="005E4332" w:rsidRDefault="005E4332" w:rsidP="005E4332"/>
    <w:p w:rsidR="005E4332" w:rsidRPr="007606E9" w:rsidRDefault="005E4332" w:rsidP="0023565B">
      <w:pPr>
        <w:pStyle w:val="2"/>
        <w:ind w:left="1170" w:hanging="1170"/>
      </w:pPr>
      <w:bookmarkStart w:id="38" w:name="_Toc503260515"/>
      <w:bookmarkStart w:id="39" w:name="_Toc507425296"/>
      <w:r>
        <w:rPr>
          <w:rFonts w:hint="eastAsia"/>
          <w:lang w:eastAsia="zh-CN"/>
        </w:rPr>
        <w:lastRenderedPageBreak/>
        <w:t>6</w:t>
      </w:r>
      <w:r>
        <w:t>.2</w:t>
      </w:r>
      <w:r w:rsidRPr="003C2C64">
        <w:tab/>
      </w:r>
      <w:r w:rsidR="00AB2F4F">
        <w:rPr>
          <w:rFonts w:hint="eastAsia"/>
          <w:lang w:eastAsia="zh-CN"/>
        </w:rPr>
        <w:t>C</w:t>
      </w:r>
      <w:r>
        <w:t>hannel bandwidth</w:t>
      </w:r>
      <w:bookmarkEnd w:id="38"/>
      <w:bookmarkEnd w:id="39"/>
      <w:r>
        <w:t xml:space="preserve"> </w:t>
      </w:r>
    </w:p>
    <w:p w:rsidR="005E4332" w:rsidRDefault="005E4332" w:rsidP="0023565B">
      <w:pPr>
        <w:pStyle w:val="3"/>
        <w:rPr>
          <w:lang w:val="en-US"/>
        </w:rPr>
      </w:pPr>
      <w:bookmarkStart w:id="40" w:name="_Toc503260516"/>
      <w:bookmarkStart w:id="41" w:name="_Toc507425297"/>
      <w:r>
        <w:rPr>
          <w:lang w:val="en-US"/>
        </w:rPr>
        <w:t>6.2</w:t>
      </w:r>
      <w:r w:rsidRPr="003C2C64">
        <w:rPr>
          <w:lang w:val="en-US"/>
        </w:rPr>
        <w:t>.</w:t>
      </w:r>
      <w:r>
        <w:rPr>
          <w:lang w:val="en-US"/>
        </w:rPr>
        <w:t>1</w:t>
      </w:r>
      <w:r w:rsidRPr="003C2C64">
        <w:rPr>
          <w:lang w:val="en-US"/>
        </w:rPr>
        <w:tab/>
      </w:r>
      <w:r>
        <w:rPr>
          <w:lang w:val="en-US"/>
        </w:rPr>
        <w:t>Channel bandwid</w:t>
      </w:r>
      <w:r w:rsidRPr="007606E9">
        <w:rPr>
          <w:lang w:val="en-US"/>
        </w:rPr>
        <w:t>th Set</w:t>
      </w:r>
      <w:r>
        <w:rPr>
          <w:lang w:val="en-US"/>
        </w:rPr>
        <w:t xml:space="preserve"> [</w:t>
      </w:r>
      <w:proofErr w:type="spellStart"/>
      <w:r>
        <w:rPr>
          <w:lang w:val="en-US"/>
        </w:rPr>
        <w:t>NR_newRAT</w:t>
      </w:r>
      <w:proofErr w:type="spellEnd"/>
      <w:r>
        <w:rPr>
          <w:lang w:val="en-US"/>
        </w:rPr>
        <w:t>]</w:t>
      </w:r>
      <w:bookmarkEnd w:id="40"/>
      <w:bookmarkEnd w:id="41"/>
    </w:p>
    <w:p w:rsidR="005E4332" w:rsidRDefault="005E4332" w:rsidP="005E4332">
      <w:pPr>
        <w:keepNext/>
        <w:rPr>
          <w:lang w:eastAsia="zh-CN"/>
        </w:rPr>
      </w:pPr>
      <w:r w:rsidRPr="00BC706F">
        <w:rPr>
          <w:lang w:eastAsia="zh-CN"/>
        </w:rPr>
        <w:t>T</w:t>
      </w:r>
      <w:r w:rsidRPr="002D4E5D">
        <w:rPr>
          <w:lang w:eastAsia="zh-CN"/>
        </w:rPr>
        <w:t xml:space="preserve">he superset of channel bandwidth for UE was agreed </w:t>
      </w:r>
      <w:r>
        <w:rPr>
          <w:lang w:eastAsia="zh-CN"/>
        </w:rPr>
        <w:t>in Table 6.2.1-1:</w:t>
      </w:r>
    </w:p>
    <w:p w:rsidR="005E4332" w:rsidRPr="003E6278" w:rsidRDefault="005E4332" w:rsidP="005E4332">
      <w:pPr>
        <w:pStyle w:val="TH"/>
        <w:rPr>
          <w:rFonts w:ascii="Times New Roman" w:hAnsi="Times New Roman"/>
          <w:b w:val="0"/>
        </w:rPr>
      </w:pPr>
      <w:r w:rsidRPr="003E6278">
        <w:rPr>
          <w:rFonts w:ascii="Times New Roman" w:hAnsi="Times New Roman"/>
          <w:b w:val="0"/>
        </w:rPr>
        <w:t>Table 6.2.1-1 UE channel bandwidth set</w:t>
      </w:r>
    </w:p>
    <w:tbl>
      <w:tblPr>
        <w:tblW w:w="0" w:type="auto"/>
        <w:jc w:val="center"/>
        <w:tblLayout w:type="fixed"/>
        <w:tblCellMar>
          <w:left w:w="0" w:type="dxa"/>
          <w:right w:w="0" w:type="dxa"/>
        </w:tblCellMar>
        <w:tblLook w:val="0600"/>
      </w:tblPr>
      <w:tblGrid>
        <w:gridCol w:w="421"/>
        <w:gridCol w:w="457"/>
        <w:gridCol w:w="418"/>
        <w:gridCol w:w="450"/>
        <w:gridCol w:w="418"/>
        <w:gridCol w:w="418"/>
        <w:gridCol w:w="450"/>
        <w:gridCol w:w="419"/>
        <w:gridCol w:w="419"/>
        <w:gridCol w:w="419"/>
        <w:gridCol w:w="419"/>
        <w:gridCol w:w="419"/>
        <w:gridCol w:w="419"/>
        <w:gridCol w:w="419"/>
        <w:gridCol w:w="669"/>
        <w:gridCol w:w="419"/>
        <w:gridCol w:w="419"/>
        <w:gridCol w:w="483"/>
        <w:gridCol w:w="419"/>
        <w:gridCol w:w="419"/>
        <w:gridCol w:w="419"/>
        <w:gridCol w:w="419"/>
      </w:tblGrid>
      <w:tr w:rsidR="005E4332" w:rsidRPr="007606E9" w:rsidTr="00B75CE3">
        <w:trPr>
          <w:trHeight w:val="262"/>
          <w:jc w:val="center"/>
        </w:trPr>
        <w:tc>
          <w:tcPr>
            <w:tcW w:w="421" w:type="dxa"/>
            <w:vMerge w:val="restart"/>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NR Band</w:t>
            </w:r>
          </w:p>
        </w:tc>
        <w:tc>
          <w:tcPr>
            <w:tcW w:w="2161" w:type="dxa"/>
            <w:gridSpan w:val="5"/>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Data SCS = 15kHz</w:t>
            </w:r>
          </w:p>
        </w:tc>
        <w:tc>
          <w:tcPr>
            <w:tcW w:w="3383" w:type="dxa"/>
            <w:gridSpan w:val="8"/>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Data SCS = 30kHz</w:t>
            </w:r>
          </w:p>
        </w:tc>
        <w:tc>
          <w:tcPr>
            <w:tcW w:w="3666" w:type="dxa"/>
            <w:gridSpan w:val="8"/>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Data SCS = 60kHz (for more than 1GHz bands)</w:t>
            </w:r>
          </w:p>
        </w:tc>
      </w:tr>
      <w:tr w:rsidR="005E4332" w:rsidRPr="007606E9" w:rsidTr="00B75CE3">
        <w:trPr>
          <w:trHeight w:val="382"/>
          <w:jc w:val="center"/>
        </w:trPr>
        <w:tc>
          <w:tcPr>
            <w:tcW w:w="421"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E4332" w:rsidRPr="00BC706F" w:rsidRDefault="005E4332" w:rsidP="00B75CE3">
            <w:pPr>
              <w:keepNext/>
              <w:jc w:val="center"/>
              <w:rPr>
                <w:lang w:eastAsia="zh-CN"/>
              </w:rPr>
            </w:pPr>
          </w:p>
        </w:tc>
        <w:tc>
          <w:tcPr>
            <w:tcW w:w="457"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10</w:t>
            </w:r>
          </w:p>
          <w:p w:rsidR="005E4332" w:rsidRPr="00BC706F" w:rsidRDefault="005E4332" w:rsidP="00B75CE3">
            <w:pPr>
              <w:keepNext/>
              <w:jc w:val="center"/>
              <w:rPr>
                <w:lang w:eastAsia="zh-CN"/>
              </w:rPr>
            </w:pPr>
            <w:r w:rsidRPr="00BC706F">
              <w:rPr>
                <w:rFonts w:hint="eastAsia"/>
                <w:lang w:eastAsia="zh-CN"/>
              </w:rPr>
              <w:t>MHZ</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15</w:t>
            </w:r>
          </w:p>
          <w:p w:rsidR="005E4332" w:rsidRPr="00BC706F" w:rsidRDefault="005E4332" w:rsidP="00B75CE3">
            <w:pPr>
              <w:keepNext/>
              <w:jc w:val="center"/>
              <w:rPr>
                <w:lang w:eastAsia="zh-CN"/>
              </w:rPr>
            </w:pPr>
            <w:r w:rsidRPr="00BC706F">
              <w:rPr>
                <w:rFonts w:hint="eastAsia"/>
                <w:lang w:eastAsia="zh-CN"/>
              </w:rPr>
              <w:t>MHz</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20</w:t>
            </w:r>
          </w:p>
          <w:p w:rsidR="005E4332" w:rsidRPr="00BC706F" w:rsidRDefault="005E4332" w:rsidP="00B75CE3">
            <w:pPr>
              <w:keepNext/>
              <w:jc w:val="center"/>
              <w:rPr>
                <w:lang w:eastAsia="zh-CN"/>
              </w:rPr>
            </w:pPr>
            <w:r w:rsidRPr="00BC706F">
              <w:rPr>
                <w:rFonts w:hint="eastAsia"/>
                <w:lang w:eastAsia="zh-CN"/>
              </w:rPr>
              <w:t>MHZ</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40</w:t>
            </w:r>
          </w:p>
          <w:p w:rsidR="005E4332" w:rsidRPr="00BC706F" w:rsidRDefault="005E4332" w:rsidP="00B75CE3">
            <w:pPr>
              <w:keepNext/>
              <w:jc w:val="center"/>
              <w:rPr>
                <w:lang w:eastAsia="zh-CN"/>
              </w:rPr>
            </w:pPr>
            <w:r w:rsidRPr="00BC706F">
              <w:rPr>
                <w:rFonts w:hint="eastAsia"/>
                <w:lang w:eastAsia="zh-CN"/>
              </w:rPr>
              <w:t>MHz</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50</w:t>
            </w:r>
          </w:p>
          <w:p w:rsidR="005E4332" w:rsidRPr="00BC706F" w:rsidRDefault="005E4332" w:rsidP="00B75CE3">
            <w:pPr>
              <w:keepNext/>
              <w:jc w:val="center"/>
              <w:rPr>
                <w:lang w:eastAsia="zh-CN"/>
              </w:rPr>
            </w:pPr>
            <w:r w:rsidRPr="00BC706F">
              <w:rPr>
                <w:rFonts w:hint="eastAsia"/>
                <w:lang w:eastAsia="zh-CN"/>
              </w:rPr>
              <w:t>MHz</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10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15</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20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40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50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60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80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100</w:t>
            </w:r>
          </w:p>
          <w:p w:rsidR="005E4332" w:rsidRPr="00BC706F" w:rsidRDefault="005E4332" w:rsidP="00B75CE3">
            <w:pPr>
              <w:keepNext/>
              <w:jc w:val="center"/>
              <w:rPr>
                <w:lang w:eastAsia="zh-CN"/>
              </w:rPr>
            </w:pPr>
            <w:r w:rsidRPr="00BC706F">
              <w:rPr>
                <w:rFonts w:hint="eastAsia"/>
                <w:lang w:eastAsia="zh-CN"/>
              </w:rPr>
              <w:t>MHz</w:t>
            </w:r>
          </w:p>
        </w:tc>
        <w:tc>
          <w:tcPr>
            <w:tcW w:w="66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10</w:t>
            </w:r>
          </w:p>
          <w:p w:rsidR="005E4332" w:rsidRPr="00BC706F" w:rsidRDefault="005E4332" w:rsidP="00B75CE3">
            <w:pPr>
              <w:keepNext/>
              <w:jc w:val="center"/>
              <w:rPr>
                <w:lang w:eastAsia="zh-CN"/>
              </w:rPr>
            </w:pPr>
            <w:r w:rsidRPr="00BC706F">
              <w:rPr>
                <w:rFonts w:hint="eastAsia"/>
                <w:lang w:eastAsia="zh-CN"/>
              </w:rPr>
              <w:t>MHz</w:t>
            </w:r>
            <w:r w:rsidRPr="00BC706F">
              <w:rPr>
                <w:rFonts w:hint="eastAsia"/>
                <w:lang w:eastAsia="zh-CN"/>
              </w:rPr>
              <w:br/>
              <w:t>(NOTE)</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15</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20</w:t>
            </w:r>
          </w:p>
          <w:p w:rsidR="005E4332" w:rsidRPr="00BC706F" w:rsidRDefault="005E4332" w:rsidP="00B75CE3">
            <w:pPr>
              <w:keepNext/>
              <w:jc w:val="center"/>
              <w:rPr>
                <w:lang w:eastAsia="zh-CN"/>
              </w:rPr>
            </w:pPr>
            <w:r w:rsidRPr="00BC706F">
              <w:rPr>
                <w:rFonts w:hint="eastAsia"/>
                <w:lang w:eastAsia="zh-CN"/>
              </w:rPr>
              <w:t>MHz</w:t>
            </w: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40</w:t>
            </w:r>
          </w:p>
          <w:p w:rsidR="005E4332" w:rsidRDefault="005E4332" w:rsidP="00B75CE3">
            <w:pPr>
              <w:keepNext/>
              <w:jc w:val="center"/>
              <w:rPr>
                <w:lang w:eastAsia="zh-CN"/>
              </w:rPr>
            </w:pPr>
            <w:r w:rsidRPr="00BC706F">
              <w:rPr>
                <w:rFonts w:hint="eastAsia"/>
                <w:lang w:eastAsia="zh-CN"/>
              </w:rPr>
              <w:t>MH</w:t>
            </w:r>
          </w:p>
          <w:p w:rsidR="005E4332" w:rsidRPr="00BC706F" w:rsidRDefault="005E4332" w:rsidP="00B75CE3">
            <w:pPr>
              <w:keepNext/>
              <w:jc w:val="center"/>
              <w:rPr>
                <w:lang w:eastAsia="zh-CN"/>
              </w:rPr>
            </w:pPr>
            <w:r w:rsidRPr="00BC706F">
              <w:rPr>
                <w:rFonts w:hint="eastAsia"/>
                <w:lang w:eastAsia="zh-CN"/>
              </w:rPr>
              <w:t>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50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60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80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100</w:t>
            </w:r>
          </w:p>
          <w:p w:rsidR="005E4332" w:rsidRPr="00BC706F" w:rsidRDefault="005E4332" w:rsidP="00B75CE3">
            <w:pPr>
              <w:keepNext/>
              <w:jc w:val="center"/>
              <w:rPr>
                <w:lang w:eastAsia="zh-CN"/>
              </w:rPr>
            </w:pPr>
            <w:r w:rsidRPr="00BC706F">
              <w:rPr>
                <w:rFonts w:hint="eastAsia"/>
                <w:lang w:eastAsia="zh-CN"/>
              </w:rPr>
              <w:t>MHz</w:t>
            </w:r>
          </w:p>
        </w:tc>
      </w:tr>
      <w:tr w:rsidR="005E4332" w:rsidRPr="007606E9" w:rsidTr="00B75CE3">
        <w:trPr>
          <w:trHeight w:val="480"/>
          <w:jc w:val="center"/>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Pr>
                <w:lang w:eastAsia="zh-CN"/>
              </w:rPr>
              <w:t>n77</w:t>
            </w:r>
          </w:p>
        </w:tc>
        <w:tc>
          <w:tcPr>
            <w:tcW w:w="457"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66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r>
      <w:tr w:rsidR="005E4332" w:rsidRPr="007606E9" w:rsidTr="00B75CE3">
        <w:trPr>
          <w:trHeight w:val="480"/>
          <w:jc w:val="center"/>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Pr>
                <w:lang w:eastAsia="zh-CN"/>
              </w:rPr>
              <w:t>n78</w:t>
            </w:r>
          </w:p>
        </w:tc>
        <w:tc>
          <w:tcPr>
            <w:tcW w:w="457"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66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r>
      <w:tr w:rsidR="005E4332" w:rsidRPr="007606E9" w:rsidTr="00B75CE3">
        <w:trPr>
          <w:trHeight w:val="260"/>
          <w:jc w:val="center"/>
        </w:trPr>
        <w:tc>
          <w:tcPr>
            <w:tcW w:w="9631" w:type="dxa"/>
            <w:gridSpan w:val="22"/>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NOTE: 90% spectrum utilization may not be achieved</w:t>
            </w:r>
          </w:p>
        </w:tc>
      </w:tr>
    </w:tbl>
    <w:p w:rsidR="005E4332" w:rsidRDefault="005E4332" w:rsidP="005E4332">
      <w:pPr>
        <w:pStyle w:val="Guidance"/>
      </w:pPr>
    </w:p>
    <w:p w:rsidR="005E4332" w:rsidRPr="009E71AA" w:rsidRDefault="005E4332" w:rsidP="005E4332">
      <w:pPr>
        <w:keepNext/>
        <w:rPr>
          <w:lang w:eastAsia="zh-CN"/>
        </w:rPr>
      </w:pPr>
      <w:r w:rsidRPr="009E71AA">
        <w:rPr>
          <w:lang w:eastAsia="zh-CN"/>
        </w:rPr>
        <w:t xml:space="preserve">For </w:t>
      </w:r>
      <w:r>
        <w:rPr>
          <w:lang w:eastAsia="zh-CN"/>
        </w:rPr>
        <w:t>band n77</w:t>
      </w:r>
      <w:r w:rsidRPr="009E71AA">
        <w:rPr>
          <w:lang w:eastAsia="zh-CN"/>
        </w:rPr>
        <w:t xml:space="preserve"> and </w:t>
      </w:r>
      <w:r>
        <w:rPr>
          <w:lang w:eastAsia="zh-CN"/>
        </w:rPr>
        <w:t>band n78</w:t>
      </w:r>
      <w:r w:rsidRPr="009E71AA">
        <w:rPr>
          <w:lang w:eastAsia="zh-CN"/>
        </w:rPr>
        <w:t xml:space="preserve">, addition to the UE channel BWs for the band, 30 MHz, 70 MHz and 90 MHz are supported for BS. These new BS </w:t>
      </w:r>
      <w:proofErr w:type="spellStart"/>
      <w:r w:rsidRPr="009E71AA">
        <w:rPr>
          <w:lang w:eastAsia="zh-CN"/>
        </w:rPr>
        <w:t>CBWs</w:t>
      </w:r>
      <w:proofErr w:type="spellEnd"/>
      <w:r w:rsidRPr="009E71AA">
        <w:rPr>
          <w:lang w:eastAsia="zh-CN"/>
        </w:rPr>
        <w:t xml:space="preserve"> have low priority compared to the UE channel BWs.</w:t>
      </w:r>
    </w:p>
    <w:p w:rsidR="00644A2F" w:rsidRPr="003C2C64" w:rsidRDefault="00470C7E" w:rsidP="0023565B">
      <w:pPr>
        <w:pStyle w:val="1"/>
      </w:pPr>
      <w:bookmarkStart w:id="42" w:name="_Toc473554002"/>
      <w:bookmarkStart w:id="43" w:name="_Toc503260517"/>
      <w:bookmarkStart w:id="44" w:name="_Toc507425298"/>
      <w:r>
        <w:rPr>
          <w:rFonts w:hint="eastAsia"/>
          <w:lang w:eastAsia="zh-CN"/>
        </w:rPr>
        <w:t>7</w:t>
      </w:r>
      <w:r w:rsidR="00464166">
        <w:tab/>
      </w:r>
      <w:r w:rsidR="00C61C49">
        <w:t>NR</w:t>
      </w:r>
      <w:r w:rsidR="00644A2F" w:rsidRPr="003C2C64">
        <w:t xml:space="preserve"> </w:t>
      </w:r>
      <w:r w:rsidR="00FF0E10">
        <w:rPr>
          <w:rFonts w:hint="eastAsia"/>
          <w:lang w:eastAsia="zh-CN"/>
        </w:rPr>
        <w:t xml:space="preserve">band </w:t>
      </w:r>
      <w:r w:rsidR="00464166">
        <w:rPr>
          <w:rFonts w:hint="eastAsia"/>
          <w:lang w:eastAsia="zh-CN"/>
        </w:rPr>
        <w:t>3.3</w:t>
      </w:r>
      <w:r w:rsidR="00547D9F">
        <w:rPr>
          <w:rFonts w:hint="eastAsia"/>
          <w:lang w:eastAsia="zh-CN"/>
        </w:rPr>
        <w:t xml:space="preserve">GHz </w:t>
      </w:r>
      <w:r w:rsidR="00464166">
        <w:rPr>
          <w:rFonts w:hint="eastAsia"/>
          <w:lang w:eastAsia="zh-CN"/>
        </w:rPr>
        <w:t>-</w:t>
      </w:r>
      <w:r w:rsidR="001C425A">
        <w:rPr>
          <w:rFonts w:hint="eastAsia"/>
          <w:lang w:eastAsia="zh-CN"/>
        </w:rPr>
        <w:t xml:space="preserve"> </w:t>
      </w:r>
      <w:r w:rsidR="00464166">
        <w:rPr>
          <w:rFonts w:hint="eastAsia"/>
          <w:lang w:eastAsia="zh-CN"/>
        </w:rPr>
        <w:t>3.8</w:t>
      </w:r>
      <w:r w:rsidR="00FF0E10">
        <w:rPr>
          <w:rFonts w:hint="eastAsia"/>
          <w:lang w:eastAsia="zh-CN"/>
        </w:rPr>
        <w:t>GHz</w:t>
      </w:r>
      <w:r w:rsidR="00464166">
        <w:rPr>
          <w:rFonts w:hint="eastAsia"/>
          <w:lang w:eastAsia="zh-CN"/>
        </w:rPr>
        <w:t xml:space="preserve"> </w:t>
      </w:r>
      <w:r w:rsidR="00644A2F" w:rsidRPr="003C2C64">
        <w:t>specific issues</w:t>
      </w:r>
      <w:bookmarkEnd w:id="42"/>
      <w:bookmarkEnd w:id="43"/>
      <w:bookmarkEnd w:id="44"/>
    </w:p>
    <w:p w:rsidR="000C5114" w:rsidRDefault="00D961B8" w:rsidP="0023565B">
      <w:pPr>
        <w:pStyle w:val="2"/>
        <w:ind w:left="1170" w:hanging="1170"/>
        <w:rPr>
          <w:lang w:eastAsia="zh-CN"/>
        </w:rPr>
      </w:pPr>
      <w:bookmarkStart w:id="45" w:name="_Toc473554003"/>
      <w:bookmarkStart w:id="46" w:name="_Toc503260518"/>
      <w:bookmarkStart w:id="47" w:name="_Toc507425299"/>
      <w:r>
        <w:rPr>
          <w:rFonts w:hint="eastAsia"/>
          <w:lang w:eastAsia="zh-CN"/>
        </w:rPr>
        <w:t>7</w:t>
      </w:r>
      <w:r w:rsidR="003C2C64" w:rsidRPr="003C2C64">
        <w:t>.1</w:t>
      </w:r>
      <w:r w:rsidR="00644A2F" w:rsidRPr="003C2C64">
        <w:tab/>
      </w:r>
      <w:r w:rsidR="00F9770C" w:rsidRPr="003C2C64">
        <w:t>UE specific</w:t>
      </w:r>
      <w:bookmarkEnd w:id="45"/>
      <w:bookmarkEnd w:id="46"/>
      <w:bookmarkEnd w:id="47"/>
    </w:p>
    <w:p w:rsidR="00562079" w:rsidRPr="003C2C64" w:rsidRDefault="00D961B8" w:rsidP="0023565B">
      <w:pPr>
        <w:pStyle w:val="3"/>
        <w:rPr>
          <w:lang w:val="en-US"/>
        </w:rPr>
      </w:pPr>
      <w:bookmarkStart w:id="48" w:name="_Toc473554004"/>
      <w:bookmarkStart w:id="49" w:name="_Toc503260519"/>
      <w:bookmarkStart w:id="50" w:name="_Toc507425300"/>
      <w:r>
        <w:rPr>
          <w:rFonts w:hint="eastAsia"/>
          <w:lang w:val="en-US" w:eastAsia="zh-CN"/>
        </w:rPr>
        <w:t>7</w:t>
      </w:r>
      <w:r w:rsidR="00562079" w:rsidRPr="003C2C64">
        <w:rPr>
          <w:lang w:val="en-US"/>
        </w:rPr>
        <w:t>.1.1</w:t>
      </w:r>
      <w:r w:rsidR="00562079" w:rsidRPr="003C2C64">
        <w:rPr>
          <w:lang w:val="en-US"/>
        </w:rPr>
        <w:tab/>
        <w:t>Transmitter characteristics</w:t>
      </w:r>
      <w:bookmarkEnd w:id="48"/>
      <w:bookmarkEnd w:id="49"/>
      <w:bookmarkEnd w:id="50"/>
    </w:p>
    <w:p w:rsidR="00562079" w:rsidRDefault="00D961B8" w:rsidP="0023565B">
      <w:pPr>
        <w:pStyle w:val="4"/>
        <w:rPr>
          <w:lang w:val="en-US" w:eastAsia="zh-CN"/>
        </w:rPr>
      </w:pPr>
      <w:bookmarkStart w:id="51" w:name="_Toc473554005"/>
      <w:bookmarkStart w:id="52" w:name="_Toc503260520"/>
      <w:bookmarkStart w:id="53" w:name="_Toc507425301"/>
      <w:r>
        <w:rPr>
          <w:rFonts w:hint="eastAsia"/>
          <w:lang w:val="en-US" w:eastAsia="zh-CN"/>
        </w:rPr>
        <w:t>7</w:t>
      </w:r>
      <w:r w:rsidR="00562079" w:rsidRPr="003C2C64">
        <w:rPr>
          <w:lang w:val="en-US"/>
        </w:rPr>
        <w:t>.1.1.1</w:t>
      </w:r>
      <w:r w:rsidR="00562079" w:rsidRPr="003C2C64">
        <w:rPr>
          <w:lang w:val="en-US"/>
        </w:rPr>
        <w:tab/>
      </w:r>
      <w:r w:rsidR="00126CE6">
        <w:rPr>
          <w:rFonts w:hint="eastAsia"/>
          <w:lang w:val="en-US" w:eastAsia="zh-CN"/>
        </w:rPr>
        <w:t>UE m</w:t>
      </w:r>
      <w:r w:rsidR="00562079" w:rsidRPr="003C2C64">
        <w:rPr>
          <w:lang w:val="en-US"/>
        </w:rPr>
        <w:t>aximum output power</w:t>
      </w:r>
      <w:bookmarkEnd w:id="51"/>
      <w:bookmarkEnd w:id="52"/>
      <w:bookmarkEnd w:id="53"/>
    </w:p>
    <w:p w:rsidR="006E6B6D" w:rsidRPr="0006010D" w:rsidRDefault="006E6B6D" w:rsidP="006E6B6D">
      <w:pPr>
        <w:rPr>
          <w:lang w:val="en-US" w:eastAsia="ja-JP"/>
        </w:rPr>
      </w:pPr>
      <w:bookmarkStart w:id="54" w:name="_Toc473554006"/>
      <w:r w:rsidRPr="0006010D">
        <w:rPr>
          <w:rFonts w:hint="eastAsia"/>
          <w:lang w:val="en-US" w:eastAsia="ja-JP"/>
        </w:rPr>
        <w:t xml:space="preserve">The MOP requirements for Band 42 and 43 </w:t>
      </w:r>
      <w:proofErr w:type="gramStart"/>
      <w:r w:rsidRPr="0006010D">
        <w:rPr>
          <w:rFonts w:hint="eastAsia"/>
          <w:lang w:val="en-US" w:eastAsia="ja-JP"/>
        </w:rPr>
        <w:t>single-carrier</w:t>
      </w:r>
      <w:proofErr w:type="gramEnd"/>
      <w:r w:rsidRPr="0006010D">
        <w:rPr>
          <w:rFonts w:hint="eastAsia"/>
          <w:lang w:val="en-US" w:eastAsia="ja-JP"/>
        </w:rPr>
        <w:t xml:space="preserve"> were specified as 23 </w:t>
      </w:r>
      <w:proofErr w:type="spellStart"/>
      <w:r w:rsidRPr="0006010D">
        <w:rPr>
          <w:rFonts w:hint="eastAsia"/>
          <w:lang w:val="en-US" w:eastAsia="ja-JP"/>
        </w:rPr>
        <w:t>dBm</w:t>
      </w:r>
      <w:proofErr w:type="spellEnd"/>
      <w:r w:rsidRPr="0006010D">
        <w:rPr>
          <w:rFonts w:hint="eastAsia"/>
          <w:lang w:val="en-US" w:eastAsia="ja-JP"/>
        </w:rPr>
        <w:t xml:space="preserve"> +2/-3 dB for power class 3 based on simulation results shown in Table </w:t>
      </w:r>
      <w:r w:rsidRPr="005D542C">
        <w:rPr>
          <w:lang w:val="en-US" w:eastAsia="ja-JP"/>
        </w:rPr>
        <w:t>7.1.1.1</w:t>
      </w:r>
      <w:r w:rsidRPr="0006010D">
        <w:rPr>
          <w:rFonts w:hint="eastAsia"/>
          <w:lang w:val="en-US" w:eastAsia="ja-JP"/>
        </w:rPr>
        <w:t xml:space="preserve">-1 in August 2011. </w:t>
      </w:r>
    </w:p>
    <w:p w:rsidR="006E6B6D" w:rsidRPr="0006010D" w:rsidRDefault="006E6B6D" w:rsidP="00187999">
      <w:pPr>
        <w:jc w:val="center"/>
        <w:rPr>
          <w:lang w:eastAsia="ja-JP"/>
        </w:rPr>
      </w:pPr>
      <w:bookmarkStart w:id="55" w:name="_Ref300919906"/>
      <w:proofErr w:type="gramStart"/>
      <w:r w:rsidRPr="0006010D">
        <w:t xml:space="preserve">Table </w:t>
      </w:r>
      <w:bookmarkEnd w:id="55"/>
      <w:r>
        <w:rPr>
          <w:rFonts w:hint="eastAsia"/>
          <w:lang w:eastAsia="ja-JP"/>
        </w:rPr>
        <w:t>7.1.1.1-1</w:t>
      </w:r>
      <w:r w:rsidRPr="0006010D">
        <w:t>.</w:t>
      </w:r>
      <w:proofErr w:type="gramEnd"/>
      <w:r w:rsidRPr="0006010D">
        <w:t xml:space="preserve">  Simulation results for combined Band 42 and Band 43 filter</w:t>
      </w:r>
      <w:r w:rsidRPr="0006010D">
        <w:rPr>
          <w:rFonts w:hint="eastAsia"/>
        </w:rPr>
        <w:t xml:space="preserve"> </w:t>
      </w:r>
      <w:r>
        <w:rPr>
          <w:rFonts w:hint="eastAsia"/>
          <w:lang w:eastAsia="ja-JP"/>
        </w:rPr>
        <w:t>[</w:t>
      </w:r>
      <w:r w:rsidRPr="00D5321B">
        <w:rPr>
          <w:lang w:eastAsia="ja-JP"/>
        </w:rPr>
        <w:t>R4-114656</w:t>
      </w:r>
      <w:r w:rsidRPr="0006010D">
        <w:rPr>
          <w:rFonts w:hint="eastAsia"/>
          <w:lang w:eastAsia="ja-JP"/>
        </w:rPr>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1"/>
        <w:gridCol w:w="1469"/>
        <w:gridCol w:w="1620"/>
        <w:gridCol w:w="1530"/>
        <w:gridCol w:w="1800"/>
      </w:tblGrid>
      <w:tr w:rsidR="006E6B6D" w:rsidRPr="0006010D" w:rsidTr="00D33771">
        <w:tc>
          <w:tcPr>
            <w:tcW w:w="1501" w:type="dxa"/>
            <w:vAlign w:val="center"/>
          </w:tcPr>
          <w:p w:rsidR="006E6B6D" w:rsidRPr="0006010D" w:rsidRDefault="006E6B6D" w:rsidP="00D33771">
            <w:pPr>
              <w:jc w:val="center"/>
              <w:rPr>
                <w:b/>
              </w:rPr>
            </w:pPr>
          </w:p>
        </w:tc>
        <w:tc>
          <w:tcPr>
            <w:tcW w:w="1469" w:type="dxa"/>
            <w:vAlign w:val="center"/>
          </w:tcPr>
          <w:p w:rsidR="006E6B6D" w:rsidRPr="0006010D" w:rsidRDefault="006E6B6D" w:rsidP="00D33771">
            <w:pPr>
              <w:jc w:val="center"/>
              <w:rPr>
                <w:b/>
              </w:rPr>
            </w:pPr>
            <w:r w:rsidRPr="0006010D">
              <w:rPr>
                <w:b/>
              </w:rPr>
              <w:t>Bandwidth</w:t>
            </w:r>
          </w:p>
        </w:tc>
        <w:tc>
          <w:tcPr>
            <w:tcW w:w="1620" w:type="dxa"/>
            <w:vAlign w:val="center"/>
          </w:tcPr>
          <w:p w:rsidR="006E6B6D" w:rsidRPr="0006010D" w:rsidRDefault="006E6B6D" w:rsidP="00D33771">
            <w:pPr>
              <w:jc w:val="center"/>
              <w:rPr>
                <w:b/>
              </w:rPr>
            </w:pPr>
            <w:r w:rsidRPr="0006010D">
              <w:rPr>
                <w:b/>
              </w:rPr>
              <w:t>Max IL (corner)</w:t>
            </w:r>
          </w:p>
        </w:tc>
        <w:tc>
          <w:tcPr>
            <w:tcW w:w="1530" w:type="dxa"/>
            <w:vAlign w:val="center"/>
          </w:tcPr>
          <w:p w:rsidR="006E6B6D" w:rsidRPr="0006010D" w:rsidRDefault="006E6B6D" w:rsidP="00D33771">
            <w:pPr>
              <w:jc w:val="center"/>
              <w:rPr>
                <w:b/>
              </w:rPr>
            </w:pPr>
            <w:r w:rsidRPr="0006010D">
              <w:rPr>
                <w:b/>
              </w:rPr>
              <w:t>2f</w:t>
            </w:r>
            <w:r w:rsidRPr="0006010D">
              <w:rPr>
                <w:b/>
                <w:vertAlign w:val="subscript"/>
              </w:rPr>
              <w:t>0</w:t>
            </w:r>
            <w:r w:rsidRPr="0006010D">
              <w:rPr>
                <w:b/>
              </w:rPr>
              <w:t xml:space="preserve"> rejection</w:t>
            </w:r>
          </w:p>
        </w:tc>
        <w:tc>
          <w:tcPr>
            <w:tcW w:w="1800" w:type="dxa"/>
            <w:vAlign w:val="center"/>
          </w:tcPr>
          <w:p w:rsidR="006E6B6D" w:rsidRPr="0006010D" w:rsidRDefault="006E6B6D" w:rsidP="00D33771">
            <w:pPr>
              <w:jc w:val="center"/>
              <w:rPr>
                <w:b/>
              </w:rPr>
            </w:pPr>
            <w:r w:rsidRPr="0006010D">
              <w:rPr>
                <w:b/>
              </w:rPr>
              <w:t>2.7 GHz rejection</w:t>
            </w:r>
          </w:p>
        </w:tc>
      </w:tr>
      <w:tr w:rsidR="006E6B6D" w:rsidRPr="0006010D" w:rsidTr="00D33771">
        <w:tc>
          <w:tcPr>
            <w:tcW w:w="1501" w:type="dxa"/>
            <w:vAlign w:val="center"/>
          </w:tcPr>
          <w:p w:rsidR="006E6B6D" w:rsidRPr="0006010D" w:rsidRDefault="006E6B6D" w:rsidP="00D33771">
            <w:pPr>
              <w:jc w:val="center"/>
            </w:pPr>
            <w:r w:rsidRPr="0006010D">
              <w:t>Design 7</w:t>
            </w:r>
          </w:p>
        </w:tc>
        <w:tc>
          <w:tcPr>
            <w:tcW w:w="1469" w:type="dxa"/>
            <w:vAlign w:val="center"/>
          </w:tcPr>
          <w:p w:rsidR="006E6B6D" w:rsidRPr="0006010D" w:rsidRDefault="006E6B6D" w:rsidP="00D33771">
            <w:pPr>
              <w:jc w:val="center"/>
            </w:pPr>
            <w:r w:rsidRPr="0006010D">
              <w:t>400 MHz</w:t>
            </w:r>
          </w:p>
        </w:tc>
        <w:tc>
          <w:tcPr>
            <w:tcW w:w="1620" w:type="dxa"/>
            <w:vAlign w:val="center"/>
          </w:tcPr>
          <w:p w:rsidR="006E6B6D" w:rsidRPr="0006010D" w:rsidRDefault="006E6B6D" w:rsidP="00D33771">
            <w:pPr>
              <w:jc w:val="center"/>
            </w:pPr>
            <w:r w:rsidRPr="0006010D">
              <w:t>1.9</w:t>
            </w:r>
          </w:p>
        </w:tc>
        <w:tc>
          <w:tcPr>
            <w:tcW w:w="1530" w:type="dxa"/>
            <w:vAlign w:val="center"/>
          </w:tcPr>
          <w:p w:rsidR="006E6B6D" w:rsidRPr="0006010D" w:rsidRDefault="006E6B6D" w:rsidP="00D33771">
            <w:pPr>
              <w:jc w:val="center"/>
            </w:pPr>
            <w:r w:rsidRPr="0006010D">
              <w:t>20 dB</w:t>
            </w:r>
          </w:p>
        </w:tc>
        <w:tc>
          <w:tcPr>
            <w:tcW w:w="1800" w:type="dxa"/>
            <w:vAlign w:val="center"/>
          </w:tcPr>
          <w:p w:rsidR="006E6B6D" w:rsidRPr="0006010D" w:rsidRDefault="006E6B6D" w:rsidP="00D33771">
            <w:pPr>
              <w:jc w:val="center"/>
            </w:pPr>
            <w:r w:rsidRPr="0006010D">
              <w:t>30 dB</w:t>
            </w:r>
          </w:p>
        </w:tc>
      </w:tr>
      <w:tr w:rsidR="006E6B6D" w:rsidRPr="0006010D" w:rsidTr="00D33771">
        <w:tc>
          <w:tcPr>
            <w:tcW w:w="1501" w:type="dxa"/>
            <w:vAlign w:val="center"/>
          </w:tcPr>
          <w:p w:rsidR="006E6B6D" w:rsidRPr="0006010D" w:rsidRDefault="006E6B6D" w:rsidP="00D33771">
            <w:pPr>
              <w:jc w:val="center"/>
            </w:pPr>
            <w:r w:rsidRPr="0006010D">
              <w:t>Design 8</w:t>
            </w:r>
          </w:p>
        </w:tc>
        <w:tc>
          <w:tcPr>
            <w:tcW w:w="1469" w:type="dxa"/>
            <w:vAlign w:val="center"/>
          </w:tcPr>
          <w:p w:rsidR="006E6B6D" w:rsidRPr="0006010D" w:rsidRDefault="006E6B6D" w:rsidP="00D33771">
            <w:pPr>
              <w:jc w:val="center"/>
            </w:pPr>
            <w:r w:rsidRPr="0006010D">
              <w:t>400 MHz</w:t>
            </w:r>
          </w:p>
        </w:tc>
        <w:tc>
          <w:tcPr>
            <w:tcW w:w="1620" w:type="dxa"/>
            <w:vAlign w:val="center"/>
          </w:tcPr>
          <w:p w:rsidR="006E6B6D" w:rsidRPr="0006010D" w:rsidRDefault="006E6B6D" w:rsidP="00D33771">
            <w:pPr>
              <w:jc w:val="center"/>
            </w:pPr>
            <w:r w:rsidRPr="0006010D">
              <w:t>2.3</w:t>
            </w:r>
          </w:p>
        </w:tc>
        <w:tc>
          <w:tcPr>
            <w:tcW w:w="1530" w:type="dxa"/>
            <w:vAlign w:val="center"/>
          </w:tcPr>
          <w:p w:rsidR="006E6B6D" w:rsidRPr="0006010D" w:rsidRDefault="006E6B6D" w:rsidP="00D33771">
            <w:pPr>
              <w:jc w:val="center"/>
            </w:pPr>
            <w:r w:rsidRPr="0006010D">
              <w:t>15 dB</w:t>
            </w:r>
          </w:p>
        </w:tc>
        <w:tc>
          <w:tcPr>
            <w:tcW w:w="1800" w:type="dxa"/>
            <w:vAlign w:val="center"/>
          </w:tcPr>
          <w:p w:rsidR="006E6B6D" w:rsidRPr="0006010D" w:rsidRDefault="006E6B6D" w:rsidP="00D33771">
            <w:pPr>
              <w:jc w:val="center"/>
            </w:pPr>
            <w:r w:rsidRPr="0006010D">
              <w:t>10 dB</w:t>
            </w:r>
          </w:p>
        </w:tc>
      </w:tr>
      <w:tr w:rsidR="006E6B6D" w:rsidRPr="0006010D" w:rsidTr="00D33771">
        <w:tc>
          <w:tcPr>
            <w:tcW w:w="1501" w:type="dxa"/>
            <w:vAlign w:val="center"/>
          </w:tcPr>
          <w:p w:rsidR="006E6B6D" w:rsidRPr="0006010D" w:rsidRDefault="006E6B6D" w:rsidP="00D33771">
            <w:pPr>
              <w:jc w:val="center"/>
            </w:pPr>
            <w:r w:rsidRPr="0006010D">
              <w:t>Design 9</w:t>
            </w:r>
          </w:p>
        </w:tc>
        <w:tc>
          <w:tcPr>
            <w:tcW w:w="1469" w:type="dxa"/>
            <w:vAlign w:val="center"/>
          </w:tcPr>
          <w:p w:rsidR="006E6B6D" w:rsidRPr="0006010D" w:rsidRDefault="006E6B6D" w:rsidP="00D33771">
            <w:pPr>
              <w:jc w:val="center"/>
            </w:pPr>
            <w:r w:rsidRPr="0006010D">
              <w:t>400 MHz</w:t>
            </w:r>
          </w:p>
        </w:tc>
        <w:tc>
          <w:tcPr>
            <w:tcW w:w="1620" w:type="dxa"/>
            <w:vAlign w:val="center"/>
          </w:tcPr>
          <w:p w:rsidR="006E6B6D" w:rsidRPr="0006010D" w:rsidRDefault="006E6B6D" w:rsidP="00D33771">
            <w:pPr>
              <w:jc w:val="center"/>
            </w:pPr>
            <w:r w:rsidRPr="0006010D">
              <w:t>2.0</w:t>
            </w:r>
          </w:p>
        </w:tc>
        <w:tc>
          <w:tcPr>
            <w:tcW w:w="1530" w:type="dxa"/>
            <w:vAlign w:val="center"/>
          </w:tcPr>
          <w:p w:rsidR="006E6B6D" w:rsidRPr="0006010D" w:rsidRDefault="006E6B6D" w:rsidP="00D33771">
            <w:pPr>
              <w:jc w:val="center"/>
            </w:pPr>
            <w:r w:rsidRPr="0006010D">
              <w:t>20 dB</w:t>
            </w:r>
          </w:p>
        </w:tc>
        <w:tc>
          <w:tcPr>
            <w:tcW w:w="1800" w:type="dxa"/>
            <w:vAlign w:val="center"/>
          </w:tcPr>
          <w:p w:rsidR="006E6B6D" w:rsidRPr="0006010D" w:rsidRDefault="006E6B6D" w:rsidP="00D33771">
            <w:pPr>
              <w:jc w:val="center"/>
            </w:pPr>
            <w:r w:rsidRPr="0006010D">
              <w:t>15 dB</w:t>
            </w:r>
          </w:p>
        </w:tc>
      </w:tr>
    </w:tbl>
    <w:p w:rsidR="006E6B6D" w:rsidRPr="0006010D" w:rsidRDefault="006E6B6D" w:rsidP="006E6B6D">
      <w:pPr>
        <w:spacing w:before="240"/>
        <w:rPr>
          <w:lang w:val="en-US" w:eastAsia="ja-JP"/>
        </w:rPr>
      </w:pPr>
      <w:r w:rsidRPr="0006010D">
        <w:rPr>
          <w:rFonts w:hint="eastAsia"/>
          <w:lang w:val="en-US" w:eastAsia="ja-JP"/>
        </w:rPr>
        <w:t>When specifying</w:t>
      </w:r>
      <w:r w:rsidRPr="0006010D">
        <w:rPr>
          <w:rFonts w:hint="eastAsia"/>
          <w:b/>
          <w:lang w:val="en-US" w:eastAsia="ja-JP"/>
        </w:rPr>
        <w:t xml:space="preserve"> </w:t>
      </w:r>
      <w:r w:rsidRPr="0006010D">
        <w:rPr>
          <w:rFonts w:hint="eastAsia"/>
          <w:lang w:val="en-US" w:eastAsia="ja-JP"/>
        </w:rPr>
        <w:t xml:space="preserve">MOP requirements of Band </w:t>
      </w:r>
      <w:r>
        <w:rPr>
          <w:rFonts w:hint="eastAsia"/>
          <w:lang w:val="en-US" w:eastAsia="ja-JP"/>
        </w:rPr>
        <w:t>n77</w:t>
      </w:r>
      <w:r w:rsidRPr="0006010D">
        <w:rPr>
          <w:rFonts w:hint="eastAsia"/>
          <w:lang w:val="en-US" w:eastAsia="ja-JP"/>
        </w:rPr>
        <w:t xml:space="preserve"> and </w:t>
      </w:r>
      <w:r>
        <w:rPr>
          <w:rFonts w:hint="eastAsia"/>
          <w:lang w:val="en-US" w:eastAsia="ja-JP"/>
        </w:rPr>
        <w:t>n78</w:t>
      </w:r>
      <w:r w:rsidRPr="0006010D">
        <w:rPr>
          <w:rFonts w:hint="eastAsia"/>
          <w:lang w:val="en-US" w:eastAsia="ja-JP"/>
        </w:rPr>
        <w:t xml:space="preserve">, the delta to be checked is IL impact of BPF due to the extension of pass-bandwidth. </w:t>
      </w:r>
      <w:r>
        <w:rPr>
          <w:rFonts w:hint="eastAsia"/>
          <w:lang w:val="en-US" w:eastAsia="ja-JP"/>
        </w:rPr>
        <w:t xml:space="preserve">It is shown in </w:t>
      </w:r>
      <w:r w:rsidRPr="0006010D">
        <w:rPr>
          <w:rFonts w:hint="eastAsia"/>
          <w:lang w:val="en-US" w:eastAsia="ja-JP"/>
        </w:rPr>
        <w:t xml:space="preserve">Table </w:t>
      </w:r>
      <w:r w:rsidRPr="005D542C">
        <w:rPr>
          <w:lang w:val="en-US" w:eastAsia="ja-JP"/>
        </w:rPr>
        <w:t>7.1.1.1</w:t>
      </w:r>
      <w:r w:rsidRPr="0006010D">
        <w:rPr>
          <w:rFonts w:hint="eastAsia"/>
          <w:lang w:val="en-US" w:eastAsia="ja-JP"/>
        </w:rPr>
        <w:t xml:space="preserve">-2. </w:t>
      </w:r>
    </w:p>
    <w:p w:rsidR="006E6B6D" w:rsidRPr="0006010D" w:rsidRDefault="006E6B6D" w:rsidP="00187999">
      <w:pPr>
        <w:jc w:val="center"/>
        <w:rPr>
          <w:lang w:val="en-US" w:eastAsia="ja-JP"/>
        </w:rPr>
      </w:pPr>
      <w:proofErr w:type="gramStart"/>
      <w:r w:rsidRPr="0006010D">
        <w:t xml:space="preserve">Table </w:t>
      </w:r>
      <w:r>
        <w:rPr>
          <w:rFonts w:hint="eastAsia"/>
          <w:lang w:eastAsia="ja-JP"/>
        </w:rPr>
        <w:t>7.1.1.1</w:t>
      </w:r>
      <w:r w:rsidRPr="0006010D">
        <w:rPr>
          <w:rFonts w:hint="eastAsia"/>
          <w:lang w:eastAsia="ja-JP"/>
        </w:rPr>
        <w:t>-2</w:t>
      </w:r>
      <w:r w:rsidRPr="0006010D">
        <w:t>.</w:t>
      </w:r>
      <w:proofErr w:type="gramEnd"/>
      <w:r w:rsidRPr="0006010D">
        <w:t xml:space="preserve">  Simulation results for </w:t>
      </w:r>
      <w:r w:rsidRPr="0006010D">
        <w:rPr>
          <w:rFonts w:hint="eastAsia"/>
          <w:lang w:eastAsia="ja-JP"/>
        </w:rPr>
        <w:t xml:space="preserve">Band </w:t>
      </w:r>
      <w:r>
        <w:rPr>
          <w:rFonts w:hint="eastAsia"/>
          <w:lang w:eastAsia="ja-JP"/>
        </w:rPr>
        <w:t>n77</w:t>
      </w:r>
      <w:r w:rsidRPr="0006010D">
        <w:rPr>
          <w:rFonts w:hint="eastAsia"/>
          <w:lang w:eastAsia="ja-JP"/>
        </w:rPr>
        <w:t xml:space="preserve"> and </w:t>
      </w:r>
      <w:r>
        <w:rPr>
          <w:rFonts w:hint="eastAsia"/>
          <w:lang w:eastAsia="ja-JP"/>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90"/>
        <w:gridCol w:w="1423"/>
        <w:gridCol w:w="1205"/>
        <w:gridCol w:w="1205"/>
        <w:gridCol w:w="1205"/>
        <w:gridCol w:w="1205"/>
        <w:gridCol w:w="1162"/>
        <w:gridCol w:w="1162"/>
      </w:tblGrid>
      <w:tr w:rsidR="006E6B6D" w:rsidRPr="0006010D" w:rsidTr="00D33771">
        <w:trPr>
          <w:trHeight w:val="60"/>
          <w:jc w:val="center"/>
        </w:trPr>
        <w:tc>
          <w:tcPr>
            <w:tcW w:w="1290" w:type="dxa"/>
            <w:vMerge w:val="restart"/>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Parameter</w:t>
            </w:r>
          </w:p>
        </w:tc>
        <w:tc>
          <w:tcPr>
            <w:tcW w:w="1423" w:type="dxa"/>
            <w:vMerge w:val="restart"/>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Frequency range</w:t>
            </w:r>
          </w:p>
        </w:tc>
        <w:tc>
          <w:tcPr>
            <w:tcW w:w="2410" w:type="dxa"/>
            <w:gridSpan w:val="2"/>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Vendor 1</w:t>
            </w:r>
          </w:p>
        </w:tc>
        <w:tc>
          <w:tcPr>
            <w:tcW w:w="2410" w:type="dxa"/>
            <w:gridSpan w:val="2"/>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Vendor 2</w:t>
            </w:r>
          </w:p>
        </w:tc>
        <w:tc>
          <w:tcPr>
            <w:tcW w:w="2324" w:type="dxa"/>
            <w:gridSpan w:val="2"/>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Vendor 3</w:t>
            </w:r>
          </w:p>
        </w:tc>
      </w:tr>
      <w:tr w:rsidR="006E6B6D" w:rsidRPr="0006010D" w:rsidTr="00D33771">
        <w:trPr>
          <w:trHeight w:val="285"/>
          <w:jc w:val="center"/>
        </w:trPr>
        <w:tc>
          <w:tcPr>
            <w:tcW w:w="1290" w:type="dxa"/>
            <w:vMerge/>
            <w:shd w:val="clear" w:color="auto" w:fill="auto"/>
            <w:hideMark/>
          </w:tcPr>
          <w:p w:rsidR="006E6B6D" w:rsidRPr="0006010D" w:rsidRDefault="006E6B6D" w:rsidP="00D33771">
            <w:pPr>
              <w:spacing w:after="0"/>
              <w:rPr>
                <w:rFonts w:ascii="Tms Rmn" w:eastAsia="宋体" w:hAnsi="Tms Rmn"/>
                <w:lang w:eastAsia="ja-JP"/>
              </w:rPr>
            </w:pPr>
          </w:p>
        </w:tc>
        <w:tc>
          <w:tcPr>
            <w:tcW w:w="1423" w:type="dxa"/>
            <w:vMerge/>
            <w:shd w:val="clear" w:color="auto" w:fill="auto"/>
            <w:hideMark/>
          </w:tcPr>
          <w:p w:rsidR="006E6B6D" w:rsidRPr="0006010D" w:rsidRDefault="006E6B6D" w:rsidP="00D33771">
            <w:pPr>
              <w:spacing w:after="0"/>
              <w:rPr>
                <w:rFonts w:ascii="Tms Rmn" w:eastAsia="宋体" w:hAnsi="Tms Rmn"/>
                <w:lang w:eastAsia="ja-JP"/>
              </w:rPr>
            </w:pPr>
          </w:p>
        </w:tc>
        <w:tc>
          <w:tcPr>
            <w:tcW w:w="1205" w:type="dxa"/>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 xml:space="preserve">Band </w:t>
            </w:r>
            <w:r>
              <w:rPr>
                <w:rFonts w:ascii="Tms Rmn" w:hAnsi="Tms Rmn" w:hint="eastAsia"/>
                <w:lang w:eastAsia="ja-JP"/>
              </w:rPr>
              <w:t>n78</w:t>
            </w:r>
            <w:r w:rsidRPr="0006010D">
              <w:rPr>
                <w:rFonts w:ascii="Tms Rmn" w:eastAsia="宋体" w:hAnsi="Tms Rmn"/>
                <w:lang w:eastAsia="ja-JP"/>
              </w:rPr>
              <w:t xml:space="preserve"> BPF</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 xml:space="preserve">Band </w:t>
            </w:r>
            <w:r>
              <w:rPr>
                <w:rFonts w:ascii="Tms Rmn" w:hAnsi="Tms Rmn" w:hint="eastAsia"/>
                <w:lang w:eastAsia="ja-JP"/>
              </w:rPr>
              <w:t>n77</w:t>
            </w:r>
            <w:r w:rsidRPr="0006010D">
              <w:rPr>
                <w:rFonts w:ascii="Tms Rmn" w:eastAsia="宋体" w:hAnsi="Tms Rmn"/>
                <w:lang w:eastAsia="ja-JP"/>
              </w:rPr>
              <w:t xml:space="preserve"> BPF</w:t>
            </w:r>
          </w:p>
        </w:tc>
        <w:tc>
          <w:tcPr>
            <w:tcW w:w="1205" w:type="dxa"/>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 xml:space="preserve">Band </w:t>
            </w:r>
            <w:r>
              <w:rPr>
                <w:rFonts w:ascii="Tms Rmn" w:hAnsi="Tms Rmn" w:hint="eastAsia"/>
                <w:lang w:eastAsia="ja-JP"/>
              </w:rPr>
              <w:t>n78</w:t>
            </w:r>
            <w:r w:rsidRPr="0006010D">
              <w:rPr>
                <w:rFonts w:ascii="Tms Rmn" w:eastAsia="宋体" w:hAnsi="Tms Rmn"/>
                <w:lang w:eastAsia="ja-JP"/>
              </w:rPr>
              <w:t xml:space="preserve"> BPF</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 xml:space="preserve">Band </w:t>
            </w:r>
            <w:r>
              <w:rPr>
                <w:rFonts w:ascii="Tms Rmn" w:hAnsi="Tms Rmn" w:hint="eastAsia"/>
                <w:lang w:eastAsia="ja-JP"/>
              </w:rPr>
              <w:t>n77</w:t>
            </w:r>
            <w:r w:rsidRPr="0006010D">
              <w:rPr>
                <w:rFonts w:ascii="Tms Rmn" w:eastAsia="宋体" w:hAnsi="Tms Rmn"/>
                <w:lang w:eastAsia="ja-JP"/>
              </w:rPr>
              <w:t xml:space="preserve"> BPF</w:t>
            </w:r>
          </w:p>
        </w:tc>
        <w:tc>
          <w:tcPr>
            <w:tcW w:w="1162" w:type="dxa"/>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 xml:space="preserve">Band </w:t>
            </w:r>
            <w:r>
              <w:rPr>
                <w:rFonts w:ascii="Tms Rmn" w:hAnsi="Tms Rmn" w:hint="eastAsia"/>
                <w:lang w:eastAsia="ja-JP"/>
              </w:rPr>
              <w:t>n78</w:t>
            </w:r>
            <w:r w:rsidRPr="0006010D">
              <w:rPr>
                <w:rFonts w:ascii="Tms Rmn" w:eastAsia="宋体" w:hAnsi="Tms Rmn"/>
                <w:lang w:eastAsia="ja-JP"/>
              </w:rPr>
              <w:t xml:space="preserve"> BPF</w:t>
            </w:r>
          </w:p>
        </w:tc>
        <w:tc>
          <w:tcPr>
            <w:tcW w:w="1162"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 xml:space="preserve">Band </w:t>
            </w:r>
            <w:r>
              <w:rPr>
                <w:rFonts w:ascii="Tms Rmn" w:hAnsi="Tms Rmn" w:hint="eastAsia"/>
                <w:lang w:eastAsia="ja-JP"/>
              </w:rPr>
              <w:t>n77</w:t>
            </w:r>
            <w:r w:rsidRPr="0006010D">
              <w:rPr>
                <w:rFonts w:ascii="Tms Rmn" w:eastAsia="宋体" w:hAnsi="Tms Rmn"/>
                <w:lang w:eastAsia="ja-JP"/>
              </w:rPr>
              <w:t xml:space="preserve"> BPF</w:t>
            </w:r>
          </w:p>
        </w:tc>
      </w:tr>
      <w:tr w:rsidR="006E6B6D" w:rsidRPr="0006010D" w:rsidTr="00D33771">
        <w:trPr>
          <w:trHeight w:val="285"/>
          <w:jc w:val="center"/>
        </w:trPr>
        <w:tc>
          <w:tcPr>
            <w:tcW w:w="1290" w:type="dxa"/>
            <w:vMerge w:val="restart"/>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Insertion loss</w:t>
            </w:r>
          </w:p>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(ETC)</w:t>
            </w:r>
          </w:p>
        </w:tc>
        <w:tc>
          <w:tcPr>
            <w:tcW w:w="1423"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3300-3400 MHz</w:t>
            </w:r>
          </w:p>
        </w:tc>
        <w:tc>
          <w:tcPr>
            <w:tcW w:w="1205" w:type="dxa"/>
          </w:tcPr>
          <w:p w:rsidR="006E6B6D" w:rsidRPr="0006010D" w:rsidRDefault="006E6B6D" w:rsidP="00D33771">
            <w:pPr>
              <w:spacing w:after="0"/>
              <w:rPr>
                <w:rFonts w:ascii="Tms Rmn" w:eastAsia="宋体" w:hAnsi="Tms Rmn"/>
                <w:lang w:eastAsia="ja-JP"/>
              </w:rPr>
            </w:pPr>
            <w:r w:rsidRPr="00BA7221">
              <w:rPr>
                <w:rFonts w:ascii="Tms Rmn" w:hAnsi="Tms Rmn" w:hint="eastAsia"/>
                <w:lang w:eastAsia="ja-JP"/>
              </w:rPr>
              <w:t>1.05</w:t>
            </w:r>
            <w:r w:rsidRPr="0006010D">
              <w:rPr>
                <w:rFonts w:ascii="Tms Rmn" w:eastAsia="宋体" w:hAnsi="Tms Rmn"/>
                <w:lang w:eastAsia="ja-JP"/>
              </w:rPr>
              <w:t xml:space="preserve"> dB</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BA7221">
              <w:rPr>
                <w:rFonts w:ascii="Tms Rmn" w:hAnsi="Tms Rmn" w:hint="eastAsia"/>
                <w:lang w:eastAsia="ja-JP"/>
              </w:rPr>
              <w:t>1.05</w:t>
            </w:r>
            <w:r w:rsidRPr="0006010D">
              <w:rPr>
                <w:rFonts w:ascii="Tms Rmn" w:eastAsia="宋体" w:hAnsi="Tms Rmn"/>
                <w:lang w:eastAsia="ja-JP"/>
              </w:rPr>
              <w:t xml:space="preserve"> dB</w:t>
            </w:r>
          </w:p>
        </w:tc>
        <w:tc>
          <w:tcPr>
            <w:tcW w:w="1205" w:type="dxa"/>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2.0 dB</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2.0 dB</w:t>
            </w:r>
          </w:p>
        </w:tc>
        <w:tc>
          <w:tcPr>
            <w:tcW w:w="1162" w:type="dxa"/>
            <w:vMerge w:val="restart"/>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1.</w:t>
            </w:r>
            <w:r w:rsidRPr="0006010D">
              <w:rPr>
                <w:rFonts w:ascii="Tms Rmn" w:hAnsi="Tms Rmn" w:hint="eastAsia"/>
                <w:lang w:eastAsia="ja-JP"/>
              </w:rPr>
              <w:t>9</w:t>
            </w:r>
            <w:r w:rsidRPr="0006010D">
              <w:rPr>
                <w:rFonts w:ascii="Tms Rmn" w:eastAsia="宋体" w:hAnsi="Tms Rmn"/>
                <w:lang w:eastAsia="ja-JP"/>
              </w:rPr>
              <w:t xml:space="preserve"> dB</w:t>
            </w:r>
          </w:p>
        </w:tc>
        <w:tc>
          <w:tcPr>
            <w:tcW w:w="1162" w:type="dxa"/>
            <w:vMerge w:val="restart"/>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1.</w:t>
            </w:r>
            <w:r w:rsidRPr="0006010D">
              <w:rPr>
                <w:rFonts w:ascii="Tms Rmn" w:hAnsi="Tms Rmn" w:hint="eastAsia"/>
                <w:lang w:eastAsia="ja-JP"/>
              </w:rPr>
              <w:t>9</w:t>
            </w:r>
            <w:r w:rsidRPr="0006010D">
              <w:rPr>
                <w:rFonts w:ascii="Tms Rmn" w:eastAsia="宋体" w:hAnsi="Tms Rmn"/>
                <w:lang w:eastAsia="ja-JP"/>
              </w:rPr>
              <w:t xml:space="preserve"> dB</w:t>
            </w:r>
          </w:p>
          <w:p w:rsidR="006E6B6D" w:rsidRPr="0006010D" w:rsidRDefault="006E6B6D" w:rsidP="00D33771">
            <w:pPr>
              <w:spacing w:after="0"/>
              <w:rPr>
                <w:rFonts w:ascii="Tms Rmn" w:eastAsia="宋体" w:hAnsi="Tms Rmn"/>
                <w:lang w:eastAsia="ja-JP"/>
              </w:rPr>
            </w:pPr>
          </w:p>
        </w:tc>
      </w:tr>
      <w:tr w:rsidR="006E6B6D" w:rsidRPr="0006010D" w:rsidTr="00D33771">
        <w:trPr>
          <w:trHeight w:val="285"/>
          <w:jc w:val="center"/>
        </w:trPr>
        <w:tc>
          <w:tcPr>
            <w:tcW w:w="1290" w:type="dxa"/>
            <w:vMerge/>
            <w:shd w:val="clear" w:color="auto" w:fill="auto"/>
            <w:hideMark/>
          </w:tcPr>
          <w:p w:rsidR="006E6B6D" w:rsidRPr="0006010D" w:rsidRDefault="006E6B6D" w:rsidP="00D33771">
            <w:pPr>
              <w:spacing w:after="0"/>
              <w:rPr>
                <w:rFonts w:ascii="Tms Rmn" w:eastAsia="宋体" w:hAnsi="Tms Rmn"/>
                <w:lang w:eastAsia="ja-JP"/>
              </w:rPr>
            </w:pPr>
          </w:p>
        </w:tc>
        <w:tc>
          <w:tcPr>
            <w:tcW w:w="1423"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3400-3800 MHz</w:t>
            </w:r>
          </w:p>
        </w:tc>
        <w:tc>
          <w:tcPr>
            <w:tcW w:w="1205" w:type="dxa"/>
          </w:tcPr>
          <w:p w:rsidR="006E6B6D" w:rsidRPr="0006010D" w:rsidRDefault="006E6B6D" w:rsidP="00D33771">
            <w:pPr>
              <w:spacing w:after="0"/>
              <w:rPr>
                <w:rFonts w:ascii="Tms Rmn" w:eastAsia="宋体" w:hAnsi="Tms Rmn"/>
                <w:lang w:eastAsia="ja-JP"/>
              </w:rPr>
            </w:pPr>
            <w:r>
              <w:rPr>
                <w:rFonts w:ascii="Tms Rmn" w:hAnsi="Tms Rmn" w:hint="eastAsia"/>
                <w:lang w:eastAsia="ja-JP"/>
              </w:rPr>
              <w:t>1.0</w:t>
            </w:r>
            <w:r w:rsidRPr="0006010D">
              <w:rPr>
                <w:rFonts w:ascii="Tms Rmn" w:eastAsia="宋体" w:hAnsi="Tms Rmn"/>
                <w:lang w:eastAsia="ja-JP"/>
              </w:rPr>
              <w:t xml:space="preserve"> dB</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BA7221">
              <w:rPr>
                <w:rFonts w:ascii="Tms Rmn" w:hAnsi="Tms Rmn" w:hint="eastAsia"/>
                <w:lang w:eastAsia="ja-JP"/>
              </w:rPr>
              <w:t>1.0</w:t>
            </w:r>
            <w:r w:rsidRPr="0006010D">
              <w:rPr>
                <w:rFonts w:ascii="Tms Rmn" w:eastAsia="宋体" w:hAnsi="Tms Rmn"/>
                <w:lang w:eastAsia="ja-JP"/>
              </w:rPr>
              <w:t xml:space="preserve"> dB</w:t>
            </w:r>
          </w:p>
        </w:tc>
        <w:tc>
          <w:tcPr>
            <w:tcW w:w="1205" w:type="dxa"/>
          </w:tcPr>
          <w:p w:rsidR="006E6B6D" w:rsidRPr="0006010D" w:rsidRDefault="006E6B6D" w:rsidP="00D33771">
            <w:pPr>
              <w:spacing w:after="0"/>
              <w:rPr>
                <w:rFonts w:ascii="Tms Rmn" w:hAnsi="Tms Rmn"/>
                <w:lang w:eastAsia="ja-JP"/>
              </w:rPr>
            </w:pPr>
            <w:r w:rsidRPr="0006010D">
              <w:rPr>
                <w:rFonts w:ascii="Tms Rmn" w:hAnsi="Tms Rmn"/>
                <w:lang w:eastAsia="ja-JP"/>
              </w:rPr>
              <w:t>1.5 dB</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1.5 dB</w:t>
            </w:r>
          </w:p>
        </w:tc>
        <w:tc>
          <w:tcPr>
            <w:tcW w:w="1162" w:type="dxa"/>
            <w:vMerge/>
          </w:tcPr>
          <w:p w:rsidR="006E6B6D" w:rsidRPr="0006010D" w:rsidRDefault="006E6B6D" w:rsidP="00D33771">
            <w:pPr>
              <w:spacing w:after="0"/>
              <w:rPr>
                <w:rFonts w:ascii="Tms Rmn" w:eastAsia="宋体" w:hAnsi="Tms Rmn"/>
                <w:lang w:eastAsia="ja-JP"/>
              </w:rPr>
            </w:pPr>
          </w:p>
        </w:tc>
        <w:tc>
          <w:tcPr>
            <w:tcW w:w="1162" w:type="dxa"/>
            <w:vMerge/>
            <w:shd w:val="clear" w:color="auto" w:fill="auto"/>
            <w:hideMark/>
          </w:tcPr>
          <w:p w:rsidR="006E6B6D" w:rsidRPr="0006010D" w:rsidRDefault="006E6B6D" w:rsidP="00D33771">
            <w:pPr>
              <w:spacing w:after="0"/>
              <w:rPr>
                <w:rFonts w:ascii="Tms Rmn" w:eastAsia="宋体" w:hAnsi="Tms Rmn"/>
                <w:lang w:eastAsia="ja-JP"/>
              </w:rPr>
            </w:pPr>
          </w:p>
        </w:tc>
      </w:tr>
      <w:tr w:rsidR="006E6B6D" w:rsidRPr="0006010D" w:rsidTr="00D33771">
        <w:trPr>
          <w:trHeight w:val="285"/>
          <w:jc w:val="center"/>
        </w:trPr>
        <w:tc>
          <w:tcPr>
            <w:tcW w:w="1290" w:type="dxa"/>
            <w:vMerge/>
            <w:shd w:val="clear" w:color="auto" w:fill="auto"/>
          </w:tcPr>
          <w:p w:rsidR="006E6B6D" w:rsidRPr="0006010D" w:rsidRDefault="006E6B6D" w:rsidP="00D33771">
            <w:pPr>
              <w:spacing w:after="0"/>
              <w:rPr>
                <w:rFonts w:ascii="Tms Rmn" w:eastAsia="宋体" w:hAnsi="Tms Rmn"/>
                <w:lang w:eastAsia="ja-JP"/>
              </w:rPr>
            </w:pPr>
          </w:p>
        </w:tc>
        <w:tc>
          <w:tcPr>
            <w:tcW w:w="1423" w:type="dxa"/>
            <w:shd w:val="clear" w:color="auto" w:fill="auto"/>
          </w:tcPr>
          <w:p w:rsidR="006E6B6D" w:rsidRPr="0006010D" w:rsidRDefault="006E6B6D" w:rsidP="00D33771">
            <w:pPr>
              <w:spacing w:after="0"/>
              <w:rPr>
                <w:rFonts w:ascii="Tms Rmn" w:hAnsi="Tms Rmn"/>
                <w:lang w:eastAsia="ja-JP"/>
              </w:rPr>
            </w:pPr>
            <w:r w:rsidRPr="0006010D">
              <w:rPr>
                <w:rFonts w:ascii="Tms Rmn" w:eastAsia="宋体" w:hAnsi="Tms Rmn"/>
                <w:lang w:eastAsia="ja-JP"/>
              </w:rPr>
              <w:t>3</w:t>
            </w:r>
            <w:r w:rsidRPr="0006010D">
              <w:rPr>
                <w:rFonts w:ascii="Tms Rmn" w:hAnsi="Tms Rmn" w:hint="eastAsia"/>
                <w:lang w:eastAsia="ja-JP"/>
              </w:rPr>
              <w:t>8</w:t>
            </w:r>
            <w:r w:rsidRPr="0006010D">
              <w:rPr>
                <w:rFonts w:ascii="Tms Rmn" w:eastAsia="宋体" w:hAnsi="Tms Rmn"/>
                <w:lang w:eastAsia="ja-JP"/>
              </w:rPr>
              <w:t>00-</w:t>
            </w:r>
            <w:r w:rsidRPr="0006010D">
              <w:rPr>
                <w:rFonts w:ascii="Tms Rmn" w:hAnsi="Tms Rmn" w:hint="eastAsia"/>
                <w:lang w:eastAsia="ja-JP"/>
              </w:rPr>
              <w:t>42</w:t>
            </w:r>
            <w:r w:rsidRPr="0006010D">
              <w:rPr>
                <w:rFonts w:ascii="Tms Rmn" w:eastAsia="宋体" w:hAnsi="Tms Rmn"/>
                <w:lang w:eastAsia="ja-JP"/>
              </w:rPr>
              <w:t>00 MHz</w:t>
            </w:r>
          </w:p>
        </w:tc>
        <w:tc>
          <w:tcPr>
            <w:tcW w:w="1205" w:type="dxa"/>
          </w:tcPr>
          <w:p w:rsidR="006E6B6D" w:rsidRPr="0006010D" w:rsidRDefault="006E6B6D" w:rsidP="00D33771">
            <w:pPr>
              <w:spacing w:after="0"/>
              <w:rPr>
                <w:rFonts w:ascii="Tms Rmn" w:hAnsi="Tms Rmn"/>
                <w:lang w:eastAsia="ja-JP"/>
              </w:rPr>
            </w:pPr>
            <w:r w:rsidRPr="0006010D">
              <w:rPr>
                <w:rFonts w:ascii="Tms Rmn" w:hAnsi="Tms Rmn" w:hint="eastAsia"/>
                <w:lang w:eastAsia="ja-JP"/>
              </w:rPr>
              <w:t>-</w:t>
            </w:r>
          </w:p>
        </w:tc>
        <w:tc>
          <w:tcPr>
            <w:tcW w:w="1205" w:type="dxa"/>
            <w:shd w:val="clear" w:color="auto" w:fill="auto"/>
          </w:tcPr>
          <w:p w:rsidR="006E6B6D" w:rsidRPr="0006010D" w:rsidRDefault="006E6B6D" w:rsidP="00D33771">
            <w:pPr>
              <w:spacing w:after="0"/>
              <w:rPr>
                <w:rFonts w:ascii="Tms Rmn" w:hAnsi="Tms Rmn"/>
                <w:lang w:eastAsia="ja-JP"/>
              </w:rPr>
            </w:pPr>
            <w:r w:rsidRPr="0006010D">
              <w:rPr>
                <w:rFonts w:ascii="Tms Rmn" w:hAnsi="Tms Rmn" w:hint="eastAsia"/>
                <w:lang w:eastAsia="ja-JP"/>
              </w:rPr>
              <w:t>1.2</w:t>
            </w:r>
            <w:r>
              <w:rPr>
                <w:rFonts w:ascii="Tms Rmn" w:hAnsi="Tms Rmn" w:hint="eastAsia"/>
                <w:lang w:eastAsia="ja-JP"/>
              </w:rPr>
              <w:t>5</w:t>
            </w:r>
            <w:r w:rsidRPr="0006010D">
              <w:rPr>
                <w:rFonts w:ascii="Tms Rmn" w:eastAsia="宋体" w:hAnsi="Tms Rmn"/>
                <w:lang w:eastAsia="ja-JP"/>
              </w:rPr>
              <w:t xml:space="preserve"> dB</w:t>
            </w:r>
          </w:p>
        </w:tc>
        <w:tc>
          <w:tcPr>
            <w:tcW w:w="1205" w:type="dxa"/>
          </w:tcPr>
          <w:p w:rsidR="006E6B6D" w:rsidRPr="0077352D" w:rsidRDefault="00696150" w:rsidP="00D33771">
            <w:pPr>
              <w:spacing w:after="0"/>
              <w:rPr>
                <w:rFonts w:ascii="Tms Rmn" w:hAnsi="Tms Rmn"/>
                <w:lang w:eastAsia="ja-JP"/>
              </w:rPr>
            </w:pPr>
            <w:r>
              <w:rPr>
                <w:rFonts w:ascii="Tms Rmn" w:hAnsi="Tms Rmn"/>
                <w:lang w:eastAsia="ja-JP"/>
              </w:rPr>
              <w:t>-</w:t>
            </w:r>
          </w:p>
        </w:tc>
        <w:tc>
          <w:tcPr>
            <w:tcW w:w="1205" w:type="dxa"/>
            <w:shd w:val="clear" w:color="auto" w:fill="auto"/>
          </w:tcPr>
          <w:p w:rsidR="006E6B6D" w:rsidRPr="0077352D" w:rsidRDefault="00400BEB" w:rsidP="00D33771">
            <w:pPr>
              <w:spacing w:after="0"/>
              <w:rPr>
                <w:rFonts w:ascii="Tms Rmn" w:hAnsi="Tms Rmn"/>
                <w:lang w:eastAsia="ja-JP"/>
              </w:rPr>
            </w:pPr>
            <w:r w:rsidRPr="00400BEB">
              <w:rPr>
                <w:rFonts w:ascii="Tms Rmn" w:hAnsi="Tms Rmn"/>
                <w:lang w:eastAsia="ja-JP"/>
              </w:rPr>
              <w:t>2.0 dB</w:t>
            </w:r>
          </w:p>
        </w:tc>
        <w:tc>
          <w:tcPr>
            <w:tcW w:w="1162" w:type="dxa"/>
          </w:tcPr>
          <w:p w:rsidR="006E6B6D" w:rsidRPr="0077352D" w:rsidRDefault="00696150" w:rsidP="00D33771">
            <w:pPr>
              <w:spacing w:after="0"/>
              <w:rPr>
                <w:rFonts w:ascii="Tms Rmn" w:hAnsi="Tms Rmn"/>
                <w:lang w:eastAsia="ja-JP"/>
              </w:rPr>
            </w:pPr>
            <w:r>
              <w:rPr>
                <w:rFonts w:ascii="Tms Rmn" w:hAnsi="Tms Rmn"/>
                <w:lang w:eastAsia="ja-JP"/>
              </w:rPr>
              <w:t>-</w:t>
            </w:r>
          </w:p>
        </w:tc>
        <w:tc>
          <w:tcPr>
            <w:tcW w:w="1162" w:type="dxa"/>
            <w:vMerge/>
            <w:shd w:val="clear" w:color="auto" w:fill="auto"/>
          </w:tcPr>
          <w:p w:rsidR="006E6B6D" w:rsidRPr="0077352D" w:rsidRDefault="006E6B6D" w:rsidP="00D33771">
            <w:pPr>
              <w:spacing w:after="0"/>
              <w:rPr>
                <w:rFonts w:ascii="Tms Rmn" w:eastAsia="宋体" w:hAnsi="Tms Rmn"/>
                <w:lang w:eastAsia="ja-JP"/>
              </w:rPr>
            </w:pPr>
          </w:p>
        </w:tc>
      </w:tr>
      <w:tr w:rsidR="006E6B6D" w:rsidRPr="0006010D" w:rsidTr="00D33771">
        <w:trPr>
          <w:trHeight w:val="285"/>
          <w:jc w:val="center"/>
        </w:trPr>
        <w:tc>
          <w:tcPr>
            <w:tcW w:w="1290" w:type="dxa"/>
            <w:vMerge w:val="restart"/>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Attenuation</w:t>
            </w:r>
          </w:p>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w:t>
            </w:r>
            <w:proofErr w:type="spellStart"/>
            <w:r w:rsidRPr="0006010D">
              <w:rPr>
                <w:rFonts w:ascii="Tms Rmn" w:eastAsia="宋体" w:hAnsi="Tms Rmn"/>
                <w:lang w:eastAsia="ja-JP"/>
              </w:rPr>
              <w:t>Typ</w:t>
            </w:r>
            <w:proofErr w:type="spellEnd"/>
            <w:r w:rsidRPr="0006010D">
              <w:rPr>
                <w:rFonts w:ascii="Tms Rmn" w:eastAsia="宋体" w:hAnsi="Tms Rmn"/>
                <w:lang w:eastAsia="ja-JP"/>
              </w:rPr>
              <w:t>)</w:t>
            </w:r>
          </w:p>
        </w:tc>
        <w:tc>
          <w:tcPr>
            <w:tcW w:w="1423"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698-2690 MHz</w:t>
            </w:r>
          </w:p>
        </w:tc>
        <w:tc>
          <w:tcPr>
            <w:tcW w:w="1205" w:type="dxa"/>
          </w:tcPr>
          <w:p w:rsidR="006E6B6D" w:rsidRPr="0006010D" w:rsidRDefault="006E6B6D" w:rsidP="00D33771">
            <w:pPr>
              <w:spacing w:after="0"/>
              <w:rPr>
                <w:rFonts w:ascii="Tms Rmn" w:eastAsia="宋体" w:hAnsi="Tms Rmn"/>
                <w:lang w:eastAsia="ja-JP"/>
              </w:rPr>
            </w:pPr>
            <w:r w:rsidRPr="00BA7221">
              <w:rPr>
                <w:rFonts w:ascii="Tms Rmn" w:hAnsi="Tms Rmn" w:hint="eastAsia"/>
                <w:lang w:eastAsia="ja-JP"/>
              </w:rPr>
              <w:t>41.0</w:t>
            </w:r>
            <w:r w:rsidRPr="0006010D">
              <w:rPr>
                <w:rFonts w:ascii="Tms Rmn" w:eastAsia="宋体" w:hAnsi="Tms Rmn"/>
                <w:lang w:eastAsia="ja-JP"/>
              </w:rPr>
              <w:t xml:space="preserve"> dB</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BA7221">
              <w:rPr>
                <w:rFonts w:ascii="Tms Rmn" w:hAnsi="Tms Rmn" w:hint="eastAsia"/>
                <w:lang w:eastAsia="ja-JP"/>
              </w:rPr>
              <w:t>41.0</w:t>
            </w:r>
            <w:r w:rsidRPr="0006010D">
              <w:rPr>
                <w:rFonts w:ascii="Tms Rmn" w:eastAsia="宋体" w:hAnsi="Tms Rmn"/>
                <w:lang w:eastAsia="ja-JP"/>
              </w:rPr>
              <w:t xml:space="preserve"> dB</w:t>
            </w:r>
          </w:p>
        </w:tc>
        <w:tc>
          <w:tcPr>
            <w:tcW w:w="1205" w:type="dxa"/>
          </w:tcPr>
          <w:p w:rsidR="006E6B6D" w:rsidRPr="0077352D" w:rsidRDefault="00696150" w:rsidP="00D33771">
            <w:pPr>
              <w:spacing w:after="0"/>
              <w:rPr>
                <w:rFonts w:ascii="Tms Rmn" w:eastAsia="宋体" w:hAnsi="Tms Rmn"/>
                <w:lang w:eastAsia="ja-JP"/>
              </w:rPr>
            </w:pPr>
            <w:r>
              <w:rPr>
                <w:rFonts w:ascii="Tms Rmn" w:eastAsia="宋体" w:hAnsi="Tms Rmn"/>
                <w:lang w:eastAsia="ja-JP"/>
              </w:rPr>
              <w:t>45 dB</w:t>
            </w:r>
          </w:p>
        </w:tc>
        <w:tc>
          <w:tcPr>
            <w:tcW w:w="1205" w:type="dxa"/>
            <w:shd w:val="clear" w:color="auto" w:fill="auto"/>
            <w:hideMark/>
          </w:tcPr>
          <w:p w:rsidR="006E6B6D" w:rsidRPr="0077352D" w:rsidRDefault="00400BEB" w:rsidP="00D33771">
            <w:pPr>
              <w:spacing w:after="0"/>
              <w:rPr>
                <w:rFonts w:ascii="Tms Rmn" w:hAnsi="Tms Rmn"/>
                <w:lang w:eastAsia="ja-JP"/>
              </w:rPr>
            </w:pPr>
            <w:r w:rsidRPr="00400BEB">
              <w:rPr>
                <w:rFonts w:ascii="Tms Rmn" w:hAnsi="Tms Rmn"/>
                <w:lang w:eastAsia="ja-JP"/>
              </w:rPr>
              <w:t>35</w:t>
            </w:r>
            <w:r w:rsidRPr="00400BEB">
              <w:rPr>
                <w:rFonts w:ascii="Tms Rmn" w:eastAsia="宋体" w:hAnsi="Tms Rmn"/>
                <w:lang w:eastAsia="ja-JP"/>
              </w:rPr>
              <w:t xml:space="preserve"> dB</w:t>
            </w:r>
            <w:r w:rsidRPr="00400BEB">
              <w:rPr>
                <w:rFonts w:ascii="Tms Rmn" w:hAnsi="Tms Rmn"/>
                <w:lang w:eastAsia="ja-JP"/>
              </w:rPr>
              <w:t xml:space="preserve"> (ETC)</w:t>
            </w:r>
          </w:p>
        </w:tc>
        <w:tc>
          <w:tcPr>
            <w:tcW w:w="1162" w:type="dxa"/>
          </w:tcPr>
          <w:p w:rsidR="006E6B6D" w:rsidRPr="0077352D" w:rsidRDefault="00400BEB" w:rsidP="00D33771">
            <w:pPr>
              <w:spacing w:after="0"/>
              <w:rPr>
                <w:rFonts w:ascii="Tms Rmn" w:eastAsia="宋体" w:hAnsi="Tms Rmn"/>
                <w:lang w:eastAsia="ja-JP"/>
              </w:rPr>
            </w:pPr>
            <w:r w:rsidRPr="00400BEB">
              <w:rPr>
                <w:rFonts w:ascii="Tms Rmn" w:hAnsi="Tms Rmn"/>
                <w:lang w:eastAsia="ja-JP"/>
              </w:rPr>
              <w:t>46.3</w:t>
            </w:r>
            <w:r w:rsidRPr="00400BEB">
              <w:rPr>
                <w:rFonts w:ascii="Tms Rmn" w:eastAsia="宋体" w:hAnsi="Tms Rmn"/>
                <w:lang w:eastAsia="ja-JP"/>
              </w:rPr>
              <w:t xml:space="preserve"> dB</w:t>
            </w:r>
          </w:p>
        </w:tc>
        <w:tc>
          <w:tcPr>
            <w:tcW w:w="1162" w:type="dxa"/>
            <w:shd w:val="clear" w:color="auto" w:fill="auto"/>
            <w:hideMark/>
          </w:tcPr>
          <w:p w:rsidR="006E6B6D" w:rsidRPr="0077352D" w:rsidRDefault="00400BEB" w:rsidP="00D33771">
            <w:pPr>
              <w:spacing w:after="0"/>
              <w:rPr>
                <w:rFonts w:ascii="Tms Rmn" w:eastAsia="宋体" w:hAnsi="Tms Rmn"/>
                <w:lang w:eastAsia="ja-JP"/>
              </w:rPr>
            </w:pPr>
            <w:r w:rsidRPr="00400BEB">
              <w:rPr>
                <w:rFonts w:ascii="Tms Rmn" w:hAnsi="Tms Rmn"/>
                <w:lang w:eastAsia="ja-JP"/>
              </w:rPr>
              <w:t>47.8</w:t>
            </w:r>
            <w:r w:rsidRPr="00400BEB">
              <w:rPr>
                <w:rFonts w:ascii="Tms Rmn" w:eastAsia="宋体" w:hAnsi="Tms Rmn"/>
                <w:lang w:eastAsia="ja-JP"/>
              </w:rPr>
              <w:t xml:space="preserve"> dB</w:t>
            </w:r>
          </w:p>
        </w:tc>
      </w:tr>
      <w:tr w:rsidR="006E6B6D" w:rsidRPr="0006010D" w:rsidTr="00D33771">
        <w:trPr>
          <w:trHeight w:val="60"/>
          <w:jc w:val="center"/>
        </w:trPr>
        <w:tc>
          <w:tcPr>
            <w:tcW w:w="1290" w:type="dxa"/>
            <w:vMerge/>
            <w:shd w:val="clear" w:color="auto" w:fill="auto"/>
            <w:hideMark/>
          </w:tcPr>
          <w:p w:rsidR="006E6B6D" w:rsidRPr="0006010D" w:rsidRDefault="006E6B6D" w:rsidP="00D33771">
            <w:pPr>
              <w:spacing w:after="0"/>
              <w:rPr>
                <w:rFonts w:ascii="Tms Rmn" w:eastAsia="宋体" w:hAnsi="Tms Rmn"/>
                <w:lang w:eastAsia="ja-JP"/>
              </w:rPr>
            </w:pPr>
          </w:p>
        </w:tc>
        <w:tc>
          <w:tcPr>
            <w:tcW w:w="1423"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5150-5925 MHz</w:t>
            </w:r>
          </w:p>
        </w:tc>
        <w:tc>
          <w:tcPr>
            <w:tcW w:w="1205" w:type="dxa"/>
          </w:tcPr>
          <w:p w:rsidR="006E6B6D" w:rsidRPr="0006010D" w:rsidRDefault="006E6B6D" w:rsidP="00D33771">
            <w:pPr>
              <w:spacing w:after="0"/>
              <w:rPr>
                <w:rFonts w:ascii="Tms Rmn" w:eastAsia="宋体" w:hAnsi="Tms Rmn"/>
                <w:lang w:eastAsia="ja-JP"/>
              </w:rPr>
            </w:pPr>
            <w:r>
              <w:rPr>
                <w:rFonts w:ascii="Tms Rmn" w:hAnsi="Tms Rmn" w:hint="eastAsia"/>
                <w:lang w:eastAsia="ja-JP"/>
              </w:rPr>
              <w:t>40.2</w:t>
            </w:r>
            <w:r w:rsidRPr="0006010D">
              <w:rPr>
                <w:rFonts w:ascii="Tms Rmn" w:eastAsia="宋体" w:hAnsi="Tms Rmn"/>
                <w:lang w:eastAsia="ja-JP"/>
              </w:rPr>
              <w:t xml:space="preserve"> dB</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BA7221">
              <w:rPr>
                <w:rFonts w:ascii="Tms Rmn" w:hAnsi="Tms Rmn" w:hint="eastAsia"/>
                <w:lang w:eastAsia="ja-JP"/>
              </w:rPr>
              <w:t>40.2</w:t>
            </w:r>
            <w:r w:rsidRPr="0006010D">
              <w:rPr>
                <w:rFonts w:ascii="Tms Rmn" w:eastAsia="宋体" w:hAnsi="Tms Rmn"/>
                <w:lang w:eastAsia="ja-JP"/>
              </w:rPr>
              <w:t xml:space="preserve"> dB</w:t>
            </w:r>
          </w:p>
        </w:tc>
        <w:tc>
          <w:tcPr>
            <w:tcW w:w="1205" w:type="dxa"/>
          </w:tcPr>
          <w:p w:rsidR="006E6B6D" w:rsidRPr="0077352D" w:rsidRDefault="00696150" w:rsidP="00D33771">
            <w:pPr>
              <w:spacing w:after="0"/>
              <w:rPr>
                <w:rFonts w:ascii="Tms Rmn" w:eastAsia="宋体" w:hAnsi="Tms Rmn"/>
                <w:lang w:eastAsia="ja-JP"/>
              </w:rPr>
            </w:pPr>
            <w:r>
              <w:rPr>
                <w:rFonts w:ascii="Tms Rmn" w:eastAsia="宋体" w:hAnsi="Tms Rmn"/>
                <w:lang w:eastAsia="ja-JP"/>
              </w:rPr>
              <w:t>35 dB</w:t>
            </w:r>
          </w:p>
        </w:tc>
        <w:tc>
          <w:tcPr>
            <w:tcW w:w="1205" w:type="dxa"/>
            <w:shd w:val="clear" w:color="auto" w:fill="auto"/>
            <w:hideMark/>
          </w:tcPr>
          <w:p w:rsidR="006E6B6D" w:rsidRPr="0077352D" w:rsidRDefault="00400BEB" w:rsidP="00D33771">
            <w:pPr>
              <w:spacing w:after="0"/>
              <w:rPr>
                <w:rFonts w:ascii="Tms Rmn" w:hAnsi="Tms Rmn"/>
                <w:lang w:eastAsia="ja-JP"/>
              </w:rPr>
            </w:pPr>
            <w:r w:rsidRPr="00400BEB">
              <w:rPr>
                <w:rFonts w:ascii="Tms Rmn" w:hAnsi="Tms Rmn"/>
                <w:lang w:eastAsia="ja-JP"/>
              </w:rPr>
              <w:t>35</w:t>
            </w:r>
            <w:r w:rsidRPr="00400BEB">
              <w:rPr>
                <w:rFonts w:ascii="Tms Rmn" w:eastAsia="宋体" w:hAnsi="Tms Rmn"/>
                <w:lang w:eastAsia="ja-JP"/>
              </w:rPr>
              <w:t xml:space="preserve"> dB</w:t>
            </w:r>
            <w:r w:rsidRPr="00400BEB">
              <w:rPr>
                <w:rFonts w:ascii="Tms Rmn" w:hAnsi="Tms Rmn"/>
                <w:lang w:eastAsia="ja-JP"/>
              </w:rPr>
              <w:t xml:space="preserve"> (ETC)</w:t>
            </w:r>
          </w:p>
        </w:tc>
        <w:tc>
          <w:tcPr>
            <w:tcW w:w="1162" w:type="dxa"/>
          </w:tcPr>
          <w:p w:rsidR="006E6B6D" w:rsidRPr="0077352D" w:rsidRDefault="00400BEB" w:rsidP="00D33771">
            <w:pPr>
              <w:spacing w:after="0"/>
              <w:rPr>
                <w:rFonts w:ascii="Tms Rmn" w:hAnsi="Tms Rmn"/>
                <w:lang w:eastAsia="ja-JP"/>
              </w:rPr>
            </w:pPr>
            <w:r w:rsidRPr="00400BEB">
              <w:rPr>
                <w:rFonts w:ascii="Tms Rmn" w:hAnsi="Tms Rmn"/>
                <w:lang w:eastAsia="ja-JP"/>
              </w:rPr>
              <w:t>40.8</w:t>
            </w:r>
            <w:r w:rsidRPr="00400BEB">
              <w:rPr>
                <w:rFonts w:ascii="Tms Rmn" w:eastAsia="宋体" w:hAnsi="Tms Rmn"/>
                <w:lang w:eastAsia="ja-JP"/>
              </w:rPr>
              <w:t xml:space="preserve"> dB</w:t>
            </w:r>
          </w:p>
        </w:tc>
        <w:tc>
          <w:tcPr>
            <w:tcW w:w="1162" w:type="dxa"/>
            <w:shd w:val="clear" w:color="auto" w:fill="auto"/>
            <w:hideMark/>
          </w:tcPr>
          <w:p w:rsidR="006E6B6D" w:rsidRPr="0077352D" w:rsidRDefault="00400BEB" w:rsidP="00D33771">
            <w:pPr>
              <w:spacing w:after="0"/>
              <w:rPr>
                <w:rFonts w:ascii="Tms Rmn" w:eastAsia="宋体" w:hAnsi="Tms Rmn"/>
                <w:lang w:eastAsia="ja-JP"/>
              </w:rPr>
            </w:pPr>
            <w:r w:rsidRPr="00400BEB">
              <w:rPr>
                <w:rFonts w:ascii="Tms Rmn" w:hAnsi="Tms Rmn"/>
                <w:lang w:eastAsia="ja-JP"/>
              </w:rPr>
              <w:t>35.6</w:t>
            </w:r>
            <w:r w:rsidRPr="00400BEB">
              <w:rPr>
                <w:rFonts w:ascii="Tms Rmn" w:eastAsia="宋体" w:hAnsi="Tms Rmn"/>
                <w:lang w:eastAsia="ja-JP"/>
              </w:rPr>
              <w:t xml:space="preserve"> dB</w:t>
            </w:r>
          </w:p>
        </w:tc>
      </w:tr>
    </w:tbl>
    <w:p w:rsidR="006E6B6D" w:rsidRPr="0006010D" w:rsidRDefault="006E6B6D" w:rsidP="006E6B6D">
      <w:pPr>
        <w:spacing w:before="240"/>
        <w:rPr>
          <w:lang w:val="en-US" w:eastAsia="ja-JP"/>
        </w:rPr>
      </w:pPr>
      <w:r w:rsidRPr="0006010D">
        <w:rPr>
          <w:rFonts w:hint="eastAsia"/>
          <w:lang w:val="en-US" w:eastAsia="ja-JP"/>
        </w:rPr>
        <w:t xml:space="preserve">With comparison between </w:t>
      </w:r>
      <w:r w:rsidRPr="0006010D">
        <w:rPr>
          <w:lang w:val="en-US" w:eastAsia="ja-JP"/>
        </w:rPr>
        <w:t xml:space="preserve">Table </w:t>
      </w:r>
      <w:r w:rsidRPr="00D5321B">
        <w:rPr>
          <w:lang w:val="en-US" w:eastAsia="ja-JP"/>
        </w:rPr>
        <w:t xml:space="preserve">7.1.1.1-1 </w:t>
      </w:r>
      <w:r w:rsidRPr="0006010D">
        <w:rPr>
          <w:rFonts w:hint="eastAsia"/>
          <w:lang w:val="en-US" w:eastAsia="ja-JP"/>
        </w:rPr>
        <w:t xml:space="preserve">and </w:t>
      </w:r>
      <w:r w:rsidRPr="0006010D">
        <w:rPr>
          <w:lang w:val="en-US" w:eastAsia="ja-JP"/>
        </w:rPr>
        <w:t xml:space="preserve">Table </w:t>
      </w:r>
      <w:r>
        <w:rPr>
          <w:rFonts w:hint="eastAsia"/>
          <w:lang w:val="en-US" w:eastAsia="ja-JP"/>
        </w:rPr>
        <w:t>7.1.1.1-2</w:t>
      </w:r>
      <w:r w:rsidRPr="0006010D">
        <w:rPr>
          <w:rFonts w:hint="eastAsia"/>
          <w:lang w:val="en-US" w:eastAsia="ja-JP"/>
        </w:rPr>
        <w:t xml:space="preserve">, </w:t>
      </w:r>
      <w:r>
        <w:rPr>
          <w:rFonts w:hint="eastAsia"/>
          <w:lang w:val="en-US" w:eastAsia="ja-JP"/>
        </w:rPr>
        <w:t>it was</w:t>
      </w:r>
      <w:r w:rsidRPr="0006010D">
        <w:rPr>
          <w:rFonts w:hint="eastAsia"/>
          <w:lang w:val="en-US" w:eastAsia="ja-JP"/>
        </w:rPr>
        <w:t xml:space="preserve"> conclude</w:t>
      </w:r>
      <w:r>
        <w:rPr>
          <w:rFonts w:hint="eastAsia"/>
          <w:lang w:val="en-US" w:eastAsia="ja-JP"/>
        </w:rPr>
        <w:t>d</w:t>
      </w:r>
      <w:r w:rsidRPr="0006010D">
        <w:rPr>
          <w:rFonts w:hint="eastAsia"/>
          <w:lang w:val="en-US" w:eastAsia="ja-JP"/>
        </w:rPr>
        <w:t xml:space="preserve"> that there is no degradation of IL</w:t>
      </w:r>
      <w:r>
        <w:rPr>
          <w:rFonts w:hint="eastAsia"/>
          <w:lang w:val="en-US" w:eastAsia="ja-JP"/>
        </w:rPr>
        <w:t xml:space="preserve"> at ETC even with the extension and agreed</w:t>
      </w:r>
      <w:r w:rsidRPr="0006010D">
        <w:rPr>
          <w:rFonts w:hint="eastAsia"/>
          <w:lang w:val="en-US" w:eastAsia="ja-JP"/>
        </w:rPr>
        <w:t xml:space="preserve"> to specify the same MOP as that of Band 42 and 43 (i.e., 23 </w:t>
      </w:r>
      <w:proofErr w:type="spellStart"/>
      <w:r w:rsidRPr="0006010D">
        <w:rPr>
          <w:rFonts w:hint="eastAsia"/>
          <w:lang w:val="en-US" w:eastAsia="ja-JP"/>
        </w:rPr>
        <w:t>dBm</w:t>
      </w:r>
      <w:proofErr w:type="spellEnd"/>
      <w:r w:rsidRPr="0006010D">
        <w:rPr>
          <w:rFonts w:hint="eastAsia"/>
          <w:lang w:val="en-US" w:eastAsia="ja-JP"/>
        </w:rPr>
        <w:t xml:space="preserve"> +2/-3 dB) for Band </w:t>
      </w:r>
      <w:r>
        <w:rPr>
          <w:rFonts w:hint="eastAsia"/>
          <w:lang w:val="en-US" w:eastAsia="ja-JP"/>
        </w:rPr>
        <w:t>n77</w:t>
      </w:r>
      <w:r w:rsidRPr="0006010D">
        <w:rPr>
          <w:rFonts w:hint="eastAsia"/>
          <w:lang w:val="en-US" w:eastAsia="ja-JP"/>
        </w:rPr>
        <w:t xml:space="preserve"> and </w:t>
      </w:r>
      <w:r>
        <w:rPr>
          <w:rFonts w:hint="eastAsia"/>
          <w:lang w:val="en-US" w:eastAsia="ja-JP"/>
        </w:rPr>
        <w:t>n78</w:t>
      </w:r>
      <w:r w:rsidRPr="0006010D">
        <w:rPr>
          <w:rFonts w:hint="eastAsia"/>
          <w:lang w:val="en-US" w:eastAsia="ja-JP"/>
        </w:rPr>
        <w:t xml:space="preserve"> of power class 3.</w:t>
      </w:r>
    </w:p>
    <w:p w:rsidR="006E6B6D" w:rsidRDefault="006E6B6D" w:rsidP="00187999">
      <w:pPr>
        <w:rPr>
          <w:lang w:val="en-US" w:eastAsia="ja-JP"/>
        </w:rPr>
      </w:pPr>
      <w:r>
        <w:rPr>
          <w:rFonts w:hint="eastAsia"/>
          <w:lang w:val="en-US" w:eastAsia="ja-JP"/>
        </w:rPr>
        <w:t>Agreement</w:t>
      </w:r>
      <w:r w:rsidRPr="0006010D">
        <w:rPr>
          <w:rFonts w:hint="eastAsia"/>
          <w:lang w:val="en-US" w:eastAsia="ja-JP"/>
        </w:rPr>
        <w:t xml:space="preserve">: MOP </w:t>
      </w:r>
      <w:r>
        <w:rPr>
          <w:rFonts w:hint="eastAsia"/>
          <w:lang w:val="en-US" w:eastAsia="ja-JP"/>
        </w:rPr>
        <w:t>is to</w:t>
      </w:r>
      <w:r w:rsidRPr="0006010D">
        <w:rPr>
          <w:rFonts w:hint="eastAsia"/>
          <w:lang w:val="en-US" w:eastAsia="ja-JP"/>
        </w:rPr>
        <w:t xml:space="preserve"> be specified as </w:t>
      </w:r>
      <w:r w:rsidRPr="0006010D">
        <w:rPr>
          <w:lang w:val="en-US" w:eastAsia="ja-JP"/>
        </w:rPr>
        <w:t xml:space="preserve">23 </w:t>
      </w:r>
      <w:proofErr w:type="spellStart"/>
      <w:r w:rsidRPr="0006010D">
        <w:rPr>
          <w:lang w:val="en-US" w:eastAsia="ja-JP"/>
        </w:rPr>
        <w:t>dBm</w:t>
      </w:r>
      <w:proofErr w:type="spellEnd"/>
      <w:r w:rsidRPr="0006010D">
        <w:rPr>
          <w:lang w:val="en-US" w:eastAsia="ja-JP"/>
        </w:rPr>
        <w:t xml:space="preserve"> +2/-3 d</w:t>
      </w:r>
      <w:r w:rsidRPr="0006010D">
        <w:rPr>
          <w:rFonts w:hint="eastAsia"/>
          <w:lang w:val="en-US" w:eastAsia="ja-JP"/>
        </w:rPr>
        <w:t xml:space="preserve">B for Band </w:t>
      </w:r>
      <w:r>
        <w:rPr>
          <w:rFonts w:hint="eastAsia"/>
          <w:lang w:val="en-US" w:eastAsia="ja-JP"/>
        </w:rPr>
        <w:t>n77</w:t>
      </w:r>
      <w:r w:rsidRPr="0006010D">
        <w:rPr>
          <w:rFonts w:hint="eastAsia"/>
          <w:lang w:val="en-US" w:eastAsia="ja-JP"/>
        </w:rPr>
        <w:t xml:space="preserve"> and </w:t>
      </w:r>
      <w:r>
        <w:rPr>
          <w:rFonts w:hint="eastAsia"/>
          <w:lang w:val="en-US" w:eastAsia="ja-JP"/>
        </w:rPr>
        <w:t>n78</w:t>
      </w:r>
      <w:r w:rsidRPr="0006010D">
        <w:rPr>
          <w:rFonts w:hint="eastAsia"/>
          <w:lang w:val="en-US" w:eastAsia="ja-JP"/>
        </w:rPr>
        <w:t xml:space="preserve"> of power class 3</w:t>
      </w:r>
    </w:p>
    <w:p w:rsidR="00767446" w:rsidRDefault="00767446" w:rsidP="00767446">
      <w:pPr>
        <w:rPr>
          <w:lang w:eastAsia="zh-CN"/>
        </w:rPr>
      </w:pPr>
      <w:r w:rsidRPr="00C07C48">
        <w:rPr>
          <w:lang w:eastAsia="ja-JP"/>
        </w:rPr>
        <w:t>The following NR UE Power Classes define the maximum output power for any transmission bandwidth within the channel bandwidth for non</w:t>
      </w:r>
      <w:r>
        <w:rPr>
          <w:lang w:eastAsia="ja-JP"/>
        </w:rPr>
        <w:t>-</w:t>
      </w:r>
      <w:r w:rsidRPr="0032110F">
        <w:t>CA configuration and UL-MIMO unless otherwise stated</w:t>
      </w:r>
      <w:r>
        <w:rPr>
          <w:rFonts w:hint="eastAsia"/>
          <w:lang w:eastAsia="zh-CN"/>
        </w:rPr>
        <w:t>.</w:t>
      </w:r>
    </w:p>
    <w:p w:rsidR="00767446" w:rsidRDefault="00767446" w:rsidP="00767446">
      <w:pPr>
        <w:jc w:val="center"/>
        <w:rPr>
          <w:lang w:eastAsia="zh-CN"/>
        </w:rPr>
      </w:pPr>
      <w:r w:rsidRPr="002A5D53">
        <w:rPr>
          <w:b/>
        </w:rPr>
        <w:t xml:space="preserve">Table </w:t>
      </w:r>
      <w:r w:rsidRPr="002A5D53">
        <w:rPr>
          <w:rFonts w:hint="eastAsia"/>
          <w:b/>
        </w:rPr>
        <w:t>7</w:t>
      </w:r>
      <w:r w:rsidRPr="002A5D53">
        <w:rPr>
          <w:b/>
        </w:rPr>
        <w:t>.</w:t>
      </w:r>
      <w:r w:rsidRPr="002A5D53">
        <w:rPr>
          <w:rFonts w:hint="eastAsia"/>
          <w:b/>
        </w:rPr>
        <w:t>1</w:t>
      </w:r>
      <w:r w:rsidRPr="002A5D53">
        <w:rPr>
          <w:b/>
        </w:rPr>
        <w:t>.</w:t>
      </w:r>
      <w:r w:rsidRPr="002A5D53">
        <w:rPr>
          <w:rFonts w:hint="eastAsia"/>
          <w:b/>
        </w:rPr>
        <w:t>1.1</w:t>
      </w:r>
      <w:r w:rsidRPr="002A5D53">
        <w:rPr>
          <w:b/>
        </w:rPr>
        <w:t>-</w:t>
      </w:r>
      <w:r w:rsidRPr="002A5D53">
        <w:rPr>
          <w:rFonts w:hint="eastAsia"/>
          <w:b/>
        </w:rPr>
        <w:t>3</w:t>
      </w:r>
      <w:r w:rsidRPr="002A5D53">
        <w:rPr>
          <w:b/>
        </w:rPr>
        <w:t>: NR UE power classes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4"/>
        <w:gridCol w:w="1871"/>
        <w:gridCol w:w="1871"/>
        <w:gridCol w:w="2381"/>
      </w:tblGrid>
      <w:tr w:rsidR="00767446" w:rsidRPr="006A6A15" w:rsidTr="00F15076">
        <w:trPr>
          <w:jc w:val="center"/>
        </w:trPr>
        <w:tc>
          <w:tcPr>
            <w:tcW w:w="1474" w:type="dxa"/>
            <w:shd w:val="clear" w:color="auto" w:fill="auto"/>
          </w:tcPr>
          <w:p w:rsidR="00767446" w:rsidRPr="00561BF7" w:rsidRDefault="00767446" w:rsidP="00F15076">
            <w:pPr>
              <w:keepNext/>
              <w:keepLines/>
              <w:spacing w:after="0"/>
              <w:jc w:val="center"/>
              <w:rPr>
                <w:rFonts w:ascii="Arial" w:hAnsi="Arial"/>
                <w:b/>
                <w:sz w:val="18"/>
              </w:rPr>
            </w:pPr>
            <w:r w:rsidRPr="006A6A15">
              <w:rPr>
                <w:rFonts w:ascii="Arial" w:hAnsi="Arial"/>
                <w:b/>
                <w:sz w:val="18"/>
              </w:rPr>
              <w:t>NR Operating band</w:t>
            </w:r>
          </w:p>
        </w:tc>
        <w:tc>
          <w:tcPr>
            <w:tcW w:w="1871" w:type="dxa"/>
            <w:shd w:val="clear" w:color="auto" w:fill="auto"/>
          </w:tcPr>
          <w:p w:rsidR="00767446" w:rsidRPr="00561BF7" w:rsidRDefault="00767446" w:rsidP="00F15076">
            <w:pPr>
              <w:keepNext/>
              <w:keepLines/>
              <w:spacing w:after="0"/>
              <w:jc w:val="center"/>
              <w:rPr>
                <w:rFonts w:ascii="Arial" w:hAnsi="Arial"/>
                <w:b/>
                <w:sz w:val="18"/>
                <w:lang w:eastAsia="ja-JP"/>
              </w:rPr>
            </w:pPr>
            <w:r>
              <w:rPr>
                <w:rFonts w:ascii="Arial" w:hAnsi="Arial" w:hint="eastAsia"/>
                <w:b/>
                <w:sz w:val="18"/>
                <w:lang w:eastAsia="ja-JP"/>
              </w:rPr>
              <w:t>Class 2</w:t>
            </w:r>
          </w:p>
        </w:tc>
        <w:tc>
          <w:tcPr>
            <w:tcW w:w="1871" w:type="dxa"/>
          </w:tcPr>
          <w:p w:rsidR="00767446" w:rsidRPr="006A6A15" w:rsidRDefault="00767446" w:rsidP="00F15076">
            <w:pPr>
              <w:keepNext/>
              <w:keepLines/>
              <w:spacing w:after="0"/>
              <w:jc w:val="center"/>
              <w:rPr>
                <w:rFonts w:ascii="Arial" w:hAnsi="Arial"/>
                <w:b/>
                <w:sz w:val="18"/>
                <w:lang w:eastAsia="ja-JP"/>
              </w:rPr>
            </w:pPr>
            <w:r>
              <w:rPr>
                <w:rFonts w:ascii="Arial" w:hAnsi="Arial" w:hint="eastAsia"/>
                <w:b/>
                <w:sz w:val="18"/>
                <w:lang w:eastAsia="ja-JP"/>
              </w:rPr>
              <w:t>Class 3</w:t>
            </w:r>
          </w:p>
        </w:tc>
        <w:tc>
          <w:tcPr>
            <w:tcW w:w="2381" w:type="dxa"/>
          </w:tcPr>
          <w:p w:rsidR="00767446" w:rsidRPr="006A6A15" w:rsidRDefault="00767446" w:rsidP="00F15076">
            <w:pPr>
              <w:keepNext/>
              <w:keepLines/>
              <w:spacing w:after="0"/>
              <w:jc w:val="center"/>
              <w:rPr>
                <w:rFonts w:ascii="Arial" w:hAnsi="Arial"/>
                <w:b/>
                <w:sz w:val="18"/>
                <w:lang w:eastAsia="ja-JP"/>
              </w:rPr>
            </w:pPr>
            <w:r>
              <w:rPr>
                <w:rFonts w:ascii="Arial" w:hAnsi="Arial" w:hint="eastAsia"/>
                <w:b/>
                <w:sz w:val="18"/>
                <w:lang w:eastAsia="ja-JP"/>
              </w:rPr>
              <w:t>Comments</w:t>
            </w:r>
          </w:p>
        </w:tc>
      </w:tr>
      <w:tr w:rsidR="00767446" w:rsidRPr="00F631FF" w:rsidTr="00F15076">
        <w:trPr>
          <w:jc w:val="center"/>
        </w:trPr>
        <w:tc>
          <w:tcPr>
            <w:tcW w:w="1474" w:type="dxa"/>
            <w:shd w:val="clear" w:color="auto" w:fill="auto"/>
            <w:vAlign w:val="center"/>
          </w:tcPr>
          <w:p w:rsidR="00767446" w:rsidRPr="00F631FF" w:rsidRDefault="00767446" w:rsidP="00F1507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F631FF">
              <w:rPr>
                <w:rFonts w:ascii="Arial" w:eastAsia="宋体" w:hAnsi="Arial"/>
                <w:sz w:val="18"/>
                <w:lang w:val="en-US" w:eastAsia="zh-CN"/>
              </w:rPr>
              <w:t>n77</w:t>
            </w:r>
          </w:p>
        </w:tc>
        <w:tc>
          <w:tcPr>
            <w:tcW w:w="1871" w:type="dxa"/>
            <w:shd w:val="clear" w:color="auto" w:fill="auto"/>
            <w:vAlign w:val="center"/>
          </w:tcPr>
          <w:p w:rsidR="00767446" w:rsidRPr="00F631FF" w:rsidRDefault="00767446" w:rsidP="00F1507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F631FF">
              <w:rPr>
                <w:rFonts w:ascii="Arial" w:eastAsia="宋体" w:hAnsi="Arial"/>
                <w:sz w:val="18"/>
                <w:lang w:val="en-US" w:eastAsia="zh-CN"/>
              </w:rPr>
              <w:t xml:space="preserve">26 </w:t>
            </w:r>
            <w:proofErr w:type="spellStart"/>
            <w:r w:rsidRPr="00F631FF">
              <w:rPr>
                <w:rFonts w:ascii="Arial" w:eastAsia="宋体" w:hAnsi="Arial"/>
                <w:sz w:val="18"/>
                <w:lang w:val="en-US" w:eastAsia="zh-CN"/>
              </w:rPr>
              <w:t>dBm</w:t>
            </w:r>
            <w:proofErr w:type="spellEnd"/>
            <w:r w:rsidRPr="00F631FF">
              <w:rPr>
                <w:rFonts w:ascii="Arial" w:eastAsia="宋体" w:hAnsi="Arial"/>
                <w:sz w:val="18"/>
                <w:lang w:val="en-US" w:eastAsia="zh-CN"/>
              </w:rPr>
              <w:t xml:space="preserve"> +2/-3 dB</w:t>
            </w:r>
          </w:p>
        </w:tc>
        <w:tc>
          <w:tcPr>
            <w:tcW w:w="1871" w:type="dxa"/>
            <w:vAlign w:val="center"/>
          </w:tcPr>
          <w:p w:rsidR="00767446" w:rsidRPr="00F631FF" w:rsidRDefault="00767446" w:rsidP="00F1507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F631FF">
              <w:rPr>
                <w:rFonts w:ascii="Arial" w:eastAsia="宋体" w:hAnsi="Arial"/>
                <w:sz w:val="18"/>
                <w:lang w:val="en-US" w:eastAsia="zh-CN"/>
              </w:rPr>
              <w:t xml:space="preserve">23 </w:t>
            </w:r>
            <w:proofErr w:type="spellStart"/>
            <w:r w:rsidRPr="00F631FF">
              <w:rPr>
                <w:rFonts w:ascii="Arial" w:eastAsia="宋体" w:hAnsi="Arial"/>
                <w:sz w:val="18"/>
                <w:lang w:val="en-US" w:eastAsia="zh-CN"/>
              </w:rPr>
              <w:t>dBm</w:t>
            </w:r>
            <w:proofErr w:type="spellEnd"/>
            <w:r w:rsidRPr="00F631FF">
              <w:rPr>
                <w:rFonts w:ascii="Arial" w:eastAsia="宋体" w:hAnsi="Arial"/>
                <w:sz w:val="18"/>
                <w:lang w:val="en-US" w:eastAsia="zh-CN"/>
              </w:rPr>
              <w:t xml:space="preserve"> +2/-3 dB</w:t>
            </w:r>
          </w:p>
        </w:tc>
        <w:tc>
          <w:tcPr>
            <w:tcW w:w="2381" w:type="dxa"/>
            <w:vAlign w:val="center"/>
          </w:tcPr>
          <w:p w:rsidR="00767446" w:rsidRPr="00F631FF" w:rsidRDefault="00767446" w:rsidP="00F1507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F631FF">
              <w:rPr>
                <w:rFonts w:ascii="Arial" w:eastAsia="宋体" w:hAnsi="Arial"/>
                <w:sz w:val="18"/>
                <w:lang w:val="en-US" w:eastAsia="zh-CN"/>
              </w:rPr>
              <w:t>3.3 - 4.2 GHz</w:t>
            </w:r>
          </w:p>
        </w:tc>
      </w:tr>
      <w:tr w:rsidR="00767446" w:rsidRPr="00F631FF" w:rsidTr="00F15076">
        <w:trPr>
          <w:jc w:val="center"/>
        </w:trPr>
        <w:tc>
          <w:tcPr>
            <w:tcW w:w="1474" w:type="dxa"/>
            <w:shd w:val="clear" w:color="auto" w:fill="auto"/>
            <w:vAlign w:val="center"/>
          </w:tcPr>
          <w:p w:rsidR="00767446" w:rsidRPr="00F631FF" w:rsidRDefault="00767446" w:rsidP="00F1507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F631FF">
              <w:rPr>
                <w:rFonts w:ascii="Arial" w:eastAsia="宋体" w:hAnsi="Arial"/>
                <w:sz w:val="18"/>
                <w:lang w:val="en-US" w:eastAsia="zh-CN"/>
              </w:rPr>
              <w:t>n78</w:t>
            </w:r>
          </w:p>
        </w:tc>
        <w:tc>
          <w:tcPr>
            <w:tcW w:w="1871" w:type="dxa"/>
            <w:shd w:val="clear" w:color="auto" w:fill="auto"/>
            <w:vAlign w:val="center"/>
          </w:tcPr>
          <w:p w:rsidR="00767446" w:rsidRPr="00F631FF" w:rsidRDefault="00767446" w:rsidP="00F1507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F631FF">
              <w:rPr>
                <w:rFonts w:ascii="Arial" w:eastAsia="宋体" w:hAnsi="Arial"/>
                <w:sz w:val="18"/>
                <w:lang w:val="en-US" w:eastAsia="zh-CN"/>
              </w:rPr>
              <w:t xml:space="preserve">26 </w:t>
            </w:r>
            <w:proofErr w:type="spellStart"/>
            <w:r w:rsidRPr="00F631FF">
              <w:rPr>
                <w:rFonts w:ascii="Arial" w:eastAsia="宋体" w:hAnsi="Arial"/>
                <w:sz w:val="18"/>
                <w:lang w:val="en-US" w:eastAsia="zh-CN"/>
              </w:rPr>
              <w:t>dBm</w:t>
            </w:r>
            <w:proofErr w:type="spellEnd"/>
            <w:r w:rsidRPr="00F631FF">
              <w:rPr>
                <w:rFonts w:ascii="Arial" w:eastAsia="宋体" w:hAnsi="Arial"/>
                <w:sz w:val="18"/>
                <w:lang w:val="en-US" w:eastAsia="zh-CN"/>
              </w:rPr>
              <w:t xml:space="preserve"> +2/-3 dB</w:t>
            </w:r>
          </w:p>
        </w:tc>
        <w:tc>
          <w:tcPr>
            <w:tcW w:w="1871" w:type="dxa"/>
            <w:vAlign w:val="center"/>
          </w:tcPr>
          <w:p w:rsidR="00767446" w:rsidRPr="00F631FF" w:rsidRDefault="00767446" w:rsidP="00F1507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F631FF">
              <w:rPr>
                <w:rFonts w:ascii="Arial" w:eastAsia="宋体" w:hAnsi="Arial"/>
                <w:sz w:val="18"/>
                <w:lang w:val="en-US" w:eastAsia="zh-CN"/>
              </w:rPr>
              <w:t xml:space="preserve">23 </w:t>
            </w:r>
            <w:proofErr w:type="spellStart"/>
            <w:r w:rsidRPr="00F631FF">
              <w:rPr>
                <w:rFonts w:ascii="Arial" w:eastAsia="宋体" w:hAnsi="Arial"/>
                <w:sz w:val="18"/>
                <w:lang w:val="en-US" w:eastAsia="zh-CN"/>
              </w:rPr>
              <w:t>dBm</w:t>
            </w:r>
            <w:proofErr w:type="spellEnd"/>
            <w:r w:rsidRPr="00F631FF">
              <w:rPr>
                <w:rFonts w:ascii="Arial" w:eastAsia="宋体" w:hAnsi="Arial"/>
                <w:sz w:val="18"/>
                <w:lang w:val="en-US" w:eastAsia="zh-CN"/>
              </w:rPr>
              <w:t xml:space="preserve"> +2/-3 dB</w:t>
            </w:r>
          </w:p>
        </w:tc>
        <w:tc>
          <w:tcPr>
            <w:tcW w:w="2381" w:type="dxa"/>
            <w:vAlign w:val="center"/>
          </w:tcPr>
          <w:p w:rsidR="00767446" w:rsidRPr="00F631FF" w:rsidRDefault="00767446" w:rsidP="00F1507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F631FF">
              <w:rPr>
                <w:rFonts w:ascii="Arial" w:eastAsia="宋体" w:hAnsi="Arial"/>
                <w:sz w:val="18"/>
                <w:lang w:val="en-US" w:eastAsia="zh-CN"/>
              </w:rPr>
              <w:t>3.3 - 3.8 GHz</w:t>
            </w:r>
          </w:p>
        </w:tc>
      </w:tr>
      <w:tr w:rsidR="00767446" w:rsidRPr="00F631FF" w:rsidTr="00F15076">
        <w:trPr>
          <w:jc w:val="center"/>
        </w:trPr>
        <w:tc>
          <w:tcPr>
            <w:tcW w:w="1474" w:type="dxa"/>
            <w:shd w:val="clear" w:color="auto" w:fill="auto"/>
            <w:vAlign w:val="center"/>
          </w:tcPr>
          <w:p w:rsidR="00767446" w:rsidRPr="00F631FF" w:rsidRDefault="00767446" w:rsidP="00F1507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F631FF">
              <w:rPr>
                <w:rFonts w:ascii="Arial" w:eastAsia="宋体" w:hAnsi="Arial"/>
                <w:sz w:val="18"/>
                <w:lang w:val="en-US" w:eastAsia="zh-CN"/>
              </w:rPr>
              <w:t>n79</w:t>
            </w:r>
          </w:p>
        </w:tc>
        <w:tc>
          <w:tcPr>
            <w:tcW w:w="1871" w:type="dxa"/>
            <w:shd w:val="clear" w:color="auto" w:fill="auto"/>
            <w:vAlign w:val="center"/>
          </w:tcPr>
          <w:p w:rsidR="00767446" w:rsidRPr="00F631FF" w:rsidRDefault="00767446" w:rsidP="00F1507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F631FF">
              <w:rPr>
                <w:rFonts w:ascii="Arial" w:eastAsia="宋体" w:hAnsi="Arial"/>
                <w:sz w:val="18"/>
                <w:lang w:val="en-US" w:eastAsia="zh-CN"/>
              </w:rPr>
              <w:t xml:space="preserve">26 </w:t>
            </w:r>
            <w:proofErr w:type="spellStart"/>
            <w:r w:rsidRPr="00F631FF">
              <w:rPr>
                <w:rFonts w:ascii="Arial" w:eastAsia="宋体" w:hAnsi="Arial"/>
                <w:sz w:val="18"/>
                <w:lang w:val="en-US" w:eastAsia="zh-CN"/>
              </w:rPr>
              <w:t>dBm</w:t>
            </w:r>
            <w:proofErr w:type="spellEnd"/>
            <w:r w:rsidRPr="00F631FF">
              <w:rPr>
                <w:rFonts w:ascii="Arial" w:eastAsia="宋体" w:hAnsi="Arial"/>
                <w:sz w:val="18"/>
                <w:lang w:val="en-US" w:eastAsia="zh-CN"/>
              </w:rPr>
              <w:t xml:space="preserve"> +2/-3 dB</w:t>
            </w:r>
          </w:p>
        </w:tc>
        <w:tc>
          <w:tcPr>
            <w:tcW w:w="1871" w:type="dxa"/>
            <w:vAlign w:val="center"/>
          </w:tcPr>
          <w:p w:rsidR="00767446" w:rsidRPr="00F631FF" w:rsidRDefault="00767446" w:rsidP="00F1507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E41B06">
              <w:rPr>
                <w:rFonts w:ascii="Arial" w:eastAsia="宋体" w:hAnsi="Arial"/>
                <w:sz w:val="18"/>
                <w:lang w:val="en-US" w:eastAsia="zh-CN"/>
              </w:rPr>
              <w:t xml:space="preserve">23 </w:t>
            </w:r>
            <w:proofErr w:type="spellStart"/>
            <w:r w:rsidRPr="00E41B06">
              <w:rPr>
                <w:rFonts w:ascii="Arial" w:eastAsia="宋体" w:hAnsi="Arial"/>
                <w:sz w:val="18"/>
                <w:lang w:val="en-US" w:eastAsia="zh-CN"/>
              </w:rPr>
              <w:t>dBm</w:t>
            </w:r>
            <w:proofErr w:type="spellEnd"/>
            <w:r w:rsidRPr="00E41B06">
              <w:rPr>
                <w:rFonts w:ascii="Arial" w:eastAsia="宋体" w:hAnsi="Arial"/>
                <w:sz w:val="18"/>
                <w:lang w:val="en-US" w:eastAsia="zh-CN"/>
              </w:rPr>
              <w:t xml:space="preserve"> +2/-3 dB</w:t>
            </w:r>
          </w:p>
        </w:tc>
        <w:tc>
          <w:tcPr>
            <w:tcW w:w="2381" w:type="dxa"/>
            <w:vAlign w:val="center"/>
          </w:tcPr>
          <w:p w:rsidR="00767446" w:rsidRPr="00F631FF" w:rsidRDefault="00767446" w:rsidP="00F1507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F631FF">
              <w:rPr>
                <w:rFonts w:ascii="Arial" w:eastAsia="宋体" w:hAnsi="Arial"/>
                <w:sz w:val="18"/>
                <w:lang w:val="en-US" w:eastAsia="zh-CN"/>
              </w:rPr>
              <w:t>4.4 - 5 GHz</w:t>
            </w:r>
          </w:p>
        </w:tc>
      </w:tr>
    </w:tbl>
    <w:p w:rsidR="00767446" w:rsidRPr="00882772" w:rsidRDefault="00767446" w:rsidP="00767446">
      <w:pPr>
        <w:rPr>
          <w:lang w:eastAsia="zh-CN"/>
        </w:rPr>
      </w:pPr>
    </w:p>
    <w:p w:rsidR="00767446" w:rsidRPr="005A1F85" w:rsidRDefault="00767446" w:rsidP="009A1C3B">
      <w:pPr>
        <w:spacing w:beforeLines="50"/>
        <w:rPr>
          <w:lang w:eastAsia="zh-CN"/>
        </w:rPr>
      </w:pPr>
      <w:r>
        <w:t xml:space="preserve">For a power class 2 </w:t>
      </w:r>
      <w:r>
        <w:rPr>
          <w:rFonts w:hint="eastAsia"/>
          <w:lang w:eastAsia="zh-CN"/>
        </w:rPr>
        <w:t>UE</w:t>
      </w:r>
      <w:r>
        <w:rPr>
          <w:rFonts w:hint="eastAsia"/>
        </w:rPr>
        <w:t>, applicability to certain restriction of uplink/downlink configuration is TBD.</w:t>
      </w:r>
    </w:p>
    <w:p w:rsidR="00767446" w:rsidRPr="00E76EB6" w:rsidRDefault="00767446" w:rsidP="00767446">
      <w:pPr>
        <w:rPr>
          <w:lang w:eastAsia="zh-CN"/>
        </w:rPr>
      </w:pPr>
      <w:r w:rsidRPr="00E76EB6">
        <w:rPr>
          <w:rFonts w:hint="eastAsia"/>
        </w:rPr>
        <w:t xml:space="preserve">If UE is configured for </w:t>
      </w:r>
      <w:r>
        <w:t xml:space="preserve">power class 2 </w:t>
      </w:r>
      <w:r>
        <w:rPr>
          <w:rFonts w:hint="eastAsia"/>
          <w:lang w:eastAsia="zh-CN"/>
        </w:rPr>
        <w:t>UE</w:t>
      </w:r>
      <w:r w:rsidRPr="00E76EB6">
        <w:t xml:space="preserve">, the requirements </w:t>
      </w:r>
      <w:r w:rsidRPr="0032110F">
        <w:rPr>
          <w:rFonts w:eastAsia="Malgun Gothic"/>
        </w:rPr>
        <w:t xml:space="preserve">in Table </w:t>
      </w:r>
      <w:r>
        <w:rPr>
          <w:rFonts w:eastAsiaTheme="minorEastAsia" w:hint="eastAsia"/>
          <w:lang w:eastAsia="zh-CN"/>
        </w:rPr>
        <w:t>7</w:t>
      </w:r>
      <w:r w:rsidRPr="0032110F">
        <w:rPr>
          <w:rFonts w:eastAsia="Malgun Gothic"/>
        </w:rPr>
        <w:t>.</w:t>
      </w:r>
      <w:r>
        <w:rPr>
          <w:rFonts w:eastAsiaTheme="minorEastAsia" w:hint="eastAsia"/>
          <w:lang w:eastAsia="zh-CN"/>
        </w:rPr>
        <w:t>1</w:t>
      </w:r>
      <w:r w:rsidRPr="0032110F">
        <w:rPr>
          <w:rFonts w:eastAsia="Malgun Gothic"/>
        </w:rPr>
        <w:t>.</w:t>
      </w:r>
      <w:r>
        <w:rPr>
          <w:rFonts w:eastAsiaTheme="minorEastAsia" w:hint="eastAsia"/>
          <w:lang w:eastAsia="zh-CN"/>
        </w:rPr>
        <w:t>1.1</w:t>
      </w:r>
      <w:r w:rsidRPr="0032110F">
        <w:rPr>
          <w:rFonts w:eastAsia="Malgun Gothic"/>
        </w:rPr>
        <w:t>-</w:t>
      </w:r>
      <w:r>
        <w:rPr>
          <w:rFonts w:eastAsiaTheme="minorEastAsia" w:hint="eastAsia"/>
          <w:lang w:eastAsia="zh-CN"/>
        </w:rPr>
        <w:t>4.</w:t>
      </w:r>
    </w:p>
    <w:p w:rsidR="00767446" w:rsidRDefault="00767446" w:rsidP="00767446">
      <w:pPr>
        <w:pStyle w:val="TH"/>
        <w:rPr>
          <w:lang w:eastAsia="zh-CN"/>
        </w:rPr>
      </w:pPr>
      <w:r w:rsidRPr="00334C31">
        <w:rPr>
          <w:rFonts w:ascii="Times New Roman" w:hAnsi="Times New Roman"/>
        </w:rPr>
        <w:t xml:space="preserve">Table </w:t>
      </w:r>
      <w:r w:rsidRPr="00334C31">
        <w:rPr>
          <w:rFonts w:ascii="Times New Roman" w:hAnsi="Times New Roman" w:hint="eastAsia"/>
        </w:rPr>
        <w:t>7.1.1.</w:t>
      </w:r>
      <w:r>
        <w:rPr>
          <w:rFonts w:ascii="Times New Roman" w:hAnsi="Times New Roman" w:hint="eastAsia"/>
          <w:lang w:eastAsia="zh-CN"/>
        </w:rPr>
        <w:t>1</w:t>
      </w:r>
      <w:r w:rsidRPr="00334C31">
        <w:rPr>
          <w:rFonts w:ascii="Times New Roman" w:hAnsi="Times New Roman"/>
        </w:rPr>
        <w:t>-</w:t>
      </w:r>
      <w:r>
        <w:rPr>
          <w:rFonts w:ascii="Times New Roman" w:hAnsi="Times New Roman" w:hint="eastAsia"/>
          <w:lang w:eastAsia="zh-CN"/>
        </w:rPr>
        <w:t>4</w:t>
      </w:r>
      <w:r w:rsidRPr="00334C31">
        <w:rPr>
          <w:rFonts w:ascii="Times New Roman" w:hAnsi="Times New Roman"/>
        </w:rPr>
        <w:t xml:space="preserve">: </w:t>
      </w:r>
      <w:r w:rsidRPr="00334C31">
        <w:t>P</w:t>
      </w:r>
      <w:r w:rsidRPr="00334C31">
        <w:rPr>
          <w:vertAlign w:val="subscript"/>
        </w:rPr>
        <w:t>CMAX</w:t>
      </w:r>
      <w:r w:rsidRPr="00334C31">
        <w:t xml:space="preserve"> tolerance</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9"/>
        <w:gridCol w:w="2083"/>
      </w:tblGrid>
      <w:tr w:rsidR="00767446" w:rsidRPr="00E76EB6" w:rsidTr="00F15076">
        <w:trPr>
          <w:trHeight w:val="240"/>
          <w:jc w:val="center"/>
        </w:trPr>
        <w:tc>
          <w:tcPr>
            <w:tcW w:w="1809" w:type="dxa"/>
            <w:shd w:val="clear" w:color="auto" w:fill="auto"/>
            <w:vAlign w:val="center"/>
          </w:tcPr>
          <w:p w:rsidR="00767446" w:rsidRPr="00E76EB6" w:rsidRDefault="00767446" w:rsidP="00F15076">
            <w:pPr>
              <w:pStyle w:val="TAH"/>
              <w:rPr>
                <w:rFonts w:cs="Arial"/>
              </w:rPr>
            </w:pPr>
            <w:proofErr w:type="spellStart"/>
            <w:r w:rsidRPr="00E76EB6">
              <w:rPr>
                <w:rFonts w:cs="Arial"/>
              </w:rPr>
              <w:t>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proofErr w:type="spellEnd"/>
            <w:r w:rsidRPr="00E76EB6">
              <w:rPr>
                <w:rFonts w:cs="Arial"/>
                <w:vertAlign w:val="subscript"/>
              </w:rPr>
              <w:br/>
            </w:r>
            <w:r w:rsidRPr="00E76EB6">
              <w:rPr>
                <w:rFonts w:cs="Arial"/>
              </w:rPr>
              <w:t>(</w:t>
            </w:r>
            <w:proofErr w:type="spellStart"/>
            <w:r w:rsidRPr="00E76EB6">
              <w:rPr>
                <w:rFonts w:cs="Arial"/>
              </w:rPr>
              <w:t>dBm</w:t>
            </w:r>
            <w:proofErr w:type="spellEnd"/>
            <w:r w:rsidRPr="00E76EB6">
              <w:rPr>
                <w:rFonts w:cs="Arial"/>
              </w:rPr>
              <w:t>)</w:t>
            </w:r>
          </w:p>
        </w:tc>
        <w:tc>
          <w:tcPr>
            <w:tcW w:w="2083" w:type="dxa"/>
            <w:shd w:val="clear" w:color="auto" w:fill="auto"/>
            <w:vAlign w:val="center"/>
          </w:tcPr>
          <w:p w:rsidR="00767446" w:rsidRPr="00E76EB6" w:rsidRDefault="00767446" w:rsidP="00F15076">
            <w:pPr>
              <w:pStyle w:val="TAH"/>
              <w:rPr>
                <w:rFonts w:cs="Arial"/>
                <w:lang w:val="fr-FR"/>
              </w:rPr>
            </w:pPr>
            <w:r w:rsidRPr="00E76EB6">
              <w:rPr>
                <w:rFonts w:cs="Arial"/>
                <w:lang w:val="fr-FR"/>
              </w:rPr>
              <w:t>Tolerance T(P</w:t>
            </w:r>
            <w:r w:rsidRPr="00E76EB6">
              <w:rPr>
                <w:rFonts w:cs="Arial"/>
                <w:vertAlign w:val="subscript"/>
                <w:lang w:val="fr-FR"/>
              </w:rPr>
              <w:t>CMAX</w:t>
            </w:r>
            <w:r w:rsidRPr="00E76EB6">
              <w:rPr>
                <w:rFonts w:cs="Vrinda"/>
                <w:vertAlign w:val="subscript"/>
                <w:lang w:val="fr-FR" w:bidi="bn-IN"/>
              </w:rPr>
              <w:t>,</w:t>
            </w:r>
            <w:r w:rsidRPr="00E76EB6">
              <w:rPr>
                <w:rFonts w:cs="Vrinda"/>
                <w:i/>
                <w:vertAlign w:val="subscript"/>
                <w:lang w:val="fr-FR" w:bidi="bn-IN"/>
              </w:rPr>
              <w:t>c</w:t>
            </w:r>
            <w:r w:rsidRPr="00E76EB6">
              <w:rPr>
                <w:rFonts w:cs="Arial"/>
                <w:lang w:val="fr-FR"/>
              </w:rPr>
              <w:t>)</w:t>
            </w:r>
            <w:r w:rsidRPr="00E76EB6">
              <w:rPr>
                <w:rFonts w:cs="Arial"/>
                <w:lang w:val="fr-FR"/>
              </w:rPr>
              <w:br/>
              <w:t>(dB)</w:t>
            </w:r>
          </w:p>
        </w:tc>
      </w:tr>
      <w:tr w:rsidR="00767446" w:rsidRPr="00E76EB6" w:rsidTr="00F15076">
        <w:trPr>
          <w:trHeight w:val="240"/>
          <w:jc w:val="center"/>
        </w:trPr>
        <w:tc>
          <w:tcPr>
            <w:tcW w:w="1809" w:type="dxa"/>
            <w:shd w:val="clear" w:color="auto" w:fill="auto"/>
            <w:vAlign w:val="center"/>
          </w:tcPr>
          <w:p w:rsidR="00767446" w:rsidRPr="00E76EB6" w:rsidRDefault="00767446" w:rsidP="00F15076">
            <w:pPr>
              <w:pStyle w:val="TAC"/>
              <w:rPr>
                <w:rFonts w:cs="Arial"/>
              </w:rPr>
            </w:pPr>
            <w:r w:rsidRPr="00E76EB6">
              <w:rPr>
                <w:rFonts w:cs="Arial"/>
              </w:rPr>
              <w:t xml:space="preserve">23 &lt; </w:t>
            </w:r>
            <w:proofErr w:type="spellStart"/>
            <w:r w:rsidRPr="00E76EB6">
              <w:rPr>
                <w:rFonts w:cs="Arial"/>
              </w:rPr>
              <w:t>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proofErr w:type="spellEnd"/>
            <w:r w:rsidRPr="00E76EB6">
              <w:rPr>
                <w:rFonts w:cs="Arial"/>
              </w:rPr>
              <w:t xml:space="preserve"> ≤ 33</w:t>
            </w:r>
          </w:p>
        </w:tc>
        <w:tc>
          <w:tcPr>
            <w:tcW w:w="2083" w:type="dxa"/>
            <w:shd w:val="clear" w:color="auto" w:fill="auto"/>
            <w:vAlign w:val="center"/>
          </w:tcPr>
          <w:p w:rsidR="00767446" w:rsidRPr="00E76EB6" w:rsidRDefault="00767446" w:rsidP="00F15076">
            <w:pPr>
              <w:pStyle w:val="TAC"/>
              <w:rPr>
                <w:rFonts w:cs="Arial"/>
              </w:rPr>
            </w:pPr>
            <w:r w:rsidRPr="00E76EB6">
              <w:rPr>
                <w:rFonts w:cs="Arial"/>
              </w:rPr>
              <w:t>2.0</w:t>
            </w:r>
          </w:p>
        </w:tc>
      </w:tr>
      <w:tr w:rsidR="00767446" w:rsidRPr="00E76EB6" w:rsidTr="00F15076">
        <w:trPr>
          <w:trHeight w:val="240"/>
          <w:jc w:val="center"/>
        </w:trPr>
        <w:tc>
          <w:tcPr>
            <w:tcW w:w="1809" w:type="dxa"/>
            <w:shd w:val="clear" w:color="auto" w:fill="auto"/>
            <w:vAlign w:val="center"/>
          </w:tcPr>
          <w:p w:rsidR="00767446" w:rsidRPr="00E76EB6" w:rsidRDefault="00767446" w:rsidP="00F15076">
            <w:pPr>
              <w:pStyle w:val="TAC"/>
              <w:rPr>
                <w:rFonts w:cs="Arial"/>
              </w:rPr>
            </w:pPr>
            <w:r w:rsidRPr="00E76EB6">
              <w:rPr>
                <w:rFonts w:cs="Arial"/>
              </w:rPr>
              <w:t xml:space="preserve">21 ≤ </w:t>
            </w:r>
            <w:proofErr w:type="spellStart"/>
            <w:r w:rsidRPr="00E76EB6">
              <w:rPr>
                <w:rFonts w:cs="Arial"/>
              </w:rPr>
              <w:t>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proofErr w:type="spellEnd"/>
            <w:r w:rsidRPr="00E76EB6">
              <w:rPr>
                <w:rFonts w:cs="Arial"/>
              </w:rPr>
              <w:t xml:space="preserve"> ≤ 23</w:t>
            </w:r>
          </w:p>
        </w:tc>
        <w:tc>
          <w:tcPr>
            <w:tcW w:w="2083" w:type="dxa"/>
            <w:shd w:val="clear" w:color="auto" w:fill="auto"/>
            <w:vAlign w:val="center"/>
          </w:tcPr>
          <w:p w:rsidR="00767446" w:rsidRPr="00E76EB6" w:rsidRDefault="00767446" w:rsidP="00F15076">
            <w:pPr>
              <w:pStyle w:val="TAC"/>
              <w:rPr>
                <w:rFonts w:cs="Arial"/>
              </w:rPr>
            </w:pPr>
            <w:r w:rsidRPr="00E76EB6">
              <w:rPr>
                <w:rFonts w:cs="Arial"/>
              </w:rPr>
              <w:t>2.0</w:t>
            </w:r>
          </w:p>
        </w:tc>
      </w:tr>
      <w:tr w:rsidR="00767446" w:rsidRPr="00E76EB6" w:rsidTr="00F15076">
        <w:trPr>
          <w:trHeight w:val="240"/>
          <w:jc w:val="center"/>
        </w:trPr>
        <w:tc>
          <w:tcPr>
            <w:tcW w:w="1809" w:type="dxa"/>
            <w:shd w:val="clear" w:color="auto" w:fill="auto"/>
            <w:vAlign w:val="center"/>
          </w:tcPr>
          <w:p w:rsidR="00767446" w:rsidRPr="00E76EB6" w:rsidRDefault="00767446" w:rsidP="00F15076">
            <w:pPr>
              <w:pStyle w:val="TAC"/>
              <w:rPr>
                <w:rFonts w:cs="Arial"/>
              </w:rPr>
            </w:pPr>
            <w:r w:rsidRPr="00E76EB6">
              <w:rPr>
                <w:rFonts w:cs="Arial"/>
              </w:rPr>
              <w:t xml:space="preserve">20 ≤ </w:t>
            </w:r>
            <w:proofErr w:type="spellStart"/>
            <w:r w:rsidRPr="00E76EB6">
              <w:rPr>
                <w:rFonts w:cs="Arial"/>
              </w:rPr>
              <w:t>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proofErr w:type="spellEnd"/>
            <w:r w:rsidRPr="00E76EB6">
              <w:rPr>
                <w:rFonts w:cs="Arial"/>
              </w:rPr>
              <w:t xml:space="preserve"> &lt; 21</w:t>
            </w:r>
          </w:p>
        </w:tc>
        <w:tc>
          <w:tcPr>
            <w:tcW w:w="2083" w:type="dxa"/>
            <w:shd w:val="clear" w:color="auto" w:fill="auto"/>
            <w:vAlign w:val="center"/>
          </w:tcPr>
          <w:p w:rsidR="00767446" w:rsidRPr="00E76EB6" w:rsidRDefault="00767446" w:rsidP="00F15076">
            <w:pPr>
              <w:pStyle w:val="TAC"/>
              <w:rPr>
                <w:rFonts w:cs="Arial"/>
              </w:rPr>
            </w:pPr>
            <w:r w:rsidRPr="00E76EB6">
              <w:rPr>
                <w:rFonts w:cs="Arial"/>
              </w:rPr>
              <w:t>2.5</w:t>
            </w:r>
          </w:p>
        </w:tc>
      </w:tr>
      <w:tr w:rsidR="00767446" w:rsidRPr="00E76EB6" w:rsidTr="00F15076">
        <w:trPr>
          <w:trHeight w:val="255"/>
          <w:jc w:val="center"/>
        </w:trPr>
        <w:tc>
          <w:tcPr>
            <w:tcW w:w="1809" w:type="dxa"/>
            <w:shd w:val="clear" w:color="auto" w:fill="auto"/>
            <w:vAlign w:val="center"/>
          </w:tcPr>
          <w:p w:rsidR="00767446" w:rsidRPr="00E76EB6" w:rsidRDefault="00767446" w:rsidP="00F15076">
            <w:pPr>
              <w:pStyle w:val="TAC"/>
              <w:rPr>
                <w:rFonts w:cs="Arial"/>
              </w:rPr>
            </w:pPr>
            <w:r w:rsidRPr="00E76EB6">
              <w:rPr>
                <w:rFonts w:cs="Arial"/>
              </w:rPr>
              <w:t xml:space="preserve">19 ≤ </w:t>
            </w:r>
            <w:proofErr w:type="spellStart"/>
            <w:r w:rsidRPr="00E76EB6">
              <w:rPr>
                <w:rFonts w:cs="Arial"/>
              </w:rPr>
              <w:t>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proofErr w:type="spellEnd"/>
            <w:r w:rsidRPr="00E76EB6">
              <w:rPr>
                <w:rFonts w:cs="Arial"/>
              </w:rPr>
              <w:t xml:space="preserve"> &lt; 20</w:t>
            </w:r>
          </w:p>
        </w:tc>
        <w:tc>
          <w:tcPr>
            <w:tcW w:w="2083" w:type="dxa"/>
            <w:shd w:val="clear" w:color="auto" w:fill="auto"/>
            <w:vAlign w:val="center"/>
          </w:tcPr>
          <w:p w:rsidR="00767446" w:rsidRPr="00E76EB6" w:rsidRDefault="00767446" w:rsidP="00F15076">
            <w:pPr>
              <w:pStyle w:val="TAC"/>
              <w:rPr>
                <w:rFonts w:cs="Arial"/>
              </w:rPr>
            </w:pPr>
            <w:r w:rsidRPr="00E76EB6">
              <w:rPr>
                <w:rFonts w:cs="Arial"/>
              </w:rPr>
              <w:t>3.5</w:t>
            </w:r>
          </w:p>
        </w:tc>
      </w:tr>
      <w:tr w:rsidR="00767446" w:rsidRPr="00E76EB6" w:rsidTr="00F15076">
        <w:trPr>
          <w:trHeight w:val="247"/>
          <w:jc w:val="center"/>
        </w:trPr>
        <w:tc>
          <w:tcPr>
            <w:tcW w:w="1809" w:type="dxa"/>
            <w:shd w:val="clear" w:color="auto" w:fill="auto"/>
            <w:vAlign w:val="center"/>
          </w:tcPr>
          <w:p w:rsidR="00767446" w:rsidRPr="00E76EB6" w:rsidRDefault="00767446" w:rsidP="00F15076">
            <w:pPr>
              <w:pStyle w:val="TAC"/>
              <w:rPr>
                <w:rFonts w:cs="Arial"/>
              </w:rPr>
            </w:pPr>
            <w:r w:rsidRPr="00E76EB6">
              <w:rPr>
                <w:rFonts w:cs="Arial"/>
              </w:rPr>
              <w:t xml:space="preserve">18 ≤ </w:t>
            </w:r>
            <w:proofErr w:type="spellStart"/>
            <w:r w:rsidRPr="00E76EB6">
              <w:rPr>
                <w:rFonts w:cs="Arial"/>
              </w:rPr>
              <w:t>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proofErr w:type="spellEnd"/>
            <w:r w:rsidRPr="00E76EB6">
              <w:rPr>
                <w:rFonts w:cs="Arial"/>
              </w:rPr>
              <w:t xml:space="preserve"> &lt; 19</w:t>
            </w:r>
          </w:p>
        </w:tc>
        <w:tc>
          <w:tcPr>
            <w:tcW w:w="2083" w:type="dxa"/>
            <w:shd w:val="clear" w:color="auto" w:fill="auto"/>
            <w:vAlign w:val="center"/>
          </w:tcPr>
          <w:p w:rsidR="00767446" w:rsidRPr="00E76EB6" w:rsidRDefault="00767446" w:rsidP="00F15076">
            <w:pPr>
              <w:pStyle w:val="TAC"/>
              <w:rPr>
                <w:rFonts w:cs="Arial"/>
              </w:rPr>
            </w:pPr>
            <w:r w:rsidRPr="00E76EB6">
              <w:rPr>
                <w:rFonts w:cs="Arial"/>
              </w:rPr>
              <w:t>4.0</w:t>
            </w:r>
          </w:p>
        </w:tc>
      </w:tr>
      <w:tr w:rsidR="00767446" w:rsidRPr="00E76EB6" w:rsidTr="00F15076">
        <w:trPr>
          <w:trHeight w:val="247"/>
          <w:jc w:val="center"/>
        </w:trPr>
        <w:tc>
          <w:tcPr>
            <w:tcW w:w="1809" w:type="dxa"/>
            <w:shd w:val="clear" w:color="auto" w:fill="auto"/>
            <w:vAlign w:val="center"/>
          </w:tcPr>
          <w:p w:rsidR="00767446" w:rsidRPr="00E76EB6" w:rsidRDefault="00767446" w:rsidP="00F15076">
            <w:pPr>
              <w:pStyle w:val="TAC"/>
              <w:rPr>
                <w:rFonts w:cs="Arial"/>
              </w:rPr>
            </w:pPr>
            <w:r w:rsidRPr="00E76EB6">
              <w:rPr>
                <w:rFonts w:cs="Arial"/>
              </w:rPr>
              <w:t xml:space="preserve">13 ≤ </w:t>
            </w:r>
            <w:proofErr w:type="spellStart"/>
            <w:r w:rsidRPr="00E76EB6">
              <w:rPr>
                <w:rFonts w:cs="Arial"/>
              </w:rPr>
              <w:t>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proofErr w:type="spellEnd"/>
            <w:r w:rsidRPr="00E76EB6">
              <w:rPr>
                <w:rFonts w:cs="Arial"/>
              </w:rPr>
              <w:t xml:space="preserve"> &lt; 18</w:t>
            </w:r>
          </w:p>
        </w:tc>
        <w:tc>
          <w:tcPr>
            <w:tcW w:w="2083" w:type="dxa"/>
            <w:shd w:val="clear" w:color="auto" w:fill="auto"/>
            <w:vAlign w:val="center"/>
          </w:tcPr>
          <w:p w:rsidR="00767446" w:rsidRPr="00E76EB6" w:rsidRDefault="00767446" w:rsidP="00F15076">
            <w:pPr>
              <w:pStyle w:val="TAC"/>
              <w:rPr>
                <w:rFonts w:cs="Arial"/>
              </w:rPr>
            </w:pPr>
            <w:r w:rsidRPr="00E76EB6">
              <w:rPr>
                <w:rFonts w:cs="Arial"/>
              </w:rPr>
              <w:t>5.0</w:t>
            </w:r>
          </w:p>
        </w:tc>
      </w:tr>
      <w:tr w:rsidR="00767446" w:rsidRPr="00E76EB6" w:rsidTr="00F15076">
        <w:trPr>
          <w:trHeight w:val="225"/>
          <w:jc w:val="center"/>
        </w:trPr>
        <w:tc>
          <w:tcPr>
            <w:tcW w:w="1809" w:type="dxa"/>
            <w:shd w:val="clear" w:color="auto" w:fill="auto"/>
            <w:vAlign w:val="center"/>
          </w:tcPr>
          <w:p w:rsidR="00767446" w:rsidRPr="00E76EB6" w:rsidRDefault="00767446" w:rsidP="00F15076">
            <w:pPr>
              <w:pStyle w:val="TAC"/>
              <w:rPr>
                <w:rFonts w:cs="Arial"/>
              </w:rPr>
            </w:pPr>
            <w:r w:rsidRPr="00E76EB6">
              <w:rPr>
                <w:rFonts w:cs="Arial"/>
              </w:rPr>
              <w:t xml:space="preserve">8 ≤ </w:t>
            </w:r>
            <w:proofErr w:type="spellStart"/>
            <w:r w:rsidRPr="00E76EB6">
              <w:rPr>
                <w:rFonts w:cs="Arial"/>
              </w:rPr>
              <w:t>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proofErr w:type="spellEnd"/>
            <w:r w:rsidRPr="00E76EB6">
              <w:rPr>
                <w:rFonts w:cs="Arial"/>
              </w:rPr>
              <w:t xml:space="preserve"> &lt; 13</w:t>
            </w:r>
          </w:p>
        </w:tc>
        <w:tc>
          <w:tcPr>
            <w:tcW w:w="2083" w:type="dxa"/>
            <w:shd w:val="clear" w:color="auto" w:fill="auto"/>
            <w:vAlign w:val="center"/>
          </w:tcPr>
          <w:p w:rsidR="00767446" w:rsidRPr="00E76EB6" w:rsidRDefault="00767446" w:rsidP="00F15076">
            <w:pPr>
              <w:pStyle w:val="TAC"/>
              <w:rPr>
                <w:rFonts w:cs="Arial"/>
              </w:rPr>
            </w:pPr>
            <w:r w:rsidRPr="00E76EB6">
              <w:rPr>
                <w:rFonts w:cs="Arial"/>
              </w:rPr>
              <w:t>6.0</w:t>
            </w:r>
          </w:p>
        </w:tc>
      </w:tr>
      <w:tr w:rsidR="00767446" w:rsidRPr="00E76EB6" w:rsidTr="00F15076">
        <w:trPr>
          <w:trHeight w:val="225"/>
          <w:jc w:val="center"/>
        </w:trPr>
        <w:tc>
          <w:tcPr>
            <w:tcW w:w="1809" w:type="dxa"/>
            <w:shd w:val="clear" w:color="auto" w:fill="auto"/>
            <w:vAlign w:val="center"/>
          </w:tcPr>
          <w:p w:rsidR="00767446" w:rsidRPr="00E76EB6" w:rsidRDefault="00767446" w:rsidP="00F15076">
            <w:pPr>
              <w:pStyle w:val="TAC"/>
              <w:rPr>
                <w:rFonts w:cs="Arial"/>
              </w:rPr>
            </w:pPr>
            <w:r w:rsidRPr="00E76EB6">
              <w:rPr>
                <w:rFonts w:cs="Arial"/>
              </w:rPr>
              <w:t xml:space="preserve">-40 ≤ </w:t>
            </w:r>
            <w:proofErr w:type="spellStart"/>
            <w:r w:rsidRPr="00E76EB6">
              <w:rPr>
                <w:rFonts w:cs="Arial"/>
              </w:rPr>
              <w:t>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proofErr w:type="spellEnd"/>
            <w:r w:rsidRPr="00E76EB6">
              <w:rPr>
                <w:rFonts w:cs="Arial"/>
              </w:rPr>
              <w:t xml:space="preserve"> &lt; 8</w:t>
            </w:r>
          </w:p>
        </w:tc>
        <w:tc>
          <w:tcPr>
            <w:tcW w:w="2083" w:type="dxa"/>
            <w:shd w:val="clear" w:color="auto" w:fill="auto"/>
            <w:vAlign w:val="center"/>
          </w:tcPr>
          <w:p w:rsidR="00767446" w:rsidRPr="00E76EB6" w:rsidRDefault="00767446" w:rsidP="00F15076">
            <w:pPr>
              <w:pStyle w:val="TAC"/>
              <w:rPr>
                <w:rFonts w:cs="Arial"/>
                <w:lang w:eastAsia="zh-CN"/>
              </w:rPr>
            </w:pPr>
            <w:r w:rsidRPr="00E76EB6">
              <w:rPr>
                <w:rFonts w:cs="Arial"/>
              </w:rPr>
              <w:t>7.0</w:t>
            </w:r>
          </w:p>
        </w:tc>
      </w:tr>
    </w:tbl>
    <w:p w:rsidR="00392BCB" w:rsidRDefault="00392BCB" w:rsidP="0023565B">
      <w:pPr>
        <w:pStyle w:val="4"/>
        <w:rPr>
          <w:lang w:val="en-US" w:eastAsia="zh-CN"/>
        </w:rPr>
      </w:pPr>
      <w:bookmarkStart w:id="56" w:name="_Toc503260521"/>
      <w:bookmarkStart w:id="57" w:name="_Toc507425302"/>
      <w:r>
        <w:rPr>
          <w:rFonts w:hint="eastAsia"/>
          <w:lang w:val="en-US" w:eastAsia="zh-CN"/>
        </w:rPr>
        <w:t>7</w:t>
      </w:r>
      <w:r>
        <w:rPr>
          <w:lang w:val="en-US"/>
        </w:rPr>
        <w:t>.1.1.</w:t>
      </w:r>
      <w:r>
        <w:rPr>
          <w:rFonts w:hint="eastAsia"/>
          <w:lang w:val="en-US" w:eastAsia="zh-CN"/>
        </w:rPr>
        <w:t>2</w:t>
      </w:r>
      <w:r w:rsidRPr="003C2C64">
        <w:rPr>
          <w:lang w:val="en-US"/>
        </w:rPr>
        <w:tab/>
      </w:r>
      <w:r w:rsidRPr="00392BCB">
        <w:rPr>
          <w:lang w:val="en-US"/>
        </w:rPr>
        <w:t>UE maximum output power for modulation / channel bandwidth</w:t>
      </w:r>
      <w:bookmarkEnd w:id="56"/>
      <w:bookmarkEnd w:id="57"/>
    </w:p>
    <w:p w:rsidR="00E16059" w:rsidRPr="002526A6" w:rsidRDefault="00E16059" w:rsidP="00E16059">
      <w:pPr>
        <w:pStyle w:val="Guidance"/>
        <w:rPr>
          <w:color w:val="auto"/>
        </w:rPr>
      </w:pPr>
      <w:bookmarkStart w:id="58" w:name="_Toc473554007"/>
      <w:bookmarkEnd w:id="54"/>
      <w:r>
        <w:rPr>
          <w:color w:val="auto"/>
        </w:rPr>
        <w:t xml:space="preserve">For UE Power </w:t>
      </w:r>
      <w:r w:rsidRPr="002526A6">
        <w:rPr>
          <w:color w:val="auto"/>
        </w:rPr>
        <w:t xml:space="preserve">2 and 3, the allowed Maximum Power Reduction (MPR) for the maximum output power </w:t>
      </w:r>
      <w:r>
        <w:rPr>
          <w:color w:val="auto"/>
        </w:rPr>
        <w:t xml:space="preserve">is not </w:t>
      </w:r>
      <w:r>
        <w:rPr>
          <w:rFonts w:hint="eastAsia"/>
          <w:color w:val="auto"/>
          <w:lang w:eastAsia="zh-CN"/>
        </w:rPr>
        <w:t xml:space="preserve">band </w:t>
      </w:r>
      <w:r>
        <w:rPr>
          <w:color w:val="auto"/>
        </w:rPr>
        <w:t xml:space="preserve">specific </w:t>
      </w:r>
      <w:r>
        <w:rPr>
          <w:rFonts w:hint="eastAsia"/>
          <w:color w:val="auto"/>
          <w:lang w:eastAsia="zh-CN"/>
        </w:rPr>
        <w:t xml:space="preserve">requirement. </w:t>
      </w:r>
      <w:r>
        <w:rPr>
          <w:rFonts w:hint="eastAsia"/>
          <w:color w:val="auto"/>
        </w:rPr>
        <w:t xml:space="preserve"> </w:t>
      </w:r>
      <w:r w:rsidRPr="00061298">
        <w:rPr>
          <w:rFonts w:hint="eastAsia"/>
          <w:color w:val="auto"/>
          <w:lang w:eastAsia="zh-CN"/>
        </w:rPr>
        <w:t>MPR</w:t>
      </w:r>
      <w:r w:rsidRPr="00003E77">
        <w:rPr>
          <w:rFonts w:hint="eastAsia"/>
        </w:rPr>
        <w:t xml:space="preserve"> </w:t>
      </w:r>
      <w:r>
        <w:rPr>
          <w:color w:val="auto"/>
        </w:rPr>
        <w:t>follow</w:t>
      </w:r>
      <w:r>
        <w:rPr>
          <w:rFonts w:hint="eastAsia"/>
          <w:color w:val="auto"/>
          <w:lang w:eastAsia="zh-CN"/>
        </w:rPr>
        <w:t xml:space="preserve"> the requirements of</w:t>
      </w:r>
      <w:r>
        <w:rPr>
          <w:color w:val="auto"/>
        </w:rPr>
        <w:t xml:space="preserve"> </w:t>
      </w:r>
      <w:r>
        <w:rPr>
          <w:rFonts w:hint="eastAsia"/>
          <w:color w:val="auto"/>
          <w:lang w:eastAsia="zh-CN"/>
        </w:rPr>
        <w:t>g</w:t>
      </w:r>
      <w:r w:rsidRPr="002526A6">
        <w:rPr>
          <w:color w:val="auto"/>
        </w:rPr>
        <w:t xml:space="preserve">eneral aspects for </w:t>
      </w:r>
      <w:r w:rsidRPr="002526A6">
        <w:rPr>
          <w:rFonts w:hint="eastAsia"/>
          <w:color w:val="auto"/>
        </w:rPr>
        <w:t>UE</w:t>
      </w:r>
      <w:r>
        <w:rPr>
          <w:rFonts w:hint="eastAsia"/>
          <w:color w:val="auto"/>
          <w:lang w:eastAsia="zh-CN"/>
        </w:rPr>
        <w:t xml:space="preserve"> RF in</w:t>
      </w:r>
      <w:r w:rsidRPr="002526A6">
        <w:rPr>
          <w:rFonts w:hint="eastAsia"/>
          <w:color w:val="auto"/>
        </w:rPr>
        <w:t xml:space="preserve"> </w:t>
      </w:r>
      <w:r w:rsidRPr="002526A6">
        <w:rPr>
          <w:color w:val="auto"/>
        </w:rPr>
        <w:t>T</w:t>
      </w:r>
      <w:r w:rsidRPr="002526A6">
        <w:rPr>
          <w:rFonts w:hint="eastAsia"/>
          <w:color w:val="auto"/>
        </w:rPr>
        <w:t>R</w:t>
      </w:r>
      <w:r w:rsidRPr="002526A6">
        <w:rPr>
          <w:color w:val="auto"/>
        </w:rPr>
        <w:t xml:space="preserve"> 38.</w:t>
      </w:r>
      <w:r w:rsidRPr="002526A6">
        <w:rPr>
          <w:rFonts w:hint="eastAsia"/>
          <w:color w:val="auto"/>
        </w:rPr>
        <w:t>817-01.</w:t>
      </w:r>
      <w:r w:rsidRPr="002526A6" w:rsidDel="002526A6">
        <w:rPr>
          <w:color w:val="auto"/>
        </w:rPr>
        <w:t xml:space="preserve"> </w:t>
      </w:r>
    </w:p>
    <w:p w:rsidR="00BB31CB" w:rsidRDefault="00BB31CB" w:rsidP="00BB31CB">
      <w:pPr>
        <w:pStyle w:val="Guidance"/>
      </w:pPr>
    </w:p>
    <w:p w:rsidR="00EF216B" w:rsidRDefault="00EF216B" w:rsidP="0023565B">
      <w:pPr>
        <w:pStyle w:val="4"/>
        <w:rPr>
          <w:lang w:eastAsia="zh-CN"/>
        </w:rPr>
      </w:pPr>
      <w:bookmarkStart w:id="59" w:name="_Toc503260522"/>
      <w:bookmarkStart w:id="60" w:name="_Toc507425303"/>
      <w:r>
        <w:rPr>
          <w:rFonts w:hint="eastAsia"/>
          <w:lang w:val="en-US" w:eastAsia="zh-CN"/>
        </w:rPr>
        <w:t>7</w:t>
      </w:r>
      <w:r>
        <w:rPr>
          <w:lang w:val="en-US"/>
        </w:rPr>
        <w:t>.1.1.</w:t>
      </w:r>
      <w:r>
        <w:rPr>
          <w:rFonts w:hint="eastAsia"/>
          <w:lang w:val="en-US" w:eastAsia="zh-CN"/>
        </w:rPr>
        <w:t>3</w:t>
      </w:r>
      <w:r w:rsidRPr="003C2C64">
        <w:rPr>
          <w:lang w:val="en-US"/>
        </w:rPr>
        <w:tab/>
      </w:r>
      <w:r w:rsidRPr="003C2C64">
        <w:t>UE maximum output power with additional requirements</w:t>
      </w:r>
      <w:bookmarkEnd w:id="59"/>
      <w:bookmarkEnd w:id="60"/>
    </w:p>
    <w:p w:rsidR="00E16059" w:rsidRDefault="00E16059" w:rsidP="00BB31CB">
      <w:pPr>
        <w:pStyle w:val="Guidance"/>
        <w:rPr>
          <w:color w:val="auto"/>
        </w:rPr>
      </w:pPr>
      <w:r w:rsidRPr="00B24ECD">
        <w:rPr>
          <w:color w:val="auto"/>
        </w:rPr>
        <w:t>UE maximum output power with additional requirements</w:t>
      </w:r>
      <w:r w:rsidRPr="00B24ECD">
        <w:rPr>
          <w:rFonts w:hint="eastAsia"/>
          <w:color w:val="auto"/>
        </w:rPr>
        <w:t xml:space="preserve"> </w:t>
      </w:r>
      <w:r>
        <w:rPr>
          <w:color w:val="auto"/>
        </w:rPr>
        <w:t>follow</w:t>
      </w:r>
      <w:r>
        <w:rPr>
          <w:rFonts w:hint="eastAsia"/>
          <w:color w:val="auto"/>
          <w:lang w:eastAsia="zh-CN"/>
        </w:rPr>
        <w:t>s</w:t>
      </w:r>
      <w:r>
        <w:rPr>
          <w:rFonts w:hint="eastAsia"/>
          <w:color w:val="auto"/>
        </w:rPr>
        <w:t xml:space="preserve"> </w:t>
      </w:r>
      <w:r>
        <w:rPr>
          <w:rFonts w:hint="eastAsia"/>
          <w:color w:val="auto"/>
          <w:lang w:eastAsia="zh-CN"/>
        </w:rPr>
        <w:t>A-MPR requirements of</w:t>
      </w:r>
      <w:r>
        <w:rPr>
          <w:color w:val="auto"/>
        </w:rPr>
        <w:t xml:space="preserve"> </w:t>
      </w:r>
      <w:r>
        <w:rPr>
          <w:rFonts w:hint="eastAsia"/>
          <w:color w:val="auto"/>
          <w:lang w:eastAsia="zh-CN"/>
        </w:rPr>
        <w:t>g</w:t>
      </w:r>
      <w:r w:rsidRPr="002526A6">
        <w:rPr>
          <w:color w:val="auto"/>
        </w:rPr>
        <w:t xml:space="preserve">eneral aspects for </w:t>
      </w:r>
      <w:r w:rsidRPr="002526A6">
        <w:rPr>
          <w:rFonts w:hint="eastAsia"/>
          <w:color w:val="auto"/>
        </w:rPr>
        <w:t>UE</w:t>
      </w:r>
      <w:r>
        <w:rPr>
          <w:rFonts w:hint="eastAsia"/>
          <w:color w:val="auto"/>
          <w:lang w:eastAsia="zh-CN"/>
        </w:rPr>
        <w:t xml:space="preserve"> RF in</w:t>
      </w:r>
      <w:r w:rsidRPr="002526A6">
        <w:rPr>
          <w:rFonts w:hint="eastAsia"/>
          <w:color w:val="auto"/>
        </w:rPr>
        <w:t xml:space="preserve"> </w:t>
      </w:r>
      <w:r w:rsidRPr="002526A6">
        <w:rPr>
          <w:color w:val="auto"/>
        </w:rPr>
        <w:t>T</w:t>
      </w:r>
      <w:r w:rsidRPr="002526A6">
        <w:rPr>
          <w:rFonts w:hint="eastAsia"/>
          <w:color w:val="auto"/>
        </w:rPr>
        <w:t>R</w:t>
      </w:r>
      <w:r w:rsidRPr="002526A6">
        <w:rPr>
          <w:color w:val="auto"/>
        </w:rPr>
        <w:t xml:space="preserve"> 38.</w:t>
      </w:r>
      <w:r w:rsidRPr="002526A6">
        <w:rPr>
          <w:rFonts w:hint="eastAsia"/>
          <w:color w:val="auto"/>
        </w:rPr>
        <w:t>817-01</w:t>
      </w:r>
    </w:p>
    <w:p w:rsidR="00BB31CB" w:rsidRDefault="00BB31CB" w:rsidP="00BB31CB">
      <w:pPr>
        <w:pStyle w:val="Guidance"/>
      </w:pPr>
    </w:p>
    <w:p w:rsidR="00EF216B" w:rsidRPr="00EF216B" w:rsidRDefault="00EF216B" w:rsidP="0023565B">
      <w:pPr>
        <w:pStyle w:val="4"/>
        <w:rPr>
          <w:lang w:eastAsia="zh-CN"/>
        </w:rPr>
      </w:pPr>
      <w:bookmarkStart w:id="61" w:name="_Toc503260523"/>
      <w:bookmarkStart w:id="62" w:name="_Toc507425304"/>
      <w:bookmarkStart w:id="63" w:name="_Toc473554009"/>
      <w:bookmarkEnd w:id="58"/>
      <w:r>
        <w:rPr>
          <w:rFonts w:hint="eastAsia"/>
          <w:lang w:val="en-US" w:eastAsia="zh-CN"/>
        </w:rPr>
        <w:t>7</w:t>
      </w:r>
      <w:r>
        <w:rPr>
          <w:lang w:val="en-US"/>
        </w:rPr>
        <w:t>.1.1.</w:t>
      </w:r>
      <w:r w:rsidR="00082E7D">
        <w:rPr>
          <w:rFonts w:hint="eastAsia"/>
          <w:lang w:val="en-US" w:eastAsia="zh-CN"/>
        </w:rPr>
        <w:t>4</w:t>
      </w:r>
      <w:r>
        <w:rPr>
          <w:lang w:val="en-US"/>
        </w:rPr>
        <w:tab/>
      </w:r>
      <w:r w:rsidRPr="00A968BF">
        <w:rPr>
          <w:snapToGrid w:val="0"/>
        </w:rPr>
        <w:t>Adjacent Channel Leakage Ratio</w:t>
      </w:r>
      <w:r w:rsidR="00DD1ED9">
        <w:rPr>
          <w:rFonts w:hint="eastAsia"/>
          <w:snapToGrid w:val="0"/>
          <w:lang w:eastAsia="zh-CN"/>
        </w:rPr>
        <w:t xml:space="preserve"> </w:t>
      </w:r>
      <w:r w:rsidR="00DD1ED9">
        <w:t>(A</w:t>
      </w:r>
      <w:r w:rsidR="00DD1ED9">
        <w:rPr>
          <w:rFonts w:hint="eastAsia"/>
          <w:lang w:eastAsia="zh-CN"/>
        </w:rPr>
        <w:t>CLR</w:t>
      </w:r>
      <w:r w:rsidR="00DD1ED9" w:rsidRPr="00570FF5">
        <w:t>)</w:t>
      </w:r>
      <w:bookmarkEnd w:id="61"/>
      <w:bookmarkEnd w:id="62"/>
    </w:p>
    <w:p w:rsidR="00DA0B3A" w:rsidRDefault="00DA0B3A" w:rsidP="00DA0B3A">
      <w:r>
        <w:t>NR adjacent channel l</w:t>
      </w:r>
      <w:r w:rsidRPr="005D7A6F">
        <w:t>ea</w:t>
      </w:r>
      <w:r>
        <w:t>kage power r</w:t>
      </w:r>
      <w:r w:rsidRPr="005D7A6F">
        <w:t>atio (</w:t>
      </w:r>
      <w:r>
        <w:t>NR</w:t>
      </w:r>
      <w:r w:rsidRPr="005D7A6F">
        <w:rPr>
          <w:vertAlign w:val="subscript"/>
        </w:rPr>
        <w:t>ACLR</w:t>
      </w:r>
      <w:r w:rsidRPr="005D7A6F">
        <w:t xml:space="preserve">) is the ratio of the filtered mean power centred on the assigned </w:t>
      </w:r>
      <w:r>
        <w:t xml:space="preserve">NR </w:t>
      </w:r>
      <w:r w:rsidRPr="005D7A6F">
        <w:t xml:space="preserve">channel frequency to the filtered mean power centred on an adjacent </w:t>
      </w:r>
      <w:r>
        <w:t xml:space="preserve">NR </w:t>
      </w:r>
      <w:r w:rsidRPr="005D7A6F">
        <w:t xml:space="preserve">channel frequency at nominal channel spacing. </w:t>
      </w:r>
    </w:p>
    <w:p w:rsidR="00DA0B3A" w:rsidRDefault="00DA0B3A" w:rsidP="00DA0B3A">
      <w:pPr>
        <w:rPr>
          <w:rFonts w:cs="v5.0.0"/>
        </w:rPr>
      </w:pPr>
      <w:r w:rsidRPr="005D7A6F">
        <w:lastRenderedPageBreak/>
        <w:t xml:space="preserve">The assigned </w:t>
      </w:r>
      <w:r>
        <w:t>NR</w:t>
      </w:r>
      <w:r w:rsidRPr="005D7A6F">
        <w:t xml:space="preserve"> channel power and adjacent </w:t>
      </w:r>
      <w:r>
        <w:t>NR</w:t>
      </w:r>
      <w:r w:rsidRPr="005D7A6F">
        <w:t xml:space="preserve"> channel power are measured with rectangular filters with measurement bandwidths specified in </w:t>
      </w:r>
      <w:r>
        <w:rPr>
          <w:rFonts w:cs="v5.0.0"/>
        </w:rPr>
        <w:t>Table 7.1.1.4</w:t>
      </w:r>
      <w:r w:rsidRPr="005D7A6F">
        <w:rPr>
          <w:rFonts w:cs="v5.0.0"/>
        </w:rPr>
        <w:t>-1</w:t>
      </w:r>
      <w:r>
        <w:rPr>
          <w:rFonts w:cs="v5.0.0"/>
        </w:rPr>
        <w:t>.</w:t>
      </w:r>
      <w:r w:rsidRPr="005D7A6F">
        <w:rPr>
          <w:rFonts w:cs="v5.0.0"/>
        </w:rPr>
        <w:t xml:space="preserve"> </w:t>
      </w:r>
    </w:p>
    <w:p w:rsidR="00DA0B3A" w:rsidRDefault="00DA0B3A" w:rsidP="00DA0B3A">
      <w:pPr>
        <w:rPr>
          <w:rFonts w:cs="v5.0.0"/>
        </w:rPr>
      </w:pPr>
      <w:r w:rsidRPr="005D7A6F">
        <w:rPr>
          <w:rFonts w:cs="v5.0.0"/>
        </w:rPr>
        <w:t xml:space="preserve">If the measured adjacent channel power is greater than </w:t>
      </w:r>
      <w:r>
        <w:rPr>
          <w:rFonts w:cs="v5.0.0"/>
        </w:rPr>
        <w:t>[</w:t>
      </w:r>
      <w:r w:rsidRPr="005D7A6F">
        <w:rPr>
          <w:rFonts w:cs="v5.0.0"/>
        </w:rPr>
        <w:t>–50dBm</w:t>
      </w:r>
      <w:r>
        <w:rPr>
          <w:rFonts w:cs="v5.0.0"/>
        </w:rPr>
        <w:t>]</w:t>
      </w:r>
      <w:r w:rsidRPr="005D7A6F">
        <w:rPr>
          <w:rFonts w:cs="v5.0.0"/>
        </w:rPr>
        <w:t xml:space="preserve"> then the </w:t>
      </w:r>
      <w:r>
        <w:t>NR</w:t>
      </w:r>
      <w:r w:rsidRPr="005D7A6F">
        <w:rPr>
          <w:vertAlign w:val="subscript"/>
        </w:rPr>
        <w:t>ACLR</w:t>
      </w:r>
      <w:r w:rsidRPr="005D7A6F">
        <w:rPr>
          <w:rFonts w:cs="v5.0.0"/>
        </w:rPr>
        <w:t xml:space="preserve"> shall be higher than the value specified in </w:t>
      </w:r>
      <w:r>
        <w:rPr>
          <w:rFonts w:cs="v5.0.0"/>
        </w:rPr>
        <w:t>Table 7.1.1.4-2.</w:t>
      </w:r>
    </w:p>
    <w:p w:rsidR="00DA0B3A" w:rsidRDefault="00DA0B3A" w:rsidP="00187999">
      <w:pPr>
        <w:jc w:val="center"/>
      </w:pPr>
      <w:r w:rsidRPr="0062332F">
        <w:t xml:space="preserve">Table </w:t>
      </w:r>
      <w:r>
        <w:t>7.1.1.4</w:t>
      </w:r>
      <w:r w:rsidRPr="0062332F">
        <w:t>-1: NR ACLR measurement bandwidth</w:t>
      </w:r>
    </w:p>
    <w:tbl>
      <w:tblPr>
        <w:tblW w:w="7156" w:type="dxa"/>
        <w:jc w:val="center"/>
        <w:tblLook w:val="04A0"/>
      </w:tblPr>
      <w:tblGrid>
        <w:gridCol w:w="1387"/>
        <w:gridCol w:w="667"/>
        <w:gridCol w:w="767"/>
        <w:gridCol w:w="767"/>
        <w:gridCol w:w="767"/>
        <w:gridCol w:w="767"/>
        <w:gridCol w:w="667"/>
        <w:gridCol w:w="667"/>
        <w:gridCol w:w="700"/>
      </w:tblGrid>
      <w:tr w:rsidR="00DA0B3A" w:rsidRPr="00E74D8F" w:rsidTr="00B75CE3">
        <w:trPr>
          <w:trHeight w:val="240"/>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0B3A" w:rsidRPr="00784A71" w:rsidRDefault="00DA0B3A" w:rsidP="00B75CE3">
            <w:pPr>
              <w:pStyle w:val="TAH"/>
              <w:rPr>
                <w:rFonts w:cs="v5.0.0"/>
              </w:rPr>
            </w:pP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10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15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20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40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50 MHz</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60 MHz</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80 MHz</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100 MHz</w:t>
            </w:r>
          </w:p>
        </w:tc>
      </w:tr>
      <w:tr w:rsidR="00DA0B3A" w:rsidRPr="00E74D8F" w:rsidTr="00B75CE3">
        <w:trPr>
          <w:trHeight w:val="240"/>
          <w:jc w:val="center"/>
        </w:trPr>
        <w:tc>
          <w:tcPr>
            <w:tcW w:w="1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eastAsia="Yu Mincho"/>
                <w:snapToGrid w:val="0"/>
              </w:rPr>
            </w:pPr>
            <w:r w:rsidRPr="0062332F">
              <w:t xml:space="preserve">NR </w:t>
            </w:r>
            <w:r w:rsidRPr="004408DF">
              <w:t>ACLR measurement bandwidth</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9.375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14.235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19.095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38.895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48.615</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58.35</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78.15</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98.31</w:t>
            </w:r>
          </w:p>
        </w:tc>
      </w:tr>
    </w:tbl>
    <w:p w:rsidR="00DA0B3A" w:rsidRDefault="00DA0B3A" w:rsidP="00DA0B3A">
      <w:pPr>
        <w:pStyle w:val="TAH"/>
      </w:pPr>
    </w:p>
    <w:p w:rsidR="00DA0B3A" w:rsidRDefault="00DA0B3A" w:rsidP="00187999">
      <w:pPr>
        <w:jc w:val="center"/>
      </w:pPr>
      <w:r>
        <w:t>Table 7.1.1.4-2</w:t>
      </w:r>
      <w:r w:rsidRPr="0062332F">
        <w:t xml:space="preserve">: NR </w:t>
      </w:r>
      <w:r>
        <w:t>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0"/>
        <w:gridCol w:w="1407"/>
        <w:gridCol w:w="1407"/>
        <w:gridCol w:w="1407"/>
      </w:tblGrid>
      <w:tr w:rsidR="00DA0B3A" w:rsidTr="00B75CE3">
        <w:trPr>
          <w:jc w:val="center"/>
        </w:trPr>
        <w:tc>
          <w:tcPr>
            <w:tcW w:w="0" w:type="auto"/>
            <w:shd w:val="clear" w:color="auto" w:fill="auto"/>
          </w:tcPr>
          <w:p w:rsidR="00DA0B3A" w:rsidRDefault="00DA0B3A" w:rsidP="00B75CE3"/>
        </w:tc>
        <w:tc>
          <w:tcPr>
            <w:tcW w:w="0" w:type="auto"/>
            <w:shd w:val="clear" w:color="auto" w:fill="auto"/>
            <w:vAlign w:val="center"/>
          </w:tcPr>
          <w:p w:rsidR="00DA0B3A" w:rsidRDefault="00DA0B3A" w:rsidP="00B75CE3">
            <w:pPr>
              <w:pStyle w:val="TAH"/>
            </w:pPr>
            <w:r>
              <w:t>Power class 1</w:t>
            </w:r>
          </w:p>
        </w:tc>
        <w:tc>
          <w:tcPr>
            <w:tcW w:w="0" w:type="auto"/>
            <w:shd w:val="clear" w:color="auto" w:fill="auto"/>
            <w:vAlign w:val="center"/>
          </w:tcPr>
          <w:p w:rsidR="00DA0B3A" w:rsidRDefault="00DA0B3A" w:rsidP="00B75CE3">
            <w:pPr>
              <w:pStyle w:val="TAH"/>
            </w:pPr>
            <w:r>
              <w:t>Power class 2</w:t>
            </w:r>
          </w:p>
        </w:tc>
        <w:tc>
          <w:tcPr>
            <w:tcW w:w="0" w:type="auto"/>
            <w:shd w:val="clear" w:color="auto" w:fill="auto"/>
            <w:vAlign w:val="center"/>
          </w:tcPr>
          <w:p w:rsidR="00DA0B3A" w:rsidRDefault="00DA0B3A" w:rsidP="00B75CE3">
            <w:pPr>
              <w:pStyle w:val="TAH"/>
            </w:pPr>
            <w:r>
              <w:t>Power class 3</w:t>
            </w:r>
          </w:p>
        </w:tc>
      </w:tr>
      <w:tr w:rsidR="00DA0B3A" w:rsidTr="00B75CE3">
        <w:trPr>
          <w:jc w:val="center"/>
        </w:trPr>
        <w:tc>
          <w:tcPr>
            <w:tcW w:w="0" w:type="auto"/>
            <w:shd w:val="clear" w:color="auto" w:fill="auto"/>
            <w:vAlign w:val="center"/>
          </w:tcPr>
          <w:p w:rsidR="00DA0B3A" w:rsidRDefault="00DA0B3A" w:rsidP="00B75CE3">
            <w:pPr>
              <w:pStyle w:val="TAH"/>
            </w:pPr>
            <w:r>
              <w:t>NR</w:t>
            </w:r>
            <w:r w:rsidRPr="00A51030">
              <w:rPr>
                <w:vertAlign w:val="subscript"/>
              </w:rPr>
              <w:t>ACLR</w:t>
            </w:r>
          </w:p>
        </w:tc>
        <w:tc>
          <w:tcPr>
            <w:tcW w:w="0" w:type="auto"/>
            <w:shd w:val="clear" w:color="auto" w:fill="auto"/>
          </w:tcPr>
          <w:p w:rsidR="00DA0B3A" w:rsidRDefault="00DA0B3A" w:rsidP="00B75CE3"/>
        </w:tc>
        <w:tc>
          <w:tcPr>
            <w:tcW w:w="0" w:type="auto"/>
            <w:shd w:val="clear" w:color="auto" w:fill="auto"/>
          </w:tcPr>
          <w:p w:rsidR="00DA0B3A" w:rsidRDefault="00DA0B3A" w:rsidP="00B75CE3">
            <w:pPr>
              <w:pStyle w:val="TAC"/>
            </w:pPr>
            <w:r>
              <w:t>31 dB</w:t>
            </w:r>
          </w:p>
        </w:tc>
        <w:tc>
          <w:tcPr>
            <w:tcW w:w="0" w:type="auto"/>
            <w:shd w:val="clear" w:color="auto" w:fill="auto"/>
          </w:tcPr>
          <w:p w:rsidR="00DA0B3A" w:rsidRDefault="00DA0B3A" w:rsidP="00B75CE3">
            <w:pPr>
              <w:pStyle w:val="TAC"/>
            </w:pPr>
            <w:r>
              <w:t>30 dB</w:t>
            </w:r>
          </w:p>
        </w:tc>
      </w:tr>
    </w:tbl>
    <w:p w:rsidR="00DA0B3A" w:rsidRDefault="00DA0B3A" w:rsidP="00DA0B3A">
      <w:pPr>
        <w:pStyle w:val="Guidance"/>
      </w:pPr>
    </w:p>
    <w:p w:rsidR="00082E7D" w:rsidRDefault="00082E7D" w:rsidP="0023565B">
      <w:pPr>
        <w:pStyle w:val="4"/>
        <w:rPr>
          <w:lang w:val="en-US" w:eastAsia="zh-CN"/>
        </w:rPr>
      </w:pPr>
      <w:bookmarkStart w:id="64" w:name="_Toc503260524"/>
      <w:bookmarkStart w:id="65" w:name="_Toc507425305"/>
      <w:bookmarkStart w:id="66" w:name="_Toc473554008"/>
      <w:r>
        <w:rPr>
          <w:rFonts w:hint="eastAsia"/>
          <w:lang w:val="en-US" w:eastAsia="zh-CN"/>
        </w:rPr>
        <w:t>7</w:t>
      </w:r>
      <w:r>
        <w:rPr>
          <w:lang w:val="en-US"/>
        </w:rPr>
        <w:t>.1.1.</w:t>
      </w:r>
      <w:r w:rsidR="001D7729">
        <w:rPr>
          <w:rFonts w:hint="eastAsia"/>
          <w:lang w:val="en-US" w:eastAsia="zh-CN"/>
        </w:rPr>
        <w:t>5</w:t>
      </w:r>
      <w:r w:rsidRPr="003C2C64">
        <w:rPr>
          <w:lang w:val="en-US"/>
        </w:rPr>
        <w:tab/>
        <w:t>Spectrum emission mask</w:t>
      </w:r>
      <w:bookmarkEnd w:id="64"/>
      <w:bookmarkEnd w:id="65"/>
      <w:r w:rsidRPr="003C2C64">
        <w:rPr>
          <w:lang w:val="en-US"/>
        </w:rPr>
        <w:t xml:space="preserve"> </w:t>
      </w:r>
      <w:bookmarkEnd w:id="66"/>
    </w:p>
    <w:p w:rsidR="005D3ABB" w:rsidRPr="005D7A6F" w:rsidRDefault="005D3ABB" w:rsidP="005D3ABB">
      <w:pPr>
        <w:rPr>
          <w:rFonts w:cs="v5.0.0"/>
        </w:rPr>
      </w:pPr>
      <w:r w:rsidRPr="005D7A6F">
        <w:rPr>
          <w:rFonts w:cs="v5.0.0"/>
        </w:rPr>
        <w:t xml:space="preserve">The power of any UE emission shall not exceed the levels specified in Table </w:t>
      </w:r>
      <w:r>
        <w:rPr>
          <w:rFonts w:cs="v5.0.0"/>
        </w:rPr>
        <w:t>7.1.1.5</w:t>
      </w:r>
      <w:r w:rsidRPr="005D7A6F">
        <w:rPr>
          <w:rFonts w:cs="v5.0.0"/>
        </w:rPr>
        <w:t>-1 for the specified channel bandwidth.</w:t>
      </w:r>
    </w:p>
    <w:p w:rsidR="005D3ABB" w:rsidRPr="005D7A6F" w:rsidRDefault="005D3ABB" w:rsidP="00187999">
      <w:pPr>
        <w:jc w:val="center"/>
        <w:rPr>
          <w:lang w:val="sv-SE"/>
        </w:rPr>
      </w:pPr>
      <w:r>
        <w:rPr>
          <w:lang w:val="sv-SE"/>
        </w:rPr>
        <w:t>Table 7.1.1.5-1: NR General</w:t>
      </w:r>
      <w:r w:rsidRPr="005D7A6F">
        <w:rPr>
          <w:lang w:val="sv-SE"/>
        </w:rPr>
        <w:t xml:space="preserve"> spectrum emission mask</w:t>
      </w:r>
    </w:p>
    <w:tbl>
      <w:tblPr>
        <w:tblW w:w="7578" w:type="dxa"/>
        <w:jc w:val="center"/>
        <w:tblCellMar>
          <w:left w:w="0" w:type="dxa"/>
          <w:right w:w="0" w:type="dxa"/>
        </w:tblCellMar>
        <w:tblLook w:val="04A0"/>
      </w:tblPr>
      <w:tblGrid>
        <w:gridCol w:w="1098"/>
        <w:gridCol w:w="630"/>
        <w:gridCol w:w="630"/>
        <w:gridCol w:w="630"/>
        <w:gridCol w:w="630"/>
        <w:gridCol w:w="630"/>
        <w:gridCol w:w="630"/>
        <w:gridCol w:w="630"/>
        <w:gridCol w:w="630"/>
        <w:gridCol w:w="1440"/>
      </w:tblGrid>
      <w:tr w:rsidR="005D3ABB" w:rsidTr="00B75CE3">
        <w:trPr>
          <w:cantSplit/>
          <w:trHeight w:val="473"/>
          <w:jc w:val="center"/>
        </w:trPr>
        <w:tc>
          <w:tcPr>
            <w:tcW w:w="1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H"/>
              <w:rPr>
                <w:rFonts w:eastAsia="Times New Roman" w:cs="Arial"/>
                <w:kern w:val="2"/>
                <w:szCs w:val="18"/>
              </w:rPr>
            </w:pPr>
            <w:proofErr w:type="spellStart"/>
            <w:r>
              <w:rPr>
                <w:kern w:val="2"/>
              </w:rPr>
              <w:t>Δf</w:t>
            </w:r>
            <w:r>
              <w:rPr>
                <w:kern w:val="2"/>
                <w:vertAlign w:val="subscript"/>
              </w:rPr>
              <w:t>OOB</w:t>
            </w:r>
            <w:proofErr w:type="spellEnd"/>
          </w:p>
          <w:p w:rsidR="005D3ABB" w:rsidRDefault="005D3ABB"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H"/>
              <w:rPr>
                <w:rFonts w:eastAsia="Times New Roman" w:cs="Arial"/>
                <w:kern w:val="2"/>
                <w:szCs w:val="18"/>
              </w:rPr>
            </w:pPr>
            <w:r>
              <w:rPr>
                <w:kern w:val="2"/>
              </w:rPr>
              <w:t>10</w:t>
            </w:r>
          </w:p>
          <w:p w:rsidR="005D3ABB" w:rsidRDefault="005D3ABB"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H"/>
              <w:rPr>
                <w:rFonts w:eastAsia="Times New Roman" w:cs="Arial"/>
                <w:kern w:val="2"/>
                <w:szCs w:val="18"/>
              </w:rPr>
            </w:pPr>
            <w:r>
              <w:rPr>
                <w:kern w:val="2"/>
              </w:rPr>
              <w:t>15</w:t>
            </w:r>
          </w:p>
          <w:p w:rsidR="005D3ABB" w:rsidRDefault="005D3ABB"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H"/>
              <w:rPr>
                <w:rFonts w:eastAsia="Times New Roman" w:cs="Arial"/>
                <w:kern w:val="2"/>
                <w:szCs w:val="18"/>
              </w:rPr>
            </w:pPr>
            <w:r>
              <w:rPr>
                <w:kern w:val="2"/>
              </w:rPr>
              <w:t>20</w:t>
            </w:r>
          </w:p>
          <w:p w:rsidR="005D3ABB" w:rsidRDefault="005D3ABB"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vAlign w:val="center"/>
            <w:hideMark/>
          </w:tcPr>
          <w:p w:rsidR="005D3ABB" w:rsidRDefault="005D3ABB" w:rsidP="00B75CE3">
            <w:pPr>
              <w:pStyle w:val="TAH"/>
              <w:rPr>
                <w:rFonts w:eastAsia="Times New Roman" w:cs="Arial"/>
                <w:kern w:val="2"/>
                <w:szCs w:val="18"/>
              </w:rPr>
            </w:pPr>
            <w:r>
              <w:rPr>
                <w:kern w:val="2"/>
              </w:rPr>
              <w:t>40</w:t>
            </w:r>
          </w:p>
          <w:p w:rsidR="005D3ABB" w:rsidRDefault="005D3ABB"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H"/>
              <w:rPr>
                <w:rFonts w:eastAsia="Times New Roman" w:cs="Arial"/>
                <w:kern w:val="2"/>
                <w:szCs w:val="18"/>
              </w:rPr>
            </w:pPr>
            <w:r>
              <w:rPr>
                <w:kern w:val="2"/>
              </w:rPr>
              <w:t>50</w:t>
            </w:r>
          </w:p>
          <w:p w:rsidR="005D3ABB" w:rsidRDefault="005D3ABB"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vAlign w:val="center"/>
            <w:hideMark/>
          </w:tcPr>
          <w:p w:rsidR="005D3ABB" w:rsidRDefault="005D3ABB" w:rsidP="00B75CE3">
            <w:pPr>
              <w:pStyle w:val="TAH"/>
              <w:rPr>
                <w:rFonts w:eastAsia="Times New Roman" w:cs="Arial"/>
                <w:kern w:val="2"/>
                <w:szCs w:val="18"/>
              </w:rPr>
            </w:pPr>
            <w:r>
              <w:rPr>
                <w:kern w:val="2"/>
              </w:rPr>
              <w:t>60</w:t>
            </w:r>
          </w:p>
          <w:p w:rsidR="005D3ABB" w:rsidRDefault="005D3ABB"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vAlign w:val="center"/>
            <w:hideMark/>
          </w:tcPr>
          <w:p w:rsidR="005D3ABB" w:rsidRDefault="005D3ABB" w:rsidP="00B75CE3">
            <w:pPr>
              <w:pStyle w:val="TAH"/>
              <w:rPr>
                <w:rFonts w:eastAsia="Times New Roman" w:cs="Arial"/>
                <w:kern w:val="2"/>
                <w:szCs w:val="18"/>
              </w:rPr>
            </w:pPr>
            <w:r>
              <w:rPr>
                <w:kern w:val="2"/>
              </w:rPr>
              <w:t>80</w:t>
            </w:r>
          </w:p>
          <w:p w:rsidR="005D3ABB" w:rsidRDefault="005D3ABB"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H"/>
              <w:rPr>
                <w:rFonts w:eastAsia="Times New Roman" w:cs="Arial"/>
                <w:kern w:val="2"/>
                <w:szCs w:val="18"/>
              </w:rPr>
            </w:pPr>
            <w:r>
              <w:rPr>
                <w:kern w:val="2"/>
              </w:rPr>
              <w:t>100</w:t>
            </w:r>
          </w:p>
          <w:p w:rsidR="005D3ABB" w:rsidRDefault="005D3ABB" w:rsidP="00B75CE3">
            <w:pPr>
              <w:pStyle w:val="TAH"/>
              <w:rPr>
                <w:kern w:val="2"/>
              </w:rPr>
            </w:pPr>
            <w:r>
              <w:rPr>
                <w:kern w:val="2"/>
              </w:rPr>
              <w:t>MHz</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H"/>
              <w:rPr>
                <w:kern w:val="2"/>
              </w:rPr>
            </w:pPr>
            <w:r>
              <w:rPr>
                <w:kern w:val="2"/>
              </w:rPr>
              <w:t>Measurement bandwidth</w:t>
            </w: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0-1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-18</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-21</w:t>
            </w: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-24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-24</w:t>
            </w: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-24</w:t>
            </w: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-24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-24</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D3ABB" w:rsidRDefault="005D3ABB" w:rsidP="00B75CE3">
            <w:pPr>
              <w:keepNext/>
              <w:overflowPunct w:val="0"/>
              <w:autoSpaceDE w:val="0"/>
              <w:autoSpaceDN w:val="0"/>
              <w:jc w:val="center"/>
              <w:textAlignment w:val="baseline"/>
              <w:rPr>
                <w:rFonts w:ascii="Arial" w:eastAsia="MS PGothic" w:hAnsi="Arial" w:cs="Arial"/>
                <w:kern w:val="2"/>
                <w:sz w:val="18"/>
                <w:szCs w:val="18"/>
              </w:rPr>
            </w:pPr>
            <w:r>
              <w:rPr>
                <w:rFonts w:ascii="Arial" w:hAnsi="Arial" w:cs="Arial"/>
                <w:kern w:val="2"/>
                <w:sz w:val="18"/>
                <w:szCs w:val="18"/>
              </w:rPr>
              <w:t>30 kHz</w:t>
            </w: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1-5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-10</w:t>
            </w: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-10</w:t>
            </w: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-10</w:t>
            </w: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-10</w:t>
            </w:r>
          </w:p>
        </w:tc>
        <w:tc>
          <w:tcPr>
            <w:tcW w:w="144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 MHz</w:t>
            </w: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5-6</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-13</w:t>
            </w:r>
          </w:p>
        </w:tc>
        <w:tc>
          <w:tcPr>
            <w:tcW w:w="630" w:type="dxa"/>
            <w:vMerge w:val="restart"/>
            <w:tcBorders>
              <w:top w:val="nil"/>
              <w:left w:val="nil"/>
              <w:right w:val="single" w:sz="8" w:space="0" w:color="auto"/>
            </w:tcBorders>
            <w:vAlign w:val="center"/>
            <w:hideMark/>
          </w:tcPr>
          <w:p w:rsidR="005D3ABB" w:rsidRDefault="005D3ABB"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-13</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6-10</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10-15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15-20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20-25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25-30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30-40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40-45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45-50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Pr="008E299C" w:rsidRDefault="005D3ABB" w:rsidP="00B75CE3">
            <w:pPr>
              <w:pStyle w:val="TAC"/>
              <w:rPr>
                <w:kern w:val="2"/>
              </w:rPr>
            </w:pPr>
            <w:r w:rsidRPr="008E299C">
              <w:rPr>
                <w:kern w:val="2"/>
              </w:rPr>
              <w:t>± 5</w:t>
            </w:r>
            <w:r w:rsidRPr="008E299C">
              <w:rPr>
                <w:color w:val="000000"/>
                <w:kern w:val="2"/>
              </w:rPr>
              <w:t>0</w:t>
            </w:r>
            <w:r w:rsidRPr="008E299C">
              <w:rPr>
                <w:kern w:val="2"/>
              </w:rPr>
              <w:t>-</w:t>
            </w:r>
            <w:r w:rsidRPr="008E299C">
              <w:rPr>
                <w:color w:val="000000"/>
                <w:kern w:val="2"/>
              </w:rPr>
              <w:t>55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-25</w:t>
            </w: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Pr="008E299C" w:rsidRDefault="005D3ABB" w:rsidP="00B75CE3">
            <w:pPr>
              <w:pStyle w:val="TAC"/>
              <w:rPr>
                <w:kern w:val="2"/>
              </w:rPr>
            </w:pPr>
            <w:r w:rsidRPr="008E299C">
              <w:rPr>
                <w:kern w:val="2"/>
              </w:rPr>
              <w:t xml:space="preserve">± </w:t>
            </w:r>
            <w:r w:rsidRPr="008E299C">
              <w:rPr>
                <w:color w:val="000000"/>
                <w:kern w:val="2"/>
              </w:rPr>
              <w:t>55</w:t>
            </w:r>
            <w:r w:rsidRPr="008E299C">
              <w:rPr>
                <w:kern w:val="2"/>
              </w:rPr>
              <w:t>-60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vMerge/>
            <w:tcBorders>
              <w:left w:val="nil"/>
              <w:bottom w:val="single" w:sz="8" w:space="0" w:color="auto"/>
              <w:right w:val="single" w:sz="8" w:space="0" w:color="auto"/>
            </w:tcBorders>
            <w:vAlign w:val="center"/>
          </w:tcPr>
          <w:p w:rsidR="005D3ABB" w:rsidRDefault="005D3ABB"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Pr="008E299C" w:rsidRDefault="005D3ABB" w:rsidP="00B75CE3">
            <w:pPr>
              <w:pStyle w:val="TAC"/>
              <w:rPr>
                <w:kern w:val="2"/>
              </w:rPr>
            </w:pPr>
            <w:r w:rsidRPr="008E299C">
              <w:rPr>
                <w:kern w:val="2"/>
              </w:rPr>
              <w:t xml:space="preserve">± </w:t>
            </w:r>
            <w:r w:rsidRPr="008E299C">
              <w:rPr>
                <w:color w:val="000000"/>
                <w:kern w:val="2"/>
              </w:rPr>
              <w:t>60</w:t>
            </w:r>
            <w:r w:rsidRPr="008E299C">
              <w:rPr>
                <w:kern w:val="2"/>
              </w:rPr>
              <w:t>-65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65-80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80-85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85-100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100-105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bl>
    <w:p w:rsidR="00B53B68" w:rsidRDefault="00B53B68" w:rsidP="00ED62C0"/>
    <w:p w:rsidR="005D3ABB" w:rsidRPr="00ED62C0" w:rsidRDefault="00ED62C0" w:rsidP="00B53B68">
      <w:pPr>
        <w:rPr>
          <w:lang w:eastAsia="zh-CN"/>
        </w:rPr>
      </w:pPr>
      <w:r>
        <w:t xml:space="preserve">No changes to </w:t>
      </w:r>
      <w:r>
        <w:rPr>
          <w:rFonts w:hint="eastAsia"/>
          <w:lang w:eastAsia="zh-CN"/>
        </w:rPr>
        <w:t>Table 7.1.1.5-1</w:t>
      </w:r>
      <w:r w:rsidRPr="00A968BF">
        <w:t xml:space="preserve"> a</w:t>
      </w:r>
      <w:r>
        <w:t>re needed as a result of Band</w:t>
      </w:r>
      <w:r>
        <w:rPr>
          <w:rFonts w:hint="eastAsia"/>
          <w:lang w:eastAsia="zh-CN"/>
        </w:rPr>
        <w:t xml:space="preserve"> n78</w:t>
      </w:r>
      <w:r w:rsidRPr="00A968BF">
        <w:t xml:space="preserve"> power class 2 operation</w:t>
      </w:r>
      <w:r>
        <w:rPr>
          <w:rFonts w:hint="eastAsia"/>
          <w:lang w:eastAsia="zh-CN"/>
        </w:rPr>
        <w:t>.</w:t>
      </w:r>
    </w:p>
    <w:p w:rsidR="001075BC" w:rsidRDefault="006E6B6D" w:rsidP="0023565B">
      <w:pPr>
        <w:pStyle w:val="4"/>
        <w:rPr>
          <w:lang w:val="en-US" w:eastAsia="zh-CN"/>
        </w:rPr>
      </w:pPr>
      <w:bookmarkStart w:id="67" w:name="_Toc503260525"/>
      <w:bookmarkStart w:id="68" w:name="_Toc507425306"/>
      <w:r>
        <w:rPr>
          <w:rFonts w:hint="eastAsia"/>
          <w:lang w:val="en-US" w:eastAsia="zh-CN"/>
        </w:rPr>
        <w:t>7</w:t>
      </w:r>
      <w:r>
        <w:rPr>
          <w:lang w:val="en-US"/>
        </w:rPr>
        <w:t>.1.1.</w:t>
      </w:r>
      <w:r>
        <w:rPr>
          <w:rFonts w:hint="eastAsia"/>
          <w:lang w:val="en-US" w:eastAsia="zh-CN"/>
        </w:rPr>
        <w:t>6</w:t>
      </w:r>
      <w:r w:rsidRPr="003C2C64">
        <w:rPr>
          <w:lang w:val="en-US"/>
        </w:rPr>
        <w:tab/>
        <w:t>S</w:t>
      </w:r>
      <w:r>
        <w:rPr>
          <w:rFonts w:hint="eastAsia"/>
          <w:lang w:val="en-US" w:eastAsia="ja-JP"/>
        </w:rPr>
        <w:t>purious emissions</w:t>
      </w:r>
      <w:bookmarkEnd w:id="67"/>
      <w:bookmarkEnd w:id="68"/>
      <w:r w:rsidRPr="003C2C64">
        <w:rPr>
          <w:lang w:val="en-US"/>
        </w:rPr>
        <w:t xml:space="preserve"> </w:t>
      </w:r>
    </w:p>
    <w:p w:rsidR="006E6B6D" w:rsidRPr="0006010D" w:rsidRDefault="006E6B6D" w:rsidP="006E6B6D">
      <w:pPr>
        <w:rPr>
          <w:lang w:eastAsia="ja-JP"/>
        </w:rPr>
      </w:pPr>
      <w:r w:rsidRPr="0006010D">
        <w:rPr>
          <w:rFonts w:hint="eastAsia"/>
          <w:lang w:eastAsia="ja-JP"/>
        </w:rPr>
        <w:t xml:space="preserve">Since Band </w:t>
      </w:r>
      <w:r>
        <w:rPr>
          <w:rFonts w:hint="eastAsia"/>
          <w:lang w:eastAsia="ja-JP"/>
        </w:rPr>
        <w:t>n77</w:t>
      </w:r>
      <w:r w:rsidRPr="0006010D">
        <w:rPr>
          <w:rFonts w:hint="eastAsia"/>
          <w:lang w:eastAsia="ja-JP"/>
        </w:rPr>
        <w:t xml:space="preserve"> and/or </w:t>
      </w:r>
      <w:r>
        <w:rPr>
          <w:rFonts w:hint="eastAsia"/>
          <w:lang w:eastAsia="ja-JP"/>
        </w:rPr>
        <w:t>n78</w:t>
      </w:r>
      <w:r w:rsidRPr="0006010D">
        <w:rPr>
          <w:rFonts w:hint="eastAsia"/>
          <w:lang w:eastAsia="ja-JP"/>
        </w:rPr>
        <w:t xml:space="preserve"> will be used at least in Japan, bands operated in Japan need to be protected. In addition, protected bands required in Europe</w:t>
      </w:r>
      <w:r>
        <w:rPr>
          <w:rFonts w:hint="eastAsia"/>
          <w:lang w:eastAsia="ja-JP"/>
        </w:rPr>
        <w:t>, Korea</w:t>
      </w:r>
      <w:r w:rsidRPr="0006010D">
        <w:rPr>
          <w:rFonts w:hint="eastAsia"/>
          <w:lang w:eastAsia="ja-JP"/>
        </w:rPr>
        <w:t xml:space="preserve"> and China regions (i.e., operating bands specified for Band </w:t>
      </w:r>
      <w:r>
        <w:rPr>
          <w:rFonts w:hint="eastAsia"/>
          <w:lang w:eastAsia="ja-JP"/>
        </w:rPr>
        <w:t>n78</w:t>
      </w:r>
      <w:r w:rsidRPr="0006010D">
        <w:rPr>
          <w:rFonts w:hint="eastAsia"/>
          <w:lang w:eastAsia="ja-JP"/>
        </w:rPr>
        <w:t xml:space="preserve"> of 3.3-3.8 GHz) should also be added for </w:t>
      </w:r>
      <w:r>
        <w:rPr>
          <w:rFonts w:hint="eastAsia"/>
          <w:lang w:eastAsia="ja-JP"/>
        </w:rPr>
        <w:t>potential</w:t>
      </w:r>
      <w:r w:rsidRPr="0006010D">
        <w:rPr>
          <w:rFonts w:hint="eastAsia"/>
          <w:lang w:eastAsia="ja-JP"/>
        </w:rPr>
        <w:t xml:space="preserve"> use of these bands. As a consequence, required protected bands for Band </w:t>
      </w:r>
      <w:r>
        <w:rPr>
          <w:rFonts w:hint="eastAsia"/>
          <w:lang w:eastAsia="ja-JP"/>
        </w:rPr>
        <w:t>n77</w:t>
      </w:r>
      <w:r w:rsidRPr="0006010D">
        <w:rPr>
          <w:rFonts w:hint="eastAsia"/>
          <w:lang w:eastAsia="ja-JP"/>
        </w:rPr>
        <w:t xml:space="preserve"> and </w:t>
      </w:r>
      <w:r>
        <w:rPr>
          <w:rFonts w:hint="eastAsia"/>
          <w:lang w:eastAsia="ja-JP"/>
        </w:rPr>
        <w:t>n78</w:t>
      </w:r>
      <w:r w:rsidRPr="0006010D">
        <w:rPr>
          <w:rFonts w:hint="eastAsia"/>
          <w:lang w:eastAsia="ja-JP"/>
        </w:rPr>
        <w:t xml:space="preserve"> will be the same. </w:t>
      </w:r>
      <w:r>
        <w:rPr>
          <w:rFonts w:hint="eastAsia"/>
          <w:lang w:eastAsia="ja-JP"/>
        </w:rPr>
        <w:t>Note that it was already agreed</w:t>
      </w:r>
      <w:r w:rsidRPr="0006010D">
        <w:rPr>
          <w:rFonts w:hint="eastAsia"/>
          <w:lang w:eastAsia="ja-JP"/>
        </w:rPr>
        <w:t xml:space="preserve"> not to specify </w:t>
      </w:r>
      <w:r w:rsidRPr="0006010D">
        <w:rPr>
          <w:lang w:eastAsia="ja-JP"/>
        </w:rPr>
        <w:t>the co-existence requirement</w:t>
      </w:r>
      <w:r w:rsidRPr="0006010D">
        <w:rPr>
          <w:rFonts w:hint="eastAsia"/>
          <w:lang w:eastAsia="ja-JP"/>
        </w:rPr>
        <w:t xml:space="preserve"> </w:t>
      </w:r>
      <w:r w:rsidRPr="0006010D">
        <w:rPr>
          <w:lang w:eastAsia="ja-JP"/>
        </w:rPr>
        <w:t xml:space="preserve">between </w:t>
      </w:r>
      <w:r>
        <w:rPr>
          <w:rFonts w:hint="eastAsia"/>
          <w:lang w:eastAsia="ja-JP"/>
        </w:rPr>
        <w:t>Band n77</w:t>
      </w:r>
      <w:r w:rsidRPr="0006010D">
        <w:rPr>
          <w:rFonts w:hint="eastAsia"/>
          <w:lang w:eastAsia="ja-JP"/>
        </w:rPr>
        <w:t xml:space="preserve"> </w:t>
      </w:r>
      <w:r>
        <w:rPr>
          <w:lang w:eastAsia="ja-JP"/>
        </w:rPr>
        <w:t xml:space="preserve">and </w:t>
      </w:r>
      <w:r>
        <w:rPr>
          <w:rFonts w:hint="eastAsia"/>
          <w:lang w:eastAsia="ja-JP"/>
        </w:rPr>
        <w:t>Band n79</w:t>
      </w:r>
      <w:r w:rsidRPr="0006010D">
        <w:rPr>
          <w:rFonts w:hint="eastAsia"/>
          <w:lang w:eastAsia="ja-JP"/>
        </w:rPr>
        <w:t>, which</w:t>
      </w:r>
      <w:r w:rsidRPr="0006010D">
        <w:rPr>
          <w:lang w:eastAsia="ja-JP"/>
        </w:rPr>
        <w:t xml:space="preserve"> means that the co-existence will be guaranteed by the NR general emission requirements.</w:t>
      </w:r>
    </w:p>
    <w:p w:rsidR="006E6B6D" w:rsidRDefault="006E6B6D" w:rsidP="00187999">
      <w:pPr>
        <w:jc w:val="center"/>
        <w:rPr>
          <w:lang w:eastAsia="ja-JP"/>
        </w:rPr>
      </w:pPr>
      <w:r w:rsidRPr="0006010D">
        <w:t xml:space="preserve">Table </w:t>
      </w:r>
      <w:r>
        <w:rPr>
          <w:rFonts w:hint="eastAsia"/>
          <w:lang w:eastAsia="ja-JP"/>
        </w:rPr>
        <w:t>7.1.1.6-1</w:t>
      </w:r>
      <w:r w:rsidRPr="0006010D">
        <w:t xml:space="preserve">: </w:t>
      </w:r>
      <w:r w:rsidRPr="0006010D">
        <w:rPr>
          <w:rFonts w:hint="eastAsia"/>
          <w:lang w:eastAsia="ja-JP"/>
        </w:rPr>
        <w:t>S</w:t>
      </w:r>
      <w:r w:rsidRPr="0006010D">
        <w:rPr>
          <w:lang w:eastAsia="ja-JP"/>
        </w:rPr>
        <w:t>purious emission band UE co-existence</w:t>
      </w:r>
      <w:r w:rsidRPr="0006010D">
        <w:rPr>
          <w:rFonts w:hint="eastAsia"/>
          <w:lang w:eastAsia="ja-JP"/>
        </w:rPr>
        <w:t xml:space="preserve"> for Band </w:t>
      </w:r>
      <w:r>
        <w:rPr>
          <w:rFonts w:hint="eastAsia"/>
          <w:lang w:eastAsia="ja-JP"/>
        </w:rPr>
        <w:t>n77</w:t>
      </w:r>
      <w:r w:rsidRPr="0006010D">
        <w:rPr>
          <w:rFonts w:hint="eastAsia"/>
          <w:lang w:eastAsia="ja-JP"/>
        </w:rPr>
        <w:t xml:space="preserve"> and </w:t>
      </w:r>
      <w:r>
        <w:rPr>
          <w:rFonts w:hint="eastAsia"/>
          <w:lang w:eastAsia="ja-JP"/>
        </w:rPr>
        <w:t>n78</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86"/>
        <w:gridCol w:w="2608"/>
        <w:gridCol w:w="851"/>
        <w:gridCol w:w="283"/>
        <w:gridCol w:w="852"/>
        <w:gridCol w:w="1067"/>
        <w:gridCol w:w="928"/>
        <w:gridCol w:w="871"/>
      </w:tblGrid>
      <w:tr w:rsidR="0045003B" w:rsidRPr="0006010D" w:rsidTr="00C30299">
        <w:trPr>
          <w:trHeight w:val="270"/>
          <w:jc w:val="center"/>
        </w:trPr>
        <w:tc>
          <w:tcPr>
            <w:tcW w:w="1486" w:type="dxa"/>
            <w:vMerge w:val="restart"/>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b/>
                <w:sz w:val="18"/>
                <w:lang w:eastAsia="ja-JP"/>
              </w:rPr>
            </w:pPr>
            <w:r w:rsidRPr="0006010D">
              <w:rPr>
                <w:rFonts w:ascii="Arial" w:hAnsi="Arial" w:cs="Arial" w:hint="eastAsia"/>
                <w:b/>
                <w:sz w:val="18"/>
                <w:lang w:eastAsia="ja-JP"/>
              </w:rPr>
              <w:lastRenderedPageBreak/>
              <w:t>NR band</w:t>
            </w:r>
          </w:p>
        </w:tc>
        <w:tc>
          <w:tcPr>
            <w:tcW w:w="7460" w:type="dxa"/>
            <w:gridSpan w:val="7"/>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 xml:space="preserve">Spurious emission </w:t>
            </w:r>
          </w:p>
        </w:tc>
      </w:tr>
      <w:tr w:rsidR="0045003B" w:rsidRPr="0006010D" w:rsidTr="00C30299">
        <w:trPr>
          <w:trHeight w:val="450"/>
          <w:jc w:val="center"/>
        </w:trPr>
        <w:tc>
          <w:tcPr>
            <w:tcW w:w="1486" w:type="dxa"/>
            <w:vMerge/>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608" w:type="dxa"/>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Protected band</w:t>
            </w:r>
          </w:p>
        </w:tc>
        <w:tc>
          <w:tcPr>
            <w:tcW w:w="1986" w:type="dxa"/>
            <w:gridSpan w:val="3"/>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Frequency range (MHz)</w:t>
            </w:r>
          </w:p>
        </w:tc>
        <w:tc>
          <w:tcPr>
            <w:tcW w:w="1067" w:type="dxa"/>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hint="eastAsia"/>
                <w:b/>
                <w:sz w:val="18"/>
              </w:rPr>
              <w:t xml:space="preserve">Maximum </w:t>
            </w:r>
            <w:r w:rsidRPr="0006010D">
              <w:rPr>
                <w:rFonts w:ascii="Arial" w:eastAsia="Times New Roman" w:hAnsi="Arial" w:cs="Arial"/>
                <w:b/>
                <w:sz w:val="18"/>
              </w:rPr>
              <w:t>Level (</w:t>
            </w:r>
            <w:proofErr w:type="spellStart"/>
            <w:r w:rsidRPr="0006010D">
              <w:rPr>
                <w:rFonts w:ascii="Arial" w:eastAsia="Times New Roman" w:hAnsi="Arial" w:cs="Arial"/>
                <w:b/>
                <w:sz w:val="18"/>
              </w:rPr>
              <w:t>dBm</w:t>
            </w:r>
            <w:proofErr w:type="spellEnd"/>
            <w:r w:rsidRPr="0006010D">
              <w:rPr>
                <w:rFonts w:ascii="Arial" w:eastAsia="Times New Roman" w:hAnsi="Arial" w:cs="Arial"/>
                <w:b/>
                <w:sz w:val="18"/>
              </w:rPr>
              <w:t>)</w:t>
            </w:r>
          </w:p>
        </w:tc>
        <w:tc>
          <w:tcPr>
            <w:tcW w:w="928" w:type="dxa"/>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MBW (MHz)</w:t>
            </w:r>
          </w:p>
        </w:tc>
        <w:tc>
          <w:tcPr>
            <w:tcW w:w="871" w:type="dxa"/>
            <w:shd w:val="clear" w:color="auto" w:fill="auto"/>
            <w:noWrap/>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NOTE</w:t>
            </w:r>
          </w:p>
        </w:tc>
      </w:tr>
      <w:tr w:rsidR="0045003B" w:rsidRPr="0006010D" w:rsidTr="00C30299">
        <w:trPr>
          <w:trHeight w:val="668"/>
          <w:jc w:val="center"/>
        </w:trPr>
        <w:tc>
          <w:tcPr>
            <w:tcW w:w="1486" w:type="dxa"/>
            <w:vMerge w:val="restart"/>
            <w:shd w:val="clear" w:color="auto" w:fill="auto"/>
          </w:tcPr>
          <w:p w:rsidR="0045003B" w:rsidRPr="0006010D" w:rsidRDefault="0045003B" w:rsidP="0045003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hAnsi="Arial" w:cs="Arial"/>
                <w:sz w:val="18"/>
                <w:lang w:eastAsia="ja-JP"/>
              </w:rPr>
              <w:t>n78</w:t>
            </w:r>
          </w:p>
        </w:tc>
        <w:tc>
          <w:tcPr>
            <w:tcW w:w="2608" w:type="dxa"/>
            <w:shd w:val="clear" w:color="auto" w:fill="auto"/>
            <w:vAlign w:val="bottom"/>
          </w:tcPr>
          <w:p w:rsidR="0045003B" w:rsidRPr="0006010D" w:rsidRDefault="0045003B" w:rsidP="00BF206B">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eastAsia="Times New Roman" w:hAnsi="Arial" w:cs="Arial"/>
                <w:sz w:val="16"/>
                <w:szCs w:val="16"/>
              </w:rPr>
              <w:t xml:space="preserve">E-UTRA Band </w:t>
            </w:r>
            <w:r w:rsidRPr="0006010D">
              <w:rPr>
                <w:rFonts w:ascii="Arial" w:hAnsi="Arial" w:cs="Arial"/>
                <w:sz w:val="16"/>
                <w:szCs w:val="16"/>
                <w:lang w:eastAsia="ja-JP"/>
              </w:rPr>
              <w:t xml:space="preserve">1, </w:t>
            </w:r>
            <w:r w:rsidRPr="0006010D">
              <w:rPr>
                <w:rFonts w:ascii="Arial" w:hAnsi="Arial" w:cs="Arial" w:hint="eastAsia"/>
                <w:sz w:val="16"/>
                <w:szCs w:val="16"/>
                <w:lang w:eastAsia="ja-JP"/>
              </w:rPr>
              <w:t xml:space="preserve">3, </w:t>
            </w:r>
            <w:r>
              <w:rPr>
                <w:rFonts w:ascii="Arial" w:hAnsi="Arial" w:cs="Arial"/>
                <w:sz w:val="16"/>
                <w:szCs w:val="16"/>
                <w:lang w:eastAsia="ja-JP"/>
              </w:rPr>
              <w:t xml:space="preserve">5, 7, 8, </w:t>
            </w:r>
            <w:r w:rsidRPr="0006010D">
              <w:rPr>
                <w:rFonts w:ascii="Arial" w:hAnsi="Arial" w:cs="Arial"/>
                <w:sz w:val="16"/>
                <w:szCs w:val="16"/>
                <w:lang w:eastAsia="ja-JP"/>
              </w:rPr>
              <w:t>11, 18, 19,</w:t>
            </w:r>
            <w:r>
              <w:rPr>
                <w:rFonts w:ascii="Arial" w:hAnsi="Arial" w:cs="Arial"/>
                <w:sz w:val="16"/>
                <w:szCs w:val="16"/>
                <w:lang w:eastAsia="ja-JP"/>
              </w:rPr>
              <w:t xml:space="preserve"> 20,</w:t>
            </w:r>
            <w:r w:rsidRPr="0006010D">
              <w:rPr>
                <w:rFonts w:ascii="Arial" w:hAnsi="Arial" w:cs="Arial"/>
                <w:sz w:val="16"/>
                <w:szCs w:val="16"/>
                <w:lang w:eastAsia="ja-JP"/>
              </w:rPr>
              <w:t xml:space="preserve"> 21,</w:t>
            </w:r>
            <w:r>
              <w:rPr>
                <w:rFonts w:ascii="Arial" w:hAnsi="Arial" w:cs="Arial"/>
                <w:sz w:val="16"/>
                <w:szCs w:val="16"/>
                <w:lang w:eastAsia="ja-JP"/>
              </w:rPr>
              <w:t xml:space="preserve"> 26, </w:t>
            </w:r>
            <w:r w:rsidRPr="0006010D">
              <w:rPr>
                <w:rFonts w:ascii="Arial" w:hAnsi="Arial" w:cs="Arial"/>
                <w:sz w:val="16"/>
                <w:szCs w:val="16"/>
                <w:lang w:eastAsia="ja-JP"/>
              </w:rPr>
              <w:t xml:space="preserve">28, </w:t>
            </w:r>
            <w:r w:rsidRPr="0006010D">
              <w:rPr>
                <w:rFonts w:ascii="Arial" w:hAnsi="Arial" w:cs="Arial" w:hint="eastAsia"/>
                <w:sz w:val="16"/>
                <w:szCs w:val="16"/>
                <w:lang w:eastAsia="ja-JP"/>
              </w:rPr>
              <w:t>34,</w:t>
            </w:r>
            <w:r>
              <w:rPr>
                <w:rFonts w:ascii="Arial" w:hAnsi="Arial" w:cs="Arial"/>
                <w:sz w:val="16"/>
                <w:szCs w:val="16"/>
                <w:lang w:eastAsia="ja-JP"/>
              </w:rPr>
              <w:t xml:space="preserve"> 39, 40, 41, </w:t>
            </w:r>
            <w:r w:rsidRPr="0006010D">
              <w:rPr>
                <w:rFonts w:ascii="Arial" w:hAnsi="Arial" w:cs="Arial" w:hint="eastAsia"/>
                <w:sz w:val="16"/>
                <w:szCs w:val="16"/>
                <w:lang w:eastAsia="ja-JP"/>
              </w:rPr>
              <w:t xml:space="preserve"> </w:t>
            </w:r>
            <w:r w:rsidRPr="0006010D">
              <w:rPr>
                <w:rFonts w:ascii="Arial" w:hAnsi="Arial" w:cs="Arial"/>
                <w:sz w:val="16"/>
                <w:szCs w:val="16"/>
                <w:lang w:eastAsia="ja-JP"/>
              </w:rPr>
              <w:t>65</w:t>
            </w:r>
          </w:p>
        </w:tc>
        <w:tc>
          <w:tcPr>
            <w:tcW w:w="851" w:type="dxa"/>
            <w:shd w:val="clear" w:color="auto" w:fill="auto"/>
            <w:vAlign w:val="center"/>
          </w:tcPr>
          <w:p w:rsidR="0045003B" w:rsidRPr="0006010D" w:rsidRDefault="0045003B" w:rsidP="00BF206B">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06010D">
              <w:rPr>
                <w:rFonts w:ascii="Arial" w:eastAsia="Times New Roman" w:hAnsi="Arial" w:cs="Arial"/>
                <w:sz w:val="16"/>
                <w:szCs w:val="16"/>
              </w:rPr>
              <w:t>F</w:t>
            </w:r>
            <w:r w:rsidRPr="0006010D">
              <w:rPr>
                <w:rFonts w:ascii="Arial" w:eastAsia="Times New Roman" w:hAnsi="Arial" w:cs="Arial"/>
                <w:sz w:val="16"/>
                <w:szCs w:val="16"/>
                <w:vertAlign w:val="subscript"/>
              </w:rPr>
              <w:t>DL_low</w:t>
            </w:r>
            <w:proofErr w:type="spellEnd"/>
          </w:p>
        </w:tc>
        <w:tc>
          <w:tcPr>
            <w:tcW w:w="283" w:type="dxa"/>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06010D">
              <w:rPr>
                <w:rFonts w:ascii="Arial" w:eastAsia="Times New Roman" w:hAnsi="Arial" w:cs="Arial"/>
                <w:sz w:val="16"/>
                <w:szCs w:val="16"/>
              </w:rPr>
              <w:t>-</w:t>
            </w:r>
          </w:p>
        </w:tc>
        <w:tc>
          <w:tcPr>
            <w:tcW w:w="852" w:type="dxa"/>
            <w:shd w:val="clear" w:color="auto" w:fill="auto"/>
            <w:vAlign w:val="center"/>
          </w:tcPr>
          <w:p w:rsidR="0045003B" w:rsidRPr="0006010D" w:rsidRDefault="0045003B" w:rsidP="00BF206B">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06010D">
              <w:rPr>
                <w:rFonts w:ascii="Arial" w:eastAsia="Times New Roman" w:hAnsi="Arial" w:cs="Arial"/>
                <w:sz w:val="16"/>
                <w:szCs w:val="16"/>
              </w:rPr>
              <w:t>F</w:t>
            </w:r>
            <w:r w:rsidRPr="0006010D">
              <w:rPr>
                <w:rFonts w:ascii="Arial" w:eastAsia="Times New Roman" w:hAnsi="Arial" w:cs="Arial"/>
                <w:sz w:val="16"/>
                <w:szCs w:val="16"/>
                <w:vertAlign w:val="subscript"/>
              </w:rPr>
              <w:t>DL_high</w:t>
            </w:r>
            <w:proofErr w:type="spellEnd"/>
          </w:p>
        </w:tc>
        <w:tc>
          <w:tcPr>
            <w:tcW w:w="1067" w:type="dxa"/>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-50</w:t>
            </w:r>
          </w:p>
        </w:tc>
        <w:tc>
          <w:tcPr>
            <w:tcW w:w="928" w:type="dxa"/>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1</w:t>
            </w:r>
          </w:p>
        </w:tc>
        <w:tc>
          <w:tcPr>
            <w:tcW w:w="871" w:type="dxa"/>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5003B" w:rsidRPr="0006010D" w:rsidTr="00C30299">
        <w:trPr>
          <w:trHeight w:val="131"/>
          <w:jc w:val="center"/>
        </w:trPr>
        <w:tc>
          <w:tcPr>
            <w:tcW w:w="1486" w:type="dxa"/>
            <w:vMerge/>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shd w:val="clear" w:color="auto" w:fill="auto"/>
            <w:vAlign w:val="bottom"/>
          </w:tcPr>
          <w:p w:rsidR="0045003B" w:rsidRPr="0006010D" w:rsidRDefault="0045003B" w:rsidP="00BF206B">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Frequency range</w:t>
            </w:r>
          </w:p>
        </w:tc>
        <w:tc>
          <w:tcPr>
            <w:tcW w:w="851" w:type="dxa"/>
            <w:shd w:val="clear" w:color="auto" w:fill="auto"/>
          </w:tcPr>
          <w:p w:rsidR="0045003B" w:rsidRPr="0006010D" w:rsidRDefault="0045003B" w:rsidP="00BF206B">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06010D">
              <w:rPr>
                <w:rFonts w:ascii="Arial" w:hAnsi="Arial" w:cs="Arial"/>
                <w:sz w:val="16"/>
                <w:szCs w:val="16"/>
                <w:lang w:eastAsia="ja-JP"/>
              </w:rPr>
              <w:t xml:space="preserve">1884.5 </w:t>
            </w:r>
          </w:p>
        </w:tc>
        <w:tc>
          <w:tcPr>
            <w:tcW w:w="283" w:type="dxa"/>
            <w:shd w:val="clear" w:color="auto" w:fill="auto"/>
          </w:tcPr>
          <w:p w:rsidR="0045003B" w:rsidRPr="0006010D" w:rsidRDefault="0045003B" w:rsidP="00BF206B">
            <w:pPr>
              <w:pStyle w:val="Default"/>
              <w:rPr>
                <w:color w:val="auto"/>
                <w:sz w:val="16"/>
                <w:szCs w:val="16"/>
                <w:lang w:eastAsia="ja-JP"/>
              </w:rPr>
            </w:pPr>
            <w:r w:rsidRPr="0006010D">
              <w:rPr>
                <w:color w:val="auto"/>
                <w:sz w:val="16"/>
                <w:szCs w:val="16"/>
                <w:lang w:eastAsia="ja-JP"/>
              </w:rPr>
              <w:t xml:space="preserve">- </w:t>
            </w:r>
          </w:p>
        </w:tc>
        <w:tc>
          <w:tcPr>
            <w:tcW w:w="852" w:type="dxa"/>
            <w:shd w:val="clear" w:color="auto" w:fill="auto"/>
          </w:tcPr>
          <w:p w:rsidR="0045003B" w:rsidRPr="0006010D" w:rsidRDefault="0045003B" w:rsidP="00BF206B">
            <w:pPr>
              <w:pStyle w:val="Default"/>
              <w:rPr>
                <w:color w:val="auto"/>
                <w:sz w:val="16"/>
                <w:szCs w:val="16"/>
                <w:lang w:eastAsia="ja-JP"/>
              </w:rPr>
            </w:pPr>
            <w:r w:rsidRPr="0006010D">
              <w:rPr>
                <w:color w:val="auto"/>
                <w:sz w:val="16"/>
                <w:szCs w:val="16"/>
                <w:lang w:eastAsia="ja-JP"/>
              </w:rPr>
              <w:t xml:space="preserve">1915.7 </w:t>
            </w:r>
          </w:p>
        </w:tc>
        <w:tc>
          <w:tcPr>
            <w:tcW w:w="1067" w:type="dxa"/>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-41</w:t>
            </w:r>
          </w:p>
        </w:tc>
        <w:tc>
          <w:tcPr>
            <w:tcW w:w="928" w:type="dxa"/>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0.3</w:t>
            </w:r>
          </w:p>
        </w:tc>
        <w:tc>
          <w:tcPr>
            <w:tcW w:w="871" w:type="dxa"/>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PHS</w:t>
            </w:r>
          </w:p>
        </w:tc>
      </w:tr>
      <w:tr w:rsidR="0045003B" w:rsidRPr="0006010D" w:rsidTr="00C30299">
        <w:trPr>
          <w:trHeight w:val="225"/>
          <w:jc w:val="center"/>
        </w:trPr>
        <w:tc>
          <w:tcPr>
            <w:tcW w:w="1486" w:type="dxa"/>
            <w:vMerge/>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shd w:val="clear" w:color="auto" w:fill="auto"/>
            <w:vAlign w:val="bottom"/>
          </w:tcPr>
          <w:p w:rsidR="0045003B" w:rsidRPr="0006010D" w:rsidRDefault="0045003B" w:rsidP="00484690">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NR Band n257</w:t>
            </w:r>
          </w:p>
        </w:tc>
        <w:tc>
          <w:tcPr>
            <w:tcW w:w="851" w:type="dxa"/>
            <w:shd w:val="clear" w:color="auto" w:fill="auto"/>
            <w:vAlign w:val="center"/>
          </w:tcPr>
          <w:p w:rsidR="0045003B" w:rsidRPr="0006010D" w:rsidRDefault="0045003B" w:rsidP="00BF206B">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06010D">
              <w:rPr>
                <w:rFonts w:ascii="Arial" w:hAnsi="Arial" w:cs="Arial" w:hint="eastAsia"/>
                <w:sz w:val="16"/>
                <w:szCs w:val="16"/>
                <w:lang w:eastAsia="ja-JP"/>
              </w:rPr>
              <w:t>26500</w:t>
            </w:r>
          </w:p>
        </w:tc>
        <w:tc>
          <w:tcPr>
            <w:tcW w:w="283" w:type="dxa"/>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w:t>
            </w:r>
          </w:p>
        </w:tc>
        <w:tc>
          <w:tcPr>
            <w:tcW w:w="852" w:type="dxa"/>
            <w:shd w:val="clear" w:color="auto" w:fill="auto"/>
            <w:vAlign w:val="center"/>
          </w:tcPr>
          <w:p w:rsidR="0045003B" w:rsidRPr="0006010D" w:rsidRDefault="0045003B" w:rsidP="00BF206B">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29500</w:t>
            </w:r>
          </w:p>
        </w:tc>
        <w:tc>
          <w:tcPr>
            <w:tcW w:w="1067" w:type="dxa"/>
            <w:shd w:val="clear" w:color="auto" w:fill="auto"/>
            <w:vAlign w:val="center"/>
          </w:tcPr>
          <w:p w:rsidR="0045003B" w:rsidRPr="0006010D" w:rsidRDefault="00D83C77"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w:t>
            </w:r>
          </w:p>
        </w:tc>
        <w:tc>
          <w:tcPr>
            <w:tcW w:w="928" w:type="dxa"/>
            <w:shd w:val="clear" w:color="auto" w:fill="auto"/>
            <w:noWrap/>
            <w:vAlign w:val="center"/>
          </w:tcPr>
          <w:p w:rsidR="0045003B" w:rsidRPr="0006010D" w:rsidRDefault="00D83C77"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100</w:t>
            </w:r>
          </w:p>
        </w:tc>
        <w:tc>
          <w:tcPr>
            <w:tcW w:w="871" w:type="dxa"/>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bl>
    <w:p w:rsidR="0045003B" w:rsidRDefault="0045003B" w:rsidP="006E6B6D">
      <w:pPr>
        <w:jc w:val="center"/>
        <w:rPr>
          <w:b/>
          <w:lang w:eastAsia="ja-JP"/>
        </w:rPr>
      </w:pPr>
    </w:p>
    <w:p w:rsidR="006E6B6D" w:rsidRDefault="006E6B6D" w:rsidP="006E6B6D">
      <w:pPr>
        <w:spacing w:before="240"/>
        <w:ind w:left="284"/>
        <w:rPr>
          <w:b/>
          <w:i/>
          <w:lang w:val="en-US" w:eastAsia="ja-JP"/>
        </w:rPr>
      </w:pPr>
      <w:r>
        <w:rPr>
          <w:rFonts w:hint="eastAsia"/>
          <w:b/>
          <w:i/>
          <w:lang w:eastAsia="ja-JP"/>
        </w:rPr>
        <w:t>Agreement</w:t>
      </w:r>
      <w:r w:rsidRPr="0006010D">
        <w:rPr>
          <w:rFonts w:hint="eastAsia"/>
          <w:b/>
          <w:i/>
          <w:lang w:val="en-US" w:eastAsia="ja-JP"/>
        </w:rPr>
        <w:t xml:space="preserve">: Protected bands required for Band </w:t>
      </w:r>
      <w:r>
        <w:rPr>
          <w:rFonts w:hint="eastAsia"/>
          <w:b/>
          <w:i/>
          <w:lang w:val="en-US" w:eastAsia="ja-JP"/>
        </w:rPr>
        <w:t>n77</w:t>
      </w:r>
      <w:r w:rsidRPr="0006010D">
        <w:rPr>
          <w:rFonts w:hint="eastAsia"/>
          <w:b/>
          <w:i/>
          <w:lang w:val="en-US" w:eastAsia="ja-JP"/>
        </w:rPr>
        <w:t xml:space="preserve"> </w:t>
      </w:r>
      <w:r>
        <w:rPr>
          <w:rFonts w:hint="eastAsia"/>
          <w:b/>
          <w:i/>
          <w:lang w:val="en-US" w:eastAsia="ja-JP"/>
        </w:rPr>
        <w:t>are to</w:t>
      </w:r>
      <w:r w:rsidRPr="0006010D">
        <w:rPr>
          <w:rFonts w:hint="eastAsia"/>
          <w:b/>
          <w:i/>
          <w:lang w:val="en-US" w:eastAsia="ja-JP"/>
        </w:rPr>
        <w:t xml:space="preserve"> be the same as those for Band </w:t>
      </w:r>
      <w:r>
        <w:rPr>
          <w:rFonts w:hint="eastAsia"/>
          <w:b/>
          <w:i/>
          <w:lang w:val="en-US" w:eastAsia="ja-JP"/>
        </w:rPr>
        <w:t>n78</w:t>
      </w:r>
      <w:r w:rsidRPr="0006010D">
        <w:rPr>
          <w:rFonts w:hint="eastAsia"/>
          <w:b/>
          <w:i/>
          <w:lang w:val="en-US" w:eastAsia="ja-JP"/>
        </w:rPr>
        <w:t xml:space="preserve"> (i.e., not only Japanese bands but also ones required for other regions such as Europe, </w:t>
      </w:r>
      <w:r>
        <w:rPr>
          <w:rFonts w:hint="eastAsia"/>
          <w:b/>
          <w:i/>
          <w:lang w:val="en-US" w:eastAsia="ja-JP"/>
        </w:rPr>
        <w:t xml:space="preserve">Korea and </w:t>
      </w:r>
      <w:r w:rsidRPr="0006010D">
        <w:rPr>
          <w:rFonts w:hint="eastAsia"/>
          <w:b/>
          <w:i/>
          <w:lang w:val="en-US" w:eastAsia="ja-JP"/>
        </w:rPr>
        <w:t>China)</w:t>
      </w:r>
    </w:p>
    <w:p w:rsidR="00B53B68" w:rsidRDefault="00B53B68" w:rsidP="00B53B68">
      <w:pPr>
        <w:rPr>
          <w:lang w:eastAsia="zh-CN"/>
        </w:rPr>
      </w:pPr>
      <w:r>
        <w:t xml:space="preserve">No changes to </w:t>
      </w:r>
      <w:r>
        <w:rPr>
          <w:rFonts w:hint="eastAsia"/>
          <w:lang w:eastAsia="zh-CN"/>
        </w:rPr>
        <w:t>Table 7.1.1.6-1</w:t>
      </w:r>
      <w:r w:rsidRPr="00A968BF">
        <w:t xml:space="preserve"> a</w:t>
      </w:r>
      <w:r>
        <w:t>re needed as a result of Band</w:t>
      </w:r>
      <w:r>
        <w:rPr>
          <w:rFonts w:hint="eastAsia"/>
          <w:lang w:eastAsia="zh-CN"/>
        </w:rPr>
        <w:t xml:space="preserve"> n78</w:t>
      </w:r>
      <w:r w:rsidRPr="00A968BF">
        <w:t xml:space="preserve"> power class 2 operation</w:t>
      </w:r>
      <w:r>
        <w:rPr>
          <w:rFonts w:hint="eastAsia"/>
          <w:lang w:eastAsia="zh-CN"/>
        </w:rPr>
        <w:t>.</w:t>
      </w:r>
    </w:p>
    <w:p w:rsidR="00B53B68" w:rsidRPr="00B53B68" w:rsidRDefault="00B53B68" w:rsidP="00B53B68">
      <w:pPr>
        <w:spacing w:before="240"/>
        <w:rPr>
          <w:lang w:eastAsia="ja-JP"/>
        </w:rPr>
      </w:pPr>
    </w:p>
    <w:p w:rsidR="002B0CB0" w:rsidRPr="00E10015" w:rsidRDefault="002B0CB0" w:rsidP="0023565B">
      <w:pPr>
        <w:pStyle w:val="4"/>
      </w:pPr>
      <w:bookmarkStart w:id="69" w:name="_Toc503260526"/>
      <w:bookmarkStart w:id="70" w:name="_Toc507425307"/>
      <w:bookmarkStart w:id="71" w:name="_Toc473554018"/>
      <w:bookmarkEnd w:id="63"/>
      <w:proofErr w:type="gramStart"/>
      <w:r>
        <w:rPr>
          <w:rFonts w:hint="eastAsia"/>
        </w:rPr>
        <w:t>7.1.1.</w:t>
      </w:r>
      <w:r>
        <w:t>7</w:t>
      </w:r>
      <w:r>
        <w:rPr>
          <w:rFonts w:hint="eastAsia"/>
        </w:rPr>
        <w:tab/>
      </w:r>
      <w:proofErr w:type="spellStart"/>
      <w:r w:rsidRPr="003142A5">
        <w:rPr>
          <w:rFonts w:eastAsia="MS Mincho" w:hint="eastAsia"/>
        </w:rPr>
        <w:t>T</w:t>
      </w:r>
      <w:r>
        <w:rPr>
          <w:rFonts w:hint="eastAsia"/>
        </w:rPr>
        <w:t>x</w:t>
      </w:r>
      <w:proofErr w:type="spellEnd"/>
      <w:proofErr w:type="gramEnd"/>
      <w:r>
        <w:rPr>
          <w:rFonts w:hint="eastAsia"/>
        </w:rPr>
        <w:t xml:space="preserve"> requirements</w:t>
      </w:r>
      <w:r w:rsidRPr="003142A5">
        <w:rPr>
          <w:rFonts w:eastAsia="MS Mincho" w:hint="eastAsia"/>
        </w:rPr>
        <w:t xml:space="preserve"> for UL MIMO</w:t>
      </w:r>
      <w:r>
        <w:rPr>
          <w:rFonts w:hint="eastAsia"/>
        </w:rPr>
        <w:t xml:space="preserve"> with PC2</w:t>
      </w:r>
      <w:bookmarkEnd w:id="69"/>
      <w:bookmarkEnd w:id="70"/>
    </w:p>
    <w:p w:rsidR="002B0CB0" w:rsidRPr="003142A5" w:rsidRDefault="002B0CB0" w:rsidP="0023565B">
      <w:pPr>
        <w:pStyle w:val="5"/>
      </w:pPr>
      <w:bookmarkStart w:id="72" w:name="_Toc503260527"/>
      <w:bookmarkStart w:id="73" w:name="_Toc507425308"/>
      <w:r>
        <w:rPr>
          <w:rFonts w:hint="eastAsia"/>
        </w:rPr>
        <w:t>7.1.1.</w:t>
      </w:r>
      <w:r>
        <w:t>7</w:t>
      </w:r>
      <w:r>
        <w:rPr>
          <w:rFonts w:hint="eastAsia"/>
        </w:rPr>
        <w:t>.1</w:t>
      </w:r>
      <w:r>
        <w:rPr>
          <w:rFonts w:hint="eastAsia"/>
        </w:rPr>
        <w:tab/>
      </w:r>
      <w:r w:rsidRPr="003142A5">
        <w:rPr>
          <w:rFonts w:hint="eastAsia"/>
        </w:rPr>
        <w:t>UE maximum output power</w:t>
      </w:r>
      <w:bookmarkEnd w:id="72"/>
      <w:bookmarkEnd w:id="73"/>
      <w:r w:rsidRPr="003142A5">
        <w:rPr>
          <w:rFonts w:hint="eastAsia"/>
        </w:rPr>
        <w:t xml:space="preserve"> </w:t>
      </w:r>
    </w:p>
    <w:p w:rsidR="002B0CB0" w:rsidRPr="00E76EB6" w:rsidDel="00456EE6" w:rsidRDefault="002B0CB0" w:rsidP="002B0CB0">
      <w:r w:rsidRPr="00E76EB6">
        <w:t xml:space="preserve">For </w:t>
      </w:r>
      <w:r>
        <w:t xml:space="preserve">PC2 </w:t>
      </w:r>
      <w:r w:rsidRPr="00E76EB6">
        <w:t xml:space="preserve">UE with two transmit antenna connectors </w:t>
      </w:r>
      <w:r w:rsidRPr="00E76EB6">
        <w:rPr>
          <w:rFonts w:hint="eastAsia"/>
        </w:rPr>
        <w:t>in closed-loop spatial multiplexing scheme</w:t>
      </w:r>
      <w:r w:rsidRPr="00E76EB6">
        <w:t xml:space="preserve">, the maximum output power for any transmission bandwidth within the channel bandwidth is specified in Table </w:t>
      </w:r>
      <w:r>
        <w:rPr>
          <w:rFonts w:hint="eastAsia"/>
        </w:rPr>
        <w:t>7.1.1.7.1</w:t>
      </w:r>
      <w:r>
        <w:t>-</w:t>
      </w:r>
      <w:r w:rsidRPr="005D7A6F">
        <w:t>1</w:t>
      </w:r>
      <w:r w:rsidRPr="00E76EB6">
        <w:rPr>
          <w:rFonts w:hint="eastAsia"/>
        </w:rPr>
        <w:t>. For UE supporting UL-MIMO, t</w:t>
      </w:r>
      <w:r w:rsidRPr="00E76EB6">
        <w:t>he maximum output power is measured as the sum of the maximum output power at each UE antenna connector. The period of measurement shall be at least one sub frame (1ms).</w:t>
      </w:r>
    </w:p>
    <w:p w:rsidR="002B0CB0" w:rsidRPr="00F67C70" w:rsidRDefault="002B0CB0" w:rsidP="009A1C3B">
      <w:pPr>
        <w:spacing w:beforeLines="100"/>
        <w:rPr>
          <w:color w:val="000000"/>
        </w:rPr>
      </w:pPr>
      <w:r w:rsidRPr="00E76EB6">
        <w:rPr>
          <w:rFonts w:hint="eastAsia"/>
        </w:rPr>
        <w:t>The requirements shall be met</w:t>
      </w:r>
      <w:r w:rsidRPr="00E76EB6">
        <w:t xml:space="preserve"> with the UL-MIMO configurations </w:t>
      </w:r>
      <w:r>
        <w:t>of u</w:t>
      </w:r>
      <w:r>
        <w:rPr>
          <w:rFonts w:hint="eastAsia"/>
        </w:rPr>
        <w:t>s</w:t>
      </w:r>
      <w:r>
        <w:t>ing</w:t>
      </w:r>
      <w:r>
        <w:rPr>
          <w:rFonts w:hint="eastAsia"/>
        </w:rPr>
        <w:t xml:space="preserve"> 2-layer UL-MIMO transmission </w:t>
      </w:r>
      <w:r>
        <w:t>with</w:t>
      </w:r>
      <w:r>
        <w:rPr>
          <w:rFonts w:hint="eastAsia"/>
        </w:rPr>
        <w:t xml:space="preserve"> codebook </w:t>
      </w:r>
      <w:r>
        <w:t>of</w:t>
      </w:r>
      <w:r w:rsidR="00AB2F4F" w:rsidRPr="00BD76BD">
        <w:rPr>
          <w:rFonts w:ascii="Arial" w:hAnsi="Arial"/>
          <w:noProof/>
          <w:position w:val="-26"/>
          <w:sz w:val="18"/>
          <w:lang w:val="en-US" w:eastAsia="zh-CN"/>
        </w:rPr>
        <w:drawing>
          <wp:inline distT="0" distB="0" distL="0" distR="0">
            <wp:extent cx="609600" cy="390525"/>
            <wp:effectExtent l="0" t="0" r="0" b="0"/>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E76EB6">
        <w:t>.</w:t>
      </w:r>
      <w:r>
        <w:t xml:space="preserve"> </w:t>
      </w:r>
      <w:r>
        <w:rPr>
          <w:rFonts w:hint="eastAsia"/>
        </w:rPr>
        <w:t xml:space="preserve">Whether other code book will be introduced in Rel-15 is FFS. </w:t>
      </w:r>
      <w:r>
        <w:t xml:space="preserve">DCI Format for UE configured in PUSCH transmission mode for uplink single-user MIMO shall be used. </w:t>
      </w:r>
    </w:p>
    <w:p w:rsidR="002B0CB0" w:rsidRPr="005D7A6F" w:rsidRDefault="002B0CB0" w:rsidP="00187999">
      <w:pPr>
        <w:jc w:val="center"/>
      </w:pPr>
      <w:r w:rsidRPr="005D7A6F">
        <w:t xml:space="preserve">Table </w:t>
      </w:r>
      <w:r>
        <w:rPr>
          <w:rFonts w:hint="eastAsia"/>
        </w:rPr>
        <w:t>7.1.1.7.1</w:t>
      </w:r>
      <w:r>
        <w:t>-</w:t>
      </w:r>
      <w:r w:rsidRPr="005D7A6F">
        <w:t>1: UE Power Class for UL-MIMO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1008"/>
        <w:gridCol w:w="1067"/>
        <w:gridCol w:w="1008"/>
        <w:gridCol w:w="1067"/>
        <w:gridCol w:w="919"/>
        <w:gridCol w:w="1257"/>
        <w:gridCol w:w="980"/>
        <w:gridCol w:w="1253"/>
      </w:tblGrid>
      <w:tr w:rsidR="002B0CB0" w:rsidRPr="005D7A6F" w:rsidTr="00D34D63">
        <w:trPr>
          <w:jc w:val="center"/>
        </w:trPr>
        <w:tc>
          <w:tcPr>
            <w:tcW w:w="923" w:type="dxa"/>
            <w:vAlign w:val="center"/>
          </w:tcPr>
          <w:p w:rsidR="002B0CB0" w:rsidRPr="005D7A6F" w:rsidRDefault="002B0CB0" w:rsidP="00D34D63">
            <w:pPr>
              <w:pStyle w:val="TAH"/>
              <w:rPr>
                <w:rFonts w:cs="Arial"/>
              </w:rPr>
            </w:pPr>
            <w:r>
              <w:rPr>
                <w:rFonts w:cs="Arial" w:hint="eastAsia"/>
              </w:rPr>
              <w:t>NR</w:t>
            </w:r>
            <w:r w:rsidRPr="005D7A6F">
              <w:rPr>
                <w:rFonts w:cs="Arial"/>
              </w:rPr>
              <w:t xml:space="preserve"> band</w:t>
            </w:r>
          </w:p>
        </w:tc>
        <w:tc>
          <w:tcPr>
            <w:tcW w:w="1008" w:type="dxa"/>
          </w:tcPr>
          <w:p w:rsidR="002B0CB0" w:rsidRPr="005D7A6F" w:rsidRDefault="002B0CB0" w:rsidP="00D34D63">
            <w:pPr>
              <w:pStyle w:val="TAH"/>
              <w:rPr>
                <w:rFonts w:cs="Arial"/>
              </w:rPr>
            </w:pPr>
            <w:r w:rsidRPr="005D7A6F">
              <w:rPr>
                <w:rFonts w:cs="Arial"/>
              </w:rPr>
              <w:t>Class 1 (</w:t>
            </w:r>
            <w:proofErr w:type="spellStart"/>
            <w:r w:rsidRPr="005D7A6F">
              <w:rPr>
                <w:rFonts w:cs="Arial"/>
              </w:rPr>
              <w:t>dBm</w:t>
            </w:r>
            <w:proofErr w:type="spellEnd"/>
            <w:r w:rsidRPr="005D7A6F">
              <w:rPr>
                <w:rFonts w:cs="Arial"/>
              </w:rPr>
              <w:t>)</w:t>
            </w:r>
          </w:p>
        </w:tc>
        <w:tc>
          <w:tcPr>
            <w:tcW w:w="1067" w:type="dxa"/>
          </w:tcPr>
          <w:p w:rsidR="002B0CB0" w:rsidRPr="005D7A6F" w:rsidRDefault="002B0CB0" w:rsidP="00D34D63">
            <w:pPr>
              <w:pStyle w:val="TAH"/>
              <w:rPr>
                <w:rFonts w:cs="Arial"/>
              </w:rPr>
            </w:pPr>
            <w:r w:rsidRPr="005D7A6F">
              <w:rPr>
                <w:rFonts w:cs="Arial"/>
              </w:rPr>
              <w:t>Tolerance (dB)</w:t>
            </w:r>
          </w:p>
        </w:tc>
        <w:tc>
          <w:tcPr>
            <w:tcW w:w="1008" w:type="dxa"/>
          </w:tcPr>
          <w:p w:rsidR="002B0CB0" w:rsidRPr="005D7A6F" w:rsidRDefault="002B0CB0" w:rsidP="00D34D63">
            <w:pPr>
              <w:pStyle w:val="TAH"/>
              <w:rPr>
                <w:rFonts w:cs="Arial"/>
              </w:rPr>
            </w:pPr>
            <w:r w:rsidRPr="005D7A6F">
              <w:rPr>
                <w:rFonts w:cs="Arial"/>
              </w:rPr>
              <w:t>Class 2 (</w:t>
            </w:r>
            <w:proofErr w:type="spellStart"/>
            <w:r w:rsidRPr="005D7A6F">
              <w:rPr>
                <w:rFonts w:cs="Arial"/>
              </w:rPr>
              <w:t>dBm</w:t>
            </w:r>
            <w:proofErr w:type="spellEnd"/>
            <w:r w:rsidRPr="005D7A6F">
              <w:rPr>
                <w:rFonts w:cs="Arial"/>
              </w:rPr>
              <w:t>)</w:t>
            </w:r>
          </w:p>
        </w:tc>
        <w:tc>
          <w:tcPr>
            <w:tcW w:w="1067" w:type="dxa"/>
          </w:tcPr>
          <w:p w:rsidR="002B0CB0" w:rsidRPr="005D7A6F" w:rsidRDefault="002B0CB0" w:rsidP="00D34D63">
            <w:pPr>
              <w:pStyle w:val="TAH"/>
              <w:rPr>
                <w:rFonts w:cs="Arial"/>
              </w:rPr>
            </w:pPr>
            <w:r w:rsidRPr="005D7A6F">
              <w:rPr>
                <w:rFonts w:cs="Arial"/>
              </w:rPr>
              <w:t>Tolerance (dB)</w:t>
            </w:r>
          </w:p>
        </w:tc>
        <w:tc>
          <w:tcPr>
            <w:tcW w:w="919" w:type="dxa"/>
          </w:tcPr>
          <w:p w:rsidR="002B0CB0" w:rsidRPr="005D7A6F" w:rsidRDefault="002B0CB0" w:rsidP="00D34D63">
            <w:pPr>
              <w:pStyle w:val="TAH"/>
              <w:rPr>
                <w:rFonts w:cs="Arial"/>
              </w:rPr>
            </w:pPr>
            <w:r w:rsidRPr="005D7A6F">
              <w:rPr>
                <w:rFonts w:cs="Arial"/>
              </w:rPr>
              <w:t>Class 3 (</w:t>
            </w:r>
            <w:proofErr w:type="spellStart"/>
            <w:r w:rsidRPr="005D7A6F">
              <w:rPr>
                <w:rFonts w:cs="Arial"/>
              </w:rPr>
              <w:t>dBm</w:t>
            </w:r>
            <w:proofErr w:type="spellEnd"/>
            <w:r w:rsidRPr="005D7A6F">
              <w:rPr>
                <w:rFonts w:cs="Arial"/>
              </w:rPr>
              <w:t>)</w:t>
            </w:r>
          </w:p>
        </w:tc>
        <w:tc>
          <w:tcPr>
            <w:tcW w:w="1257" w:type="dxa"/>
          </w:tcPr>
          <w:p w:rsidR="002B0CB0" w:rsidRPr="005D7A6F" w:rsidRDefault="002B0CB0" w:rsidP="00D34D63">
            <w:pPr>
              <w:pStyle w:val="TAH"/>
              <w:rPr>
                <w:rFonts w:cs="Arial"/>
              </w:rPr>
            </w:pPr>
            <w:r w:rsidRPr="005D7A6F">
              <w:rPr>
                <w:rFonts w:cs="Arial"/>
              </w:rPr>
              <w:t>Tolerance (dB)</w:t>
            </w:r>
          </w:p>
        </w:tc>
        <w:tc>
          <w:tcPr>
            <w:tcW w:w="980" w:type="dxa"/>
          </w:tcPr>
          <w:p w:rsidR="002B0CB0" w:rsidRPr="005D7A6F" w:rsidRDefault="002B0CB0" w:rsidP="00D34D63">
            <w:pPr>
              <w:pStyle w:val="TAH"/>
              <w:rPr>
                <w:rFonts w:cs="Arial"/>
              </w:rPr>
            </w:pPr>
            <w:r w:rsidRPr="005D7A6F">
              <w:rPr>
                <w:rFonts w:cs="Arial"/>
              </w:rPr>
              <w:t>Class 4 (</w:t>
            </w:r>
            <w:proofErr w:type="spellStart"/>
            <w:r w:rsidRPr="005D7A6F">
              <w:rPr>
                <w:rFonts w:cs="Arial"/>
              </w:rPr>
              <w:t>dBm</w:t>
            </w:r>
            <w:proofErr w:type="spellEnd"/>
            <w:r w:rsidRPr="005D7A6F">
              <w:rPr>
                <w:rFonts w:cs="Arial"/>
              </w:rPr>
              <w:t>)</w:t>
            </w:r>
          </w:p>
        </w:tc>
        <w:tc>
          <w:tcPr>
            <w:tcW w:w="1253" w:type="dxa"/>
          </w:tcPr>
          <w:p w:rsidR="002B0CB0" w:rsidRPr="005D7A6F" w:rsidRDefault="002B0CB0" w:rsidP="00D34D63">
            <w:pPr>
              <w:pStyle w:val="TAH"/>
              <w:rPr>
                <w:rFonts w:cs="Arial"/>
              </w:rPr>
            </w:pPr>
            <w:r w:rsidRPr="005D7A6F">
              <w:rPr>
                <w:rFonts w:cs="Arial"/>
              </w:rPr>
              <w:t>Tolerance (dB)</w:t>
            </w:r>
          </w:p>
        </w:tc>
      </w:tr>
      <w:tr w:rsidR="002B0CB0" w:rsidRPr="005D7A6F" w:rsidTr="00D34D63">
        <w:trPr>
          <w:jc w:val="center"/>
        </w:trPr>
        <w:tc>
          <w:tcPr>
            <w:tcW w:w="923" w:type="dxa"/>
            <w:vAlign w:val="center"/>
          </w:tcPr>
          <w:p w:rsidR="002B0CB0" w:rsidRPr="005D7A6F" w:rsidRDefault="002B0CB0" w:rsidP="00D34D63">
            <w:pPr>
              <w:pStyle w:val="TAC"/>
              <w:rPr>
                <w:rFonts w:cs="Arial"/>
              </w:rPr>
            </w:pPr>
            <w:r>
              <w:rPr>
                <w:rFonts w:cs="Arial"/>
              </w:rPr>
              <w:t>n77</w:t>
            </w:r>
          </w:p>
        </w:tc>
        <w:tc>
          <w:tcPr>
            <w:tcW w:w="1008" w:type="dxa"/>
          </w:tcPr>
          <w:p w:rsidR="002B0CB0" w:rsidRPr="005D7A6F" w:rsidRDefault="002B0CB0" w:rsidP="00D34D63">
            <w:pPr>
              <w:pStyle w:val="TAC"/>
              <w:rPr>
                <w:rFonts w:cs="Arial"/>
              </w:rPr>
            </w:pPr>
          </w:p>
        </w:tc>
        <w:tc>
          <w:tcPr>
            <w:tcW w:w="1067" w:type="dxa"/>
          </w:tcPr>
          <w:p w:rsidR="002B0CB0" w:rsidRPr="005D7A6F" w:rsidRDefault="002B0CB0" w:rsidP="00D34D63">
            <w:pPr>
              <w:pStyle w:val="TAC"/>
              <w:rPr>
                <w:rFonts w:cs="Arial"/>
              </w:rPr>
            </w:pPr>
          </w:p>
        </w:tc>
        <w:tc>
          <w:tcPr>
            <w:tcW w:w="1008" w:type="dxa"/>
          </w:tcPr>
          <w:p w:rsidR="002B0CB0" w:rsidRPr="005D7A6F" w:rsidRDefault="002B0CB0" w:rsidP="00D34D63">
            <w:pPr>
              <w:pStyle w:val="TAC"/>
              <w:rPr>
                <w:rFonts w:cs="Arial"/>
              </w:rPr>
            </w:pPr>
            <w:r>
              <w:rPr>
                <w:rFonts w:cs="Arial" w:hint="eastAsia"/>
              </w:rPr>
              <w:t>26</w:t>
            </w:r>
          </w:p>
        </w:tc>
        <w:tc>
          <w:tcPr>
            <w:tcW w:w="1067" w:type="dxa"/>
          </w:tcPr>
          <w:p w:rsidR="002B0CB0" w:rsidRPr="005D7A6F" w:rsidRDefault="002B0CB0" w:rsidP="00D34D63">
            <w:pPr>
              <w:pStyle w:val="TAC"/>
              <w:rPr>
                <w:rFonts w:cs="Arial"/>
              </w:rPr>
            </w:pPr>
            <w:r w:rsidRPr="005D7A6F">
              <w:rPr>
                <w:rFonts w:cs="Arial"/>
              </w:rPr>
              <w:t>+2/-</w:t>
            </w:r>
            <w:r>
              <w:rPr>
                <w:rFonts w:cs="Arial" w:hint="eastAsia"/>
              </w:rPr>
              <w:t>3</w:t>
            </w:r>
          </w:p>
        </w:tc>
        <w:tc>
          <w:tcPr>
            <w:tcW w:w="919" w:type="dxa"/>
          </w:tcPr>
          <w:p w:rsidR="002B0CB0" w:rsidRPr="005D7A6F" w:rsidRDefault="002B0CB0" w:rsidP="00D34D63">
            <w:pPr>
              <w:pStyle w:val="TAC"/>
              <w:rPr>
                <w:rFonts w:cs="Arial"/>
              </w:rPr>
            </w:pPr>
          </w:p>
        </w:tc>
        <w:tc>
          <w:tcPr>
            <w:tcW w:w="1257" w:type="dxa"/>
          </w:tcPr>
          <w:p w:rsidR="002B0CB0" w:rsidRPr="005D7A6F" w:rsidRDefault="002B0CB0" w:rsidP="00D34D63">
            <w:pPr>
              <w:pStyle w:val="TAC"/>
              <w:rPr>
                <w:rFonts w:cs="Arial"/>
              </w:rPr>
            </w:pPr>
          </w:p>
        </w:tc>
        <w:tc>
          <w:tcPr>
            <w:tcW w:w="980" w:type="dxa"/>
          </w:tcPr>
          <w:p w:rsidR="002B0CB0" w:rsidRPr="005D7A6F" w:rsidRDefault="002B0CB0" w:rsidP="00D34D63">
            <w:pPr>
              <w:pStyle w:val="TAC"/>
              <w:rPr>
                <w:rFonts w:cs="Arial"/>
              </w:rPr>
            </w:pPr>
          </w:p>
        </w:tc>
        <w:tc>
          <w:tcPr>
            <w:tcW w:w="1253" w:type="dxa"/>
          </w:tcPr>
          <w:p w:rsidR="002B0CB0" w:rsidRPr="005D7A6F" w:rsidRDefault="002B0CB0" w:rsidP="00D34D63">
            <w:pPr>
              <w:pStyle w:val="TAC"/>
              <w:rPr>
                <w:rFonts w:cs="Arial"/>
              </w:rPr>
            </w:pPr>
          </w:p>
        </w:tc>
      </w:tr>
      <w:tr w:rsidR="002B0CB0" w:rsidRPr="005D7A6F" w:rsidTr="00D34D63">
        <w:trPr>
          <w:jc w:val="center"/>
        </w:trPr>
        <w:tc>
          <w:tcPr>
            <w:tcW w:w="923" w:type="dxa"/>
            <w:vAlign w:val="center"/>
          </w:tcPr>
          <w:p w:rsidR="002B0CB0" w:rsidRDefault="002B0CB0" w:rsidP="00D34D63">
            <w:pPr>
              <w:pStyle w:val="TAC"/>
              <w:rPr>
                <w:rFonts w:cs="Arial"/>
              </w:rPr>
            </w:pPr>
            <w:r>
              <w:rPr>
                <w:rFonts w:cs="Arial"/>
              </w:rPr>
              <w:t>n</w:t>
            </w:r>
            <w:r>
              <w:rPr>
                <w:rFonts w:cs="Arial" w:hint="eastAsia"/>
              </w:rPr>
              <w:t>78</w:t>
            </w:r>
          </w:p>
        </w:tc>
        <w:tc>
          <w:tcPr>
            <w:tcW w:w="1008" w:type="dxa"/>
          </w:tcPr>
          <w:p w:rsidR="002B0CB0" w:rsidRPr="005D7A6F" w:rsidRDefault="002B0CB0" w:rsidP="00D34D63">
            <w:pPr>
              <w:pStyle w:val="TAC"/>
              <w:rPr>
                <w:rFonts w:cs="Arial"/>
              </w:rPr>
            </w:pPr>
          </w:p>
        </w:tc>
        <w:tc>
          <w:tcPr>
            <w:tcW w:w="1067" w:type="dxa"/>
          </w:tcPr>
          <w:p w:rsidR="002B0CB0" w:rsidRPr="005D7A6F" w:rsidRDefault="002B0CB0" w:rsidP="00D34D63">
            <w:pPr>
              <w:pStyle w:val="TAC"/>
              <w:rPr>
                <w:rFonts w:cs="Arial"/>
              </w:rPr>
            </w:pPr>
          </w:p>
        </w:tc>
        <w:tc>
          <w:tcPr>
            <w:tcW w:w="1008" w:type="dxa"/>
          </w:tcPr>
          <w:p w:rsidR="002B0CB0" w:rsidRPr="005D7A6F" w:rsidRDefault="002B0CB0" w:rsidP="00D34D63">
            <w:pPr>
              <w:pStyle w:val="TAC"/>
              <w:rPr>
                <w:rFonts w:cs="Arial"/>
              </w:rPr>
            </w:pPr>
            <w:r>
              <w:rPr>
                <w:rFonts w:cs="Arial" w:hint="eastAsia"/>
              </w:rPr>
              <w:t>26</w:t>
            </w:r>
          </w:p>
        </w:tc>
        <w:tc>
          <w:tcPr>
            <w:tcW w:w="1067" w:type="dxa"/>
          </w:tcPr>
          <w:p w:rsidR="002B0CB0" w:rsidRPr="005D7A6F" w:rsidRDefault="002B0CB0" w:rsidP="00D34D63">
            <w:pPr>
              <w:pStyle w:val="TAC"/>
              <w:rPr>
                <w:rFonts w:cs="Arial"/>
              </w:rPr>
            </w:pPr>
            <w:r w:rsidRPr="005D7A6F">
              <w:rPr>
                <w:rFonts w:cs="Arial"/>
              </w:rPr>
              <w:t>+2/-</w:t>
            </w:r>
            <w:r>
              <w:rPr>
                <w:rFonts w:cs="Arial" w:hint="eastAsia"/>
              </w:rPr>
              <w:t>3</w:t>
            </w:r>
          </w:p>
        </w:tc>
        <w:tc>
          <w:tcPr>
            <w:tcW w:w="919" w:type="dxa"/>
          </w:tcPr>
          <w:p w:rsidR="002B0CB0" w:rsidRPr="005D7A6F" w:rsidRDefault="002B0CB0" w:rsidP="00D34D63">
            <w:pPr>
              <w:pStyle w:val="TAC"/>
              <w:rPr>
                <w:rFonts w:cs="Arial"/>
              </w:rPr>
            </w:pPr>
          </w:p>
        </w:tc>
        <w:tc>
          <w:tcPr>
            <w:tcW w:w="1257" w:type="dxa"/>
          </w:tcPr>
          <w:p w:rsidR="002B0CB0" w:rsidRPr="005D7A6F" w:rsidRDefault="002B0CB0" w:rsidP="00D34D63">
            <w:pPr>
              <w:pStyle w:val="TAC"/>
              <w:rPr>
                <w:rFonts w:cs="Arial"/>
              </w:rPr>
            </w:pPr>
          </w:p>
        </w:tc>
        <w:tc>
          <w:tcPr>
            <w:tcW w:w="980" w:type="dxa"/>
          </w:tcPr>
          <w:p w:rsidR="002B0CB0" w:rsidRPr="005D7A6F" w:rsidRDefault="002B0CB0" w:rsidP="00D34D63">
            <w:pPr>
              <w:pStyle w:val="TAC"/>
              <w:rPr>
                <w:rFonts w:cs="Arial"/>
              </w:rPr>
            </w:pPr>
          </w:p>
        </w:tc>
        <w:tc>
          <w:tcPr>
            <w:tcW w:w="1253" w:type="dxa"/>
          </w:tcPr>
          <w:p w:rsidR="002B0CB0" w:rsidRPr="005D7A6F" w:rsidRDefault="002B0CB0" w:rsidP="00D34D63">
            <w:pPr>
              <w:pStyle w:val="TAC"/>
              <w:rPr>
                <w:rFonts w:cs="Arial"/>
              </w:rPr>
            </w:pPr>
          </w:p>
        </w:tc>
      </w:tr>
    </w:tbl>
    <w:p w:rsidR="002B0CB0" w:rsidRDefault="002B0CB0" w:rsidP="002B0CB0">
      <w:pPr>
        <w:rPr>
          <w:lang w:val="en-US"/>
        </w:rPr>
      </w:pPr>
    </w:p>
    <w:p w:rsidR="002B0CB0" w:rsidRDefault="002B0CB0" w:rsidP="002B0CB0">
      <w:r w:rsidRPr="00E76EB6">
        <w:rPr>
          <w:rFonts w:hint="eastAsia"/>
        </w:rPr>
        <w:t>If UE is configured for transmission on</w:t>
      </w:r>
      <w:r w:rsidRPr="00E76EB6">
        <w:t xml:space="preserve"> single-antenna port, the requirements </w:t>
      </w:r>
      <w:r>
        <w:t xml:space="preserve">in </w:t>
      </w:r>
      <w:r w:rsidRPr="00E76EB6">
        <w:t xml:space="preserve">Table </w:t>
      </w:r>
      <w:r>
        <w:rPr>
          <w:rFonts w:hint="eastAsia"/>
        </w:rPr>
        <w:t>7.1.1.7.1</w:t>
      </w:r>
      <w:r>
        <w:t>-2 shall</w:t>
      </w:r>
      <w:r w:rsidRPr="00E76EB6">
        <w:t xml:space="preserve"> apply.</w:t>
      </w:r>
    </w:p>
    <w:p w:rsidR="002B0CB0" w:rsidRPr="00E76EB6" w:rsidRDefault="002B0CB0" w:rsidP="00187999">
      <w:pPr>
        <w:jc w:val="center"/>
      </w:pPr>
      <w:r w:rsidRPr="00E76EB6">
        <w:t xml:space="preserve">Table </w:t>
      </w:r>
      <w:r>
        <w:rPr>
          <w:rFonts w:hint="eastAsia"/>
        </w:rPr>
        <w:t>7.1.1.7.1</w:t>
      </w:r>
      <w:r>
        <w:t>-2</w:t>
      </w:r>
      <w:r w:rsidRPr="00E76EB6">
        <w:t>: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1008"/>
        <w:gridCol w:w="1067"/>
        <w:gridCol w:w="1008"/>
        <w:gridCol w:w="1067"/>
        <w:gridCol w:w="919"/>
        <w:gridCol w:w="1257"/>
        <w:gridCol w:w="980"/>
        <w:gridCol w:w="1253"/>
      </w:tblGrid>
      <w:tr w:rsidR="002B0CB0" w:rsidRPr="00E76EB6" w:rsidTr="00D34D63">
        <w:trPr>
          <w:jc w:val="center"/>
        </w:trPr>
        <w:tc>
          <w:tcPr>
            <w:tcW w:w="923" w:type="dxa"/>
            <w:vAlign w:val="center"/>
          </w:tcPr>
          <w:p w:rsidR="002B0CB0" w:rsidRPr="00E76EB6" w:rsidRDefault="002B0CB0" w:rsidP="00D34D63">
            <w:pPr>
              <w:pStyle w:val="TAH"/>
              <w:rPr>
                <w:rFonts w:cs="Arial"/>
              </w:rPr>
            </w:pPr>
            <w:r w:rsidRPr="00E76EB6">
              <w:rPr>
                <w:rFonts w:cs="Arial"/>
              </w:rPr>
              <w:t>EUTRA band</w:t>
            </w:r>
          </w:p>
        </w:tc>
        <w:tc>
          <w:tcPr>
            <w:tcW w:w="1008" w:type="dxa"/>
          </w:tcPr>
          <w:p w:rsidR="002B0CB0" w:rsidRPr="00E76EB6" w:rsidRDefault="002B0CB0" w:rsidP="00D34D63">
            <w:pPr>
              <w:pStyle w:val="TAH"/>
              <w:rPr>
                <w:rFonts w:cs="Arial"/>
              </w:rPr>
            </w:pPr>
            <w:r w:rsidRPr="00E76EB6">
              <w:rPr>
                <w:rFonts w:cs="Arial"/>
              </w:rPr>
              <w:t>Class 1 (</w:t>
            </w:r>
            <w:proofErr w:type="spellStart"/>
            <w:r w:rsidRPr="00E76EB6">
              <w:rPr>
                <w:rFonts w:cs="Arial"/>
              </w:rPr>
              <w:t>dBm</w:t>
            </w:r>
            <w:proofErr w:type="spellEnd"/>
            <w:r w:rsidRPr="00E76EB6">
              <w:rPr>
                <w:rFonts w:cs="Arial"/>
              </w:rPr>
              <w:t>)</w:t>
            </w:r>
          </w:p>
        </w:tc>
        <w:tc>
          <w:tcPr>
            <w:tcW w:w="1067" w:type="dxa"/>
          </w:tcPr>
          <w:p w:rsidR="002B0CB0" w:rsidRPr="00E76EB6" w:rsidRDefault="002B0CB0" w:rsidP="00D34D63">
            <w:pPr>
              <w:pStyle w:val="TAH"/>
              <w:rPr>
                <w:rFonts w:cs="Arial"/>
              </w:rPr>
            </w:pPr>
            <w:r w:rsidRPr="00E76EB6">
              <w:rPr>
                <w:rFonts w:cs="Arial"/>
              </w:rPr>
              <w:t>Tolerance (dB)</w:t>
            </w:r>
          </w:p>
        </w:tc>
        <w:tc>
          <w:tcPr>
            <w:tcW w:w="1008" w:type="dxa"/>
          </w:tcPr>
          <w:p w:rsidR="002B0CB0" w:rsidRPr="00E76EB6" w:rsidRDefault="002B0CB0" w:rsidP="00D34D63">
            <w:pPr>
              <w:pStyle w:val="TAH"/>
              <w:rPr>
                <w:rFonts w:cs="Arial"/>
              </w:rPr>
            </w:pPr>
            <w:r w:rsidRPr="00E76EB6">
              <w:rPr>
                <w:rFonts w:cs="Arial"/>
              </w:rPr>
              <w:t>Class 2 (</w:t>
            </w:r>
            <w:proofErr w:type="spellStart"/>
            <w:r w:rsidRPr="00E76EB6">
              <w:rPr>
                <w:rFonts w:cs="Arial"/>
              </w:rPr>
              <w:t>dBm</w:t>
            </w:r>
            <w:proofErr w:type="spellEnd"/>
            <w:r w:rsidRPr="00E76EB6">
              <w:rPr>
                <w:rFonts w:cs="Arial"/>
              </w:rPr>
              <w:t>)</w:t>
            </w:r>
          </w:p>
        </w:tc>
        <w:tc>
          <w:tcPr>
            <w:tcW w:w="1067" w:type="dxa"/>
          </w:tcPr>
          <w:p w:rsidR="002B0CB0" w:rsidRPr="00E76EB6" w:rsidRDefault="002B0CB0" w:rsidP="00D34D63">
            <w:pPr>
              <w:pStyle w:val="TAH"/>
              <w:rPr>
                <w:rFonts w:cs="Arial"/>
              </w:rPr>
            </w:pPr>
            <w:r w:rsidRPr="00E76EB6">
              <w:rPr>
                <w:rFonts w:cs="Arial"/>
              </w:rPr>
              <w:t>Tolerance (dB)</w:t>
            </w:r>
          </w:p>
        </w:tc>
        <w:tc>
          <w:tcPr>
            <w:tcW w:w="919" w:type="dxa"/>
          </w:tcPr>
          <w:p w:rsidR="002B0CB0" w:rsidRPr="00E76EB6" w:rsidRDefault="002B0CB0" w:rsidP="00D34D63">
            <w:pPr>
              <w:pStyle w:val="TAH"/>
              <w:rPr>
                <w:rFonts w:cs="Arial"/>
              </w:rPr>
            </w:pPr>
            <w:r w:rsidRPr="00E76EB6">
              <w:rPr>
                <w:rFonts w:cs="Arial"/>
              </w:rPr>
              <w:t>Class 3 (</w:t>
            </w:r>
            <w:proofErr w:type="spellStart"/>
            <w:r w:rsidRPr="00E76EB6">
              <w:rPr>
                <w:rFonts w:cs="Arial"/>
              </w:rPr>
              <w:t>dBm</w:t>
            </w:r>
            <w:proofErr w:type="spellEnd"/>
            <w:r w:rsidRPr="00E76EB6">
              <w:rPr>
                <w:rFonts w:cs="Arial"/>
              </w:rPr>
              <w:t>)</w:t>
            </w:r>
          </w:p>
        </w:tc>
        <w:tc>
          <w:tcPr>
            <w:tcW w:w="1257" w:type="dxa"/>
          </w:tcPr>
          <w:p w:rsidR="002B0CB0" w:rsidRPr="00E76EB6" w:rsidRDefault="002B0CB0" w:rsidP="00D34D63">
            <w:pPr>
              <w:pStyle w:val="TAH"/>
              <w:rPr>
                <w:rFonts w:cs="Arial"/>
              </w:rPr>
            </w:pPr>
            <w:r w:rsidRPr="00E76EB6">
              <w:rPr>
                <w:rFonts w:cs="Arial"/>
              </w:rPr>
              <w:t>Tolerance (dB)</w:t>
            </w:r>
          </w:p>
        </w:tc>
        <w:tc>
          <w:tcPr>
            <w:tcW w:w="980" w:type="dxa"/>
          </w:tcPr>
          <w:p w:rsidR="002B0CB0" w:rsidRPr="00E76EB6" w:rsidRDefault="002B0CB0" w:rsidP="00D34D63">
            <w:pPr>
              <w:pStyle w:val="TAH"/>
              <w:rPr>
                <w:rFonts w:cs="Arial"/>
              </w:rPr>
            </w:pPr>
            <w:r w:rsidRPr="00E76EB6">
              <w:rPr>
                <w:rFonts w:cs="Arial"/>
              </w:rPr>
              <w:t>Class 4 (</w:t>
            </w:r>
            <w:proofErr w:type="spellStart"/>
            <w:r w:rsidRPr="00E76EB6">
              <w:rPr>
                <w:rFonts w:cs="Arial"/>
              </w:rPr>
              <w:t>dBm</w:t>
            </w:r>
            <w:proofErr w:type="spellEnd"/>
            <w:r w:rsidRPr="00E76EB6">
              <w:rPr>
                <w:rFonts w:cs="Arial"/>
              </w:rPr>
              <w:t>)</w:t>
            </w:r>
          </w:p>
        </w:tc>
        <w:tc>
          <w:tcPr>
            <w:tcW w:w="1253" w:type="dxa"/>
          </w:tcPr>
          <w:p w:rsidR="002B0CB0" w:rsidRPr="00E76EB6" w:rsidRDefault="002B0CB0" w:rsidP="00D34D63">
            <w:pPr>
              <w:pStyle w:val="TAH"/>
              <w:rPr>
                <w:rFonts w:cs="Arial"/>
              </w:rPr>
            </w:pPr>
            <w:r w:rsidRPr="00E76EB6">
              <w:rPr>
                <w:rFonts w:cs="Arial"/>
              </w:rPr>
              <w:t>Tolerance (dB)</w:t>
            </w:r>
          </w:p>
        </w:tc>
      </w:tr>
      <w:tr w:rsidR="002B0CB0" w:rsidRPr="00E76EB6" w:rsidTr="00D34D63">
        <w:trPr>
          <w:jc w:val="center"/>
        </w:trPr>
        <w:tc>
          <w:tcPr>
            <w:tcW w:w="923" w:type="dxa"/>
            <w:vAlign w:val="center"/>
          </w:tcPr>
          <w:p w:rsidR="002B0CB0" w:rsidRPr="005D7A6F" w:rsidRDefault="002B0CB0" w:rsidP="00D34D63">
            <w:pPr>
              <w:pStyle w:val="TAC"/>
              <w:rPr>
                <w:rFonts w:cs="Arial"/>
              </w:rPr>
            </w:pPr>
            <w:r>
              <w:rPr>
                <w:rFonts w:cs="Arial"/>
              </w:rPr>
              <w:t>n77</w:t>
            </w:r>
          </w:p>
        </w:tc>
        <w:tc>
          <w:tcPr>
            <w:tcW w:w="1008" w:type="dxa"/>
          </w:tcPr>
          <w:p w:rsidR="002B0CB0" w:rsidRPr="00E76EB6" w:rsidRDefault="002B0CB0" w:rsidP="00D34D63">
            <w:pPr>
              <w:pStyle w:val="TAC"/>
              <w:rPr>
                <w:rFonts w:cs="Arial"/>
              </w:rPr>
            </w:pPr>
          </w:p>
        </w:tc>
        <w:tc>
          <w:tcPr>
            <w:tcW w:w="1067" w:type="dxa"/>
          </w:tcPr>
          <w:p w:rsidR="002B0CB0" w:rsidRPr="00E76EB6" w:rsidRDefault="002B0CB0" w:rsidP="00D34D63">
            <w:pPr>
              <w:pStyle w:val="TAC"/>
              <w:rPr>
                <w:rFonts w:cs="Arial"/>
              </w:rPr>
            </w:pPr>
          </w:p>
        </w:tc>
        <w:tc>
          <w:tcPr>
            <w:tcW w:w="1008" w:type="dxa"/>
          </w:tcPr>
          <w:p w:rsidR="002B0CB0" w:rsidRPr="005D7A6F" w:rsidRDefault="002B0CB0" w:rsidP="00D34D63">
            <w:pPr>
              <w:pStyle w:val="TAC"/>
              <w:rPr>
                <w:rFonts w:cs="Arial"/>
              </w:rPr>
            </w:pPr>
          </w:p>
        </w:tc>
        <w:tc>
          <w:tcPr>
            <w:tcW w:w="1067" w:type="dxa"/>
          </w:tcPr>
          <w:p w:rsidR="002B0CB0" w:rsidRPr="005D7A6F" w:rsidRDefault="002B0CB0" w:rsidP="00D34D63">
            <w:pPr>
              <w:pStyle w:val="TAC"/>
              <w:rPr>
                <w:rFonts w:cs="Arial"/>
              </w:rPr>
            </w:pPr>
          </w:p>
        </w:tc>
        <w:tc>
          <w:tcPr>
            <w:tcW w:w="919" w:type="dxa"/>
          </w:tcPr>
          <w:p w:rsidR="002B0CB0" w:rsidRPr="00E76EB6" w:rsidRDefault="002B0CB0" w:rsidP="00D34D63">
            <w:pPr>
              <w:pStyle w:val="TAC"/>
              <w:rPr>
                <w:rFonts w:cs="Arial"/>
              </w:rPr>
            </w:pPr>
            <w:r>
              <w:rPr>
                <w:rFonts w:cs="Arial" w:hint="eastAsia"/>
              </w:rPr>
              <w:t>2</w:t>
            </w:r>
            <w:r>
              <w:rPr>
                <w:rFonts w:cs="Arial"/>
              </w:rPr>
              <w:t>3</w:t>
            </w:r>
          </w:p>
        </w:tc>
        <w:tc>
          <w:tcPr>
            <w:tcW w:w="1257" w:type="dxa"/>
          </w:tcPr>
          <w:p w:rsidR="002B0CB0" w:rsidRPr="00E76EB6" w:rsidRDefault="002B0CB0" w:rsidP="00D34D63">
            <w:pPr>
              <w:pStyle w:val="TAC"/>
              <w:rPr>
                <w:rFonts w:cs="Arial"/>
              </w:rPr>
            </w:pPr>
            <w:r w:rsidRPr="00E76EB6">
              <w:rPr>
                <w:rFonts w:cs="Arial"/>
              </w:rPr>
              <w:t>±2</w:t>
            </w:r>
          </w:p>
        </w:tc>
        <w:tc>
          <w:tcPr>
            <w:tcW w:w="980" w:type="dxa"/>
          </w:tcPr>
          <w:p w:rsidR="002B0CB0" w:rsidRPr="00E76EB6" w:rsidRDefault="002B0CB0" w:rsidP="00D34D63">
            <w:pPr>
              <w:pStyle w:val="TAC"/>
              <w:rPr>
                <w:rFonts w:cs="Arial"/>
              </w:rPr>
            </w:pPr>
          </w:p>
        </w:tc>
        <w:tc>
          <w:tcPr>
            <w:tcW w:w="1253" w:type="dxa"/>
          </w:tcPr>
          <w:p w:rsidR="002B0CB0" w:rsidRPr="00E76EB6" w:rsidRDefault="002B0CB0" w:rsidP="00D34D63">
            <w:pPr>
              <w:pStyle w:val="TAC"/>
              <w:rPr>
                <w:rFonts w:cs="Arial"/>
              </w:rPr>
            </w:pPr>
          </w:p>
        </w:tc>
      </w:tr>
      <w:tr w:rsidR="002B0CB0" w:rsidRPr="00E76EB6" w:rsidTr="00D34D6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B0CB0" w:rsidRDefault="002B0CB0" w:rsidP="00D34D63">
            <w:pPr>
              <w:pStyle w:val="TAC"/>
              <w:rPr>
                <w:rFonts w:cs="Arial"/>
              </w:rPr>
            </w:pPr>
            <w:r>
              <w:rPr>
                <w:rFonts w:cs="Arial"/>
              </w:rPr>
              <w:t>n</w:t>
            </w:r>
            <w:r>
              <w:rPr>
                <w:rFonts w:cs="Arial" w:hint="eastAsia"/>
              </w:rPr>
              <w:t>78</w:t>
            </w:r>
          </w:p>
        </w:tc>
        <w:tc>
          <w:tcPr>
            <w:tcW w:w="1008" w:type="dxa"/>
            <w:tcBorders>
              <w:top w:val="single" w:sz="4" w:space="0" w:color="auto"/>
              <w:left w:val="single" w:sz="4" w:space="0" w:color="auto"/>
              <w:bottom w:val="single" w:sz="4" w:space="0" w:color="auto"/>
              <w:right w:val="single" w:sz="4" w:space="0" w:color="auto"/>
            </w:tcBorders>
          </w:tcPr>
          <w:p w:rsidR="002B0CB0" w:rsidRPr="00E76EB6" w:rsidRDefault="002B0CB0" w:rsidP="00D34D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2B0CB0" w:rsidRPr="00E76EB6" w:rsidRDefault="002B0CB0" w:rsidP="00D34D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2B0CB0" w:rsidRPr="005D7A6F" w:rsidRDefault="002B0CB0" w:rsidP="00D34D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2B0CB0" w:rsidRPr="005D7A6F" w:rsidRDefault="002B0CB0" w:rsidP="00D34D6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2B0CB0" w:rsidRPr="00E76EB6" w:rsidRDefault="002B0CB0" w:rsidP="00D34D63">
            <w:pPr>
              <w:pStyle w:val="TAC"/>
              <w:rPr>
                <w:rFonts w:cs="Arial"/>
              </w:rPr>
            </w:pPr>
            <w:r>
              <w:rPr>
                <w:rFonts w:cs="Arial" w:hint="eastAsia"/>
              </w:rPr>
              <w:t>2</w:t>
            </w:r>
            <w:r>
              <w:rPr>
                <w:rFonts w:cs="Arial"/>
              </w:rPr>
              <w:t>3</w:t>
            </w:r>
          </w:p>
        </w:tc>
        <w:tc>
          <w:tcPr>
            <w:tcW w:w="1257" w:type="dxa"/>
            <w:tcBorders>
              <w:top w:val="single" w:sz="4" w:space="0" w:color="auto"/>
              <w:left w:val="single" w:sz="4" w:space="0" w:color="auto"/>
              <w:bottom w:val="single" w:sz="4" w:space="0" w:color="auto"/>
              <w:right w:val="single" w:sz="4" w:space="0" w:color="auto"/>
            </w:tcBorders>
          </w:tcPr>
          <w:p w:rsidR="002B0CB0" w:rsidRPr="00E76EB6" w:rsidRDefault="002B0CB0" w:rsidP="00D34D63">
            <w:pPr>
              <w:pStyle w:val="TAC"/>
              <w:rPr>
                <w:rFonts w:cs="Arial"/>
              </w:rPr>
            </w:pPr>
            <w:r w:rsidRPr="00E76EB6">
              <w:rPr>
                <w:rFonts w:cs="Arial"/>
              </w:rPr>
              <w:t>±2</w:t>
            </w:r>
          </w:p>
        </w:tc>
        <w:tc>
          <w:tcPr>
            <w:tcW w:w="980" w:type="dxa"/>
            <w:tcBorders>
              <w:top w:val="single" w:sz="4" w:space="0" w:color="auto"/>
              <w:left w:val="single" w:sz="4" w:space="0" w:color="auto"/>
              <w:bottom w:val="single" w:sz="4" w:space="0" w:color="auto"/>
              <w:right w:val="single" w:sz="4" w:space="0" w:color="auto"/>
            </w:tcBorders>
          </w:tcPr>
          <w:p w:rsidR="002B0CB0" w:rsidRPr="00E76EB6" w:rsidRDefault="002B0CB0" w:rsidP="00D34D6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2B0CB0" w:rsidRPr="00E76EB6" w:rsidRDefault="002B0CB0" w:rsidP="00D34D63">
            <w:pPr>
              <w:pStyle w:val="TAC"/>
              <w:rPr>
                <w:rFonts w:cs="Arial"/>
              </w:rPr>
            </w:pPr>
          </w:p>
        </w:tc>
      </w:tr>
    </w:tbl>
    <w:p w:rsidR="002B0CB0" w:rsidRDefault="002B0CB0" w:rsidP="009A1C3B">
      <w:pPr>
        <w:spacing w:beforeLines="50"/>
        <w:rPr>
          <w:lang w:val="en-US"/>
        </w:rPr>
      </w:pPr>
      <w:r w:rsidRPr="00E76EB6">
        <w:t>For a power class 2 capable UE</w:t>
      </w:r>
      <w:r>
        <w:rPr>
          <w:rFonts w:hint="eastAsia"/>
        </w:rPr>
        <w:t xml:space="preserve"> </w:t>
      </w:r>
      <w:r>
        <w:t>supporting</w:t>
      </w:r>
      <w:r>
        <w:rPr>
          <w:rFonts w:hint="eastAsia"/>
        </w:rPr>
        <w:t xml:space="preserve"> UL MIMO, applicability to certain restriction of uplink/downlink configuration is TBD.</w:t>
      </w:r>
    </w:p>
    <w:p w:rsidR="002B0CB0" w:rsidRPr="003142A5" w:rsidRDefault="002B0CB0" w:rsidP="0023565B">
      <w:pPr>
        <w:pStyle w:val="5"/>
      </w:pPr>
      <w:bookmarkStart w:id="74" w:name="_Toc503260528"/>
      <w:bookmarkStart w:id="75" w:name="_Toc507425309"/>
      <w:r>
        <w:rPr>
          <w:rFonts w:hint="eastAsia"/>
        </w:rPr>
        <w:t>7.1.1.</w:t>
      </w:r>
      <w:r>
        <w:t>7</w:t>
      </w:r>
      <w:r>
        <w:rPr>
          <w:rFonts w:hint="eastAsia"/>
        </w:rPr>
        <w:t>.2</w:t>
      </w:r>
      <w:r>
        <w:rPr>
          <w:rFonts w:hint="eastAsia"/>
        </w:rPr>
        <w:tab/>
      </w:r>
      <w:r w:rsidRPr="003142A5">
        <w:rPr>
          <w:rFonts w:hint="eastAsia"/>
        </w:rPr>
        <w:t>Configured transmitted power</w:t>
      </w:r>
      <w:bookmarkEnd w:id="74"/>
      <w:bookmarkEnd w:id="75"/>
    </w:p>
    <w:p w:rsidR="002B0CB0" w:rsidRPr="00E76EB6" w:rsidRDefault="002B0CB0" w:rsidP="002B0CB0">
      <w:r w:rsidRPr="00E76EB6">
        <w:t>For UE supporting UL-MIMO, the transmitted power is configured per each UE.</w:t>
      </w:r>
    </w:p>
    <w:p w:rsidR="002B0CB0" w:rsidRPr="00E76EB6" w:rsidRDefault="002B0CB0" w:rsidP="002B0CB0">
      <w:r w:rsidRPr="00E76EB6">
        <w:t xml:space="preserve">For </w:t>
      </w:r>
      <w:r>
        <w:t xml:space="preserve">PC2 </w:t>
      </w:r>
      <w:r w:rsidRPr="00E76EB6">
        <w:t xml:space="preserve">UE with two transmit antenna connectors in closed-loop spatial </w:t>
      </w:r>
      <w:proofErr w:type="spellStart"/>
      <w:r w:rsidRPr="00E76EB6">
        <w:t>amultiplexing</w:t>
      </w:r>
      <w:proofErr w:type="spellEnd"/>
      <w:r w:rsidRPr="00E76EB6">
        <w:t xml:space="preserve"> scheme, the tolerance is specified in Table </w:t>
      </w:r>
      <w:r>
        <w:rPr>
          <w:rFonts w:hint="eastAsia"/>
        </w:rPr>
        <w:t>7.1.1.7.2</w:t>
      </w:r>
      <w:r w:rsidRPr="00E76EB6">
        <w:t xml:space="preserve">-1. The requirements shall be met with UL-MIMO configurations </w:t>
      </w:r>
      <w:r>
        <w:t>described</w:t>
      </w:r>
      <w:r w:rsidRPr="00E76EB6">
        <w:t xml:space="preserve"> in </w:t>
      </w:r>
      <w:r>
        <w:t xml:space="preserve">sub-clause </w:t>
      </w:r>
      <w:r>
        <w:rPr>
          <w:rFonts w:hint="eastAsia"/>
        </w:rPr>
        <w:t>7.1.1.7.1</w:t>
      </w:r>
      <w:r w:rsidRPr="00E76EB6">
        <w:t>.</w:t>
      </w:r>
    </w:p>
    <w:p w:rsidR="002B0CB0" w:rsidRPr="00E76EB6" w:rsidRDefault="002B0CB0" w:rsidP="00187999">
      <w:pPr>
        <w:jc w:val="center"/>
      </w:pPr>
      <w:r w:rsidRPr="00E76EB6">
        <w:t xml:space="preserve">Table </w:t>
      </w:r>
      <w:r>
        <w:rPr>
          <w:rFonts w:hint="eastAsia"/>
        </w:rPr>
        <w:t>7.1.1.7.2</w:t>
      </w:r>
      <w:r w:rsidRPr="00E76EB6">
        <w:t xml:space="preserve">-1: </w:t>
      </w:r>
      <w:proofErr w:type="spellStart"/>
      <w:r w:rsidRPr="00E76EB6">
        <w:t>P</w:t>
      </w:r>
      <w:r w:rsidRPr="00E76EB6">
        <w:rPr>
          <w:vertAlign w:val="subscript"/>
        </w:rPr>
        <w:t>CMAX</w:t>
      </w:r>
      <w:proofErr w:type="gramStart"/>
      <w:r w:rsidRPr="00E76EB6">
        <w:rPr>
          <w:rFonts w:cs="Vrinda"/>
          <w:vertAlign w:val="subscript"/>
          <w:lang w:bidi="bn-IN"/>
        </w:rPr>
        <w:t>,</w:t>
      </w:r>
      <w:r w:rsidRPr="00E76EB6">
        <w:rPr>
          <w:rFonts w:cs="Vrinda"/>
          <w:i/>
          <w:vertAlign w:val="subscript"/>
          <w:lang w:bidi="bn-IN"/>
        </w:rPr>
        <w:t>c</w:t>
      </w:r>
      <w:proofErr w:type="spellEnd"/>
      <w:proofErr w:type="gramEnd"/>
      <w:r w:rsidRPr="00E76EB6">
        <w:t xml:space="preserve"> tolerance</w:t>
      </w:r>
      <w:r w:rsidRPr="00E76EB6">
        <w:rPr>
          <w:rFonts w:hint="eastAsia"/>
        </w:rPr>
        <w:t xml:space="preserve"> in c</w:t>
      </w:r>
      <w:r w:rsidRPr="00E76EB6">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5"/>
        <w:gridCol w:w="2081"/>
        <w:gridCol w:w="2090"/>
      </w:tblGrid>
      <w:tr w:rsidR="002B0CB0" w:rsidRPr="005D7A6F" w:rsidTr="00D34D63">
        <w:trPr>
          <w:trHeight w:val="240"/>
          <w:jc w:val="center"/>
        </w:trPr>
        <w:tc>
          <w:tcPr>
            <w:tcW w:w="1955" w:type="dxa"/>
            <w:shd w:val="clear" w:color="auto" w:fill="auto"/>
            <w:vAlign w:val="center"/>
          </w:tcPr>
          <w:p w:rsidR="002B0CB0" w:rsidRPr="005D7A6F" w:rsidRDefault="002B0CB0" w:rsidP="00D34D63">
            <w:pPr>
              <w:pStyle w:val="TAH"/>
              <w:rPr>
                <w:rFonts w:cs="Arial"/>
              </w:rPr>
            </w:pPr>
            <w:proofErr w:type="spellStart"/>
            <w:r w:rsidRPr="005D7A6F">
              <w:rPr>
                <w:rFonts w:cs="Arial"/>
              </w:rPr>
              <w:lastRenderedPageBreak/>
              <w:t>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proofErr w:type="spellEnd"/>
            <w:r w:rsidRPr="005D7A6F">
              <w:rPr>
                <w:rFonts w:cs="Arial"/>
                <w:vertAlign w:val="subscript"/>
              </w:rPr>
              <w:br/>
            </w:r>
            <w:r w:rsidRPr="005D7A6F">
              <w:rPr>
                <w:rFonts w:cs="Arial"/>
              </w:rPr>
              <w:t>(</w:t>
            </w:r>
            <w:proofErr w:type="spellStart"/>
            <w:r w:rsidRPr="005D7A6F">
              <w:rPr>
                <w:rFonts w:cs="Arial"/>
              </w:rPr>
              <w:t>dBm</w:t>
            </w:r>
            <w:proofErr w:type="spellEnd"/>
            <w:r w:rsidRPr="005D7A6F">
              <w:rPr>
                <w:rFonts w:cs="Arial"/>
              </w:rPr>
              <w:t>)</w:t>
            </w:r>
          </w:p>
        </w:tc>
        <w:tc>
          <w:tcPr>
            <w:tcW w:w="2081" w:type="dxa"/>
            <w:shd w:val="clear" w:color="auto" w:fill="auto"/>
            <w:vAlign w:val="center"/>
          </w:tcPr>
          <w:p w:rsidR="002B0CB0" w:rsidRPr="005D7A6F" w:rsidRDefault="002B0CB0" w:rsidP="00D34D63">
            <w:pPr>
              <w:pStyle w:val="TAH"/>
              <w:rPr>
                <w:rFonts w:cs="Arial"/>
              </w:rPr>
            </w:pPr>
            <w:r w:rsidRPr="005D7A6F">
              <w:rPr>
                <w:rFonts w:cs="Arial"/>
              </w:rPr>
              <w:t>Tolerance</w:t>
            </w:r>
            <w:r w:rsidRPr="005D7A6F">
              <w:rPr>
                <w:rFonts w:cs="Arial"/>
              </w:rPr>
              <w:br/>
              <w:t>T</w:t>
            </w:r>
            <w:r w:rsidRPr="005D7A6F">
              <w:rPr>
                <w:rFonts w:cs="Arial" w:hint="eastAsia"/>
                <w:vertAlign w:val="subscript"/>
              </w:rPr>
              <w:t>LOW</w:t>
            </w:r>
            <w:r w:rsidRPr="005D7A6F">
              <w:rPr>
                <w:rFonts w:cs="Arial"/>
              </w:rPr>
              <w:t>(</w:t>
            </w:r>
            <w:proofErr w:type="spellStart"/>
            <w:r w:rsidRPr="005D7A6F">
              <w:rPr>
                <w:rFonts w:cs="Arial"/>
              </w:rPr>
              <w:t>P</w:t>
            </w:r>
            <w:r w:rsidRPr="005D7A6F">
              <w:rPr>
                <w:rFonts w:cs="Arial"/>
                <w:vertAlign w:val="subscript"/>
              </w:rPr>
              <w:t>CMAX_L</w:t>
            </w:r>
            <w:r w:rsidRPr="005D7A6F">
              <w:rPr>
                <w:rFonts w:cs="Vrinda"/>
                <w:vertAlign w:val="subscript"/>
                <w:lang w:bidi="bn-IN"/>
              </w:rPr>
              <w:t>,</w:t>
            </w:r>
            <w:r w:rsidRPr="005D7A6F">
              <w:rPr>
                <w:rFonts w:cs="Vrinda"/>
                <w:i/>
                <w:vertAlign w:val="subscript"/>
                <w:lang w:bidi="bn-IN"/>
              </w:rPr>
              <w:t>c</w:t>
            </w:r>
            <w:proofErr w:type="spellEnd"/>
            <w:r w:rsidRPr="005D7A6F">
              <w:rPr>
                <w:rFonts w:cs="Arial"/>
              </w:rPr>
              <w:t>) (dB)</w:t>
            </w:r>
          </w:p>
        </w:tc>
        <w:tc>
          <w:tcPr>
            <w:tcW w:w="2090" w:type="dxa"/>
          </w:tcPr>
          <w:p w:rsidR="002B0CB0" w:rsidRPr="005D7A6F" w:rsidRDefault="002B0CB0" w:rsidP="00D34D63">
            <w:pPr>
              <w:pStyle w:val="TAH"/>
              <w:rPr>
                <w:rFonts w:cs="Arial"/>
              </w:rPr>
            </w:pPr>
            <w:r w:rsidRPr="005D7A6F">
              <w:rPr>
                <w:rFonts w:cs="Arial"/>
              </w:rPr>
              <w:t>Tolerance</w:t>
            </w:r>
            <w:r w:rsidRPr="005D7A6F">
              <w:rPr>
                <w:rFonts w:cs="Arial"/>
              </w:rPr>
              <w:br/>
              <w:t>T</w:t>
            </w:r>
            <w:r w:rsidRPr="005D7A6F">
              <w:rPr>
                <w:rFonts w:cs="Arial" w:hint="eastAsia"/>
                <w:vertAlign w:val="subscript"/>
              </w:rPr>
              <w:t>HIGH</w:t>
            </w:r>
            <w:r w:rsidRPr="005D7A6F">
              <w:rPr>
                <w:rFonts w:cs="Arial"/>
              </w:rPr>
              <w:t>(</w:t>
            </w:r>
            <w:proofErr w:type="spellStart"/>
            <w:r w:rsidRPr="005D7A6F">
              <w:rPr>
                <w:rFonts w:cs="Arial"/>
              </w:rPr>
              <w:t>P</w:t>
            </w:r>
            <w:r w:rsidRPr="005D7A6F">
              <w:rPr>
                <w:rFonts w:cs="Arial"/>
                <w:vertAlign w:val="subscript"/>
              </w:rPr>
              <w:t>CMAX_H</w:t>
            </w:r>
            <w:r w:rsidRPr="005D7A6F">
              <w:rPr>
                <w:rFonts w:cs="Vrinda"/>
                <w:vertAlign w:val="subscript"/>
                <w:lang w:bidi="bn-IN"/>
              </w:rPr>
              <w:t>,</w:t>
            </w:r>
            <w:r w:rsidRPr="005D7A6F">
              <w:rPr>
                <w:rFonts w:cs="Vrinda"/>
                <w:i/>
                <w:vertAlign w:val="subscript"/>
                <w:lang w:bidi="bn-IN"/>
              </w:rPr>
              <w:t>c</w:t>
            </w:r>
            <w:proofErr w:type="spellEnd"/>
            <w:r w:rsidRPr="005D7A6F">
              <w:rPr>
                <w:rFonts w:cs="Arial"/>
              </w:rPr>
              <w:t>)</w:t>
            </w:r>
            <w:r w:rsidRPr="005D7A6F">
              <w:rPr>
                <w:rFonts w:cs="Arial" w:hint="eastAsia"/>
              </w:rPr>
              <w:t xml:space="preserve"> </w:t>
            </w:r>
            <w:r w:rsidRPr="005D7A6F">
              <w:rPr>
                <w:rFonts w:cs="Arial"/>
              </w:rPr>
              <w:t>(dB)</w:t>
            </w:r>
          </w:p>
        </w:tc>
      </w:tr>
      <w:tr w:rsidR="002B0CB0" w:rsidRPr="005D7A6F" w:rsidTr="00D34D63">
        <w:trPr>
          <w:trHeight w:val="240"/>
          <w:jc w:val="center"/>
        </w:trPr>
        <w:tc>
          <w:tcPr>
            <w:tcW w:w="1955" w:type="dxa"/>
            <w:shd w:val="clear" w:color="auto" w:fill="auto"/>
            <w:vAlign w:val="center"/>
          </w:tcPr>
          <w:p w:rsidR="002B0CB0" w:rsidRPr="005D7A6F" w:rsidRDefault="002B0CB0" w:rsidP="00D34D63">
            <w:pPr>
              <w:pStyle w:val="TAC"/>
              <w:rPr>
                <w:rFonts w:cs="Arial"/>
              </w:rPr>
            </w:pPr>
            <w:proofErr w:type="spellStart"/>
            <w:r w:rsidRPr="005D7A6F">
              <w:rPr>
                <w:rFonts w:cs="Arial"/>
              </w:rPr>
              <w:t>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proofErr w:type="spellEnd"/>
            <w:r w:rsidRPr="005D7A6F">
              <w:rPr>
                <w:rFonts w:cs="Arial" w:hint="eastAsia"/>
              </w:rPr>
              <w:t xml:space="preserve"> =2</w:t>
            </w:r>
            <w:r>
              <w:rPr>
                <w:rFonts w:cs="Arial" w:hint="eastAsia"/>
              </w:rPr>
              <w:t>6</w:t>
            </w:r>
          </w:p>
        </w:tc>
        <w:tc>
          <w:tcPr>
            <w:tcW w:w="2081" w:type="dxa"/>
            <w:shd w:val="clear" w:color="auto" w:fill="auto"/>
          </w:tcPr>
          <w:p w:rsidR="002B0CB0" w:rsidRPr="005D7A6F" w:rsidRDefault="002B0CB0" w:rsidP="00D34D63">
            <w:pPr>
              <w:pStyle w:val="TAC"/>
              <w:rPr>
                <w:rFonts w:cs="Arial"/>
              </w:rPr>
            </w:pPr>
            <w:r>
              <w:rPr>
                <w:rFonts w:cs="Arial" w:hint="eastAsia"/>
              </w:rPr>
              <w:t>3.0</w:t>
            </w:r>
          </w:p>
        </w:tc>
        <w:tc>
          <w:tcPr>
            <w:tcW w:w="2090" w:type="dxa"/>
          </w:tcPr>
          <w:p w:rsidR="002B0CB0" w:rsidRPr="005D7A6F" w:rsidRDefault="002B0CB0" w:rsidP="00D34D63">
            <w:pPr>
              <w:pStyle w:val="TAC"/>
              <w:rPr>
                <w:rFonts w:cs="Arial"/>
              </w:rPr>
            </w:pPr>
            <w:r w:rsidRPr="005D7A6F">
              <w:rPr>
                <w:rFonts w:cs="Arial"/>
              </w:rPr>
              <w:t>2.0</w:t>
            </w:r>
          </w:p>
        </w:tc>
      </w:tr>
      <w:tr w:rsidR="002B0CB0" w:rsidRPr="005D7A6F" w:rsidTr="00D34D63">
        <w:trPr>
          <w:trHeight w:val="240"/>
          <w:jc w:val="center"/>
        </w:trPr>
        <w:tc>
          <w:tcPr>
            <w:tcW w:w="1955" w:type="dxa"/>
            <w:shd w:val="clear" w:color="auto" w:fill="auto"/>
            <w:vAlign w:val="center"/>
          </w:tcPr>
          <w:p w:rsidR="002B0CB0" w:rsidRPr="005D7A6F" w:rsidRDefault="002B0CB0" w:rsidP="00D34D63">
            <w:pPr>
              <w:pStyle w:val="TAC"/>
              <w:rPr>
                <w:rFonts w:cs="Arial"/>
              </w:rPr>
            </w:pPr>
            <w:r>
              <w:rPr>
                <w:rFonts w:cs="Arial" w:hint="eastAsia"/>
              </w:rPr>
              <w:t xml:space="preserve">23 </w:t>
            </w:r>
            <w:r w:rsidRPr="005D7A6F">
              <w:rPr>
                <w:rFonts w:cs="Arial"/>
              </w:rPr>
              <w:t xml:space="preserve">≤ </w:t>
            </w:r>
            <w:proofErr w:type="spellStart"/>
            <w:r w:rsidRPr="005D7A6F">
              <w:rPr>
                <w:rFonts w:cs="Arial"/>
              </w:rPr>
              <w:t>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proofErr w:type="spellEnd"/>
            <w:r w:rsidRPr="005D7A6F">
              <w:rPr>
                <w:rFonts w:cs="Arial"/>
              </w:rPr>
              <w:t xml:space="preserve"> &lt; 2</w:t>
            </w:r>
            <w:r>
              <w:rPr>
                <w:rFonts w:cs="Arial" w:hint="eastAsia"/>
              </w:rPr>
              <w:t>6</w:t>
            </w:r>
          </w:p>
        </w:tc>
        <w:tc>
          <w:tcPr>
            <w:tcW w:w="2081" w:type="dxa"/>
            <w:shd w:val="clear" w:color="auto" w:fill="auto"/>
          </w:tcPr>
          <w:p w:rsidR="002B0CB0" w:rsidRPr="005D7A6F" w:rsidRDefault="002B0CB0" w:rsidP="00D34D63">
            <w:pPr>
              <w:pStyle w:val="TAC"/>
              <w:rPr>
                <w:rFonts w:cs="Arial"/>
              </w:rPr>
            </w:pPr>
            <w:r>
              <w:rPr>
                <w:rFonts w:cs="Arial" w:hint="eastAsia"/>
              </w:rPr>
              <w:t>3.0</w:t>
            </w:r>
          </w:p>
        </w:tc>
        <w:tc>
          <w:tcPr>
            <w:tcW w:w="2090" w:type="dxa"/>
            <w:shd w:val="clear" w:color="auto" w:fill="auto"/>
          </w:tcPr>
          <w:p w:rsidR="002B0CB0" w:rsidRPr="005D7A6F" w:rsidRDefault="002B0CB0" w:rsidP="00D34D63">
            <w:pPr>
              <w:pStyle w:val="TAC"/>
              <w:rPr>
                <w:rFonts w:cs="Arial"/>
              </w:rPr>
            </w:pPr>
            <w:r>
              <w:rPr>
                <w:rFonts w:cs="Arial" w:hint="eastAsia"/>
              </w:rPr>
              <w:t>2.0</w:t>
            </w:r>
          </w:p>
        </w:tc>
      </w:tr>
      <w:tr w:rsidR="002B0CB0" w:rsidRPr="005D7A6F" w:rsidTr="00D34D63">
        <w:trPr>
          <w:trHeight w:val="240"/>
          <w:jc w:val="center"/>
        </w:trPr>
        <w:tc>
          <w:tcPr>
            <w:tcW w:w="1955" w:type="dxa"/>
            <w:shd w:val="clear" w:color="auto" w:fill="auto"/>
            <w:vAlign w:val="center"/>
          </w:tcPr>
          <w:p w:rsidR="002B0CB0" w:rsidRPr="005D7A6F" w:rsidRDefault="002B0CB0" w:rsidP="00D34D63">
            <w:pPr>
              <w:pStyle w:val="TAC"/>
              <w:rPr>
                <w:rFonts w:cs="Arial"/>
              </w:rPr>
            </w:pPr>
            <w:r w:rsidRPr="005D7A6F">
              <w:rPr>
                <w:rFonts w:cs="Arial"/>
              </w:rPr>
              <w:t>2</w:t>
            </w:r>
            <w:r w:rsidRPr="005D7A6F">
              <w:rPr>
                <w:rFonts w:cs="Arial" w:hint="eastAsia"/>
              </w:rPr>
              <w:t>2</w:t>
            </w:r>
            <w:r w:rsidRPr="005D7A6F">
              <w:rPr>
                <w:rFonts w:cs="Arial"/>
              </w:rPr>
              <w:t xml:space="preserve"> ≤ </w:t>
            </w:r>
            <w:proofErr w:type="spellStart"/>
            <w:r w:rsidRPr="005D7A6F">
              <w:rPr>
                <w:rFonts w:cs="Arial"/>
              </w:rPr>
              <w:t>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proofErr w:type="spellEnd"/>
            <w:r w:rsidRPr="005D7A6F">
              <w:rPr>
                <w:rFonts w:cs="Arial"/>
              </w:rPr>
              <w:t xml:space="preserve"> &lt; 2</w:t>
            </w:r>
            <w:r w:rsidRPr="005D7A6F">
              <w:rPr>
                <w:rFonts w:cs="Arial" w:hint="eastAsia"/>
              </w:rPr>
              <w:t>3</w:t>
            </w:r>
          </w:p>
        </w:tc>
        <w:tc>
          <w:tcPr>
            <w:tcW w:w="2081" w:type="dxa"/>
            <w:shd w:val="clear" w:color="auto" w:fill="auto"/>
          </w:tcPr>
          <w:p w:rsidR="002B0CB0" w:rsidRPr="005D7A6F" w:rsidRDefault="002B0CB0" w:rsidP="00D34D63">
            <w:pPr>
              <w:pStyle w:val="TAC"/>
              <w:rPr>
                <w:rFonts w:cs="Arial"/>
              </w:rPr>
            </w:pPr>
            <w:r w:rsidRPr="005D7A6F">
              <w:rPr>
                <w:rFonts w:cs="Arial"/>
              </w:rPr>
              <w:t>5.0</w:t>
            </w:r>
          </w:p>
        </w:tc>
        <w:tc>
          <w:tcPr>
            <w:tcW w:w="2090" w:type="dxa"/>
            <w:shd w:val="clear" w:color="auto" w:fill="auto"/>
          </w:tcPr>
          <w:p w:rsidR="002B0CB0" w:rsidRPr="005D7A6F" w:rsidRDefault="002B0CB0" w:rsidP="00D34D63">
            <w:pPr>
              <w:pStyle w:val="TAC"/>
              <w:rPr>
                <w:rFonts w:cs="Arial"/>
              </w:rPr>
            </w:pPr>
            <w:r w:rsidRPr="005D7A6F">
              <w:rPr>
                <w:rFonts w:cs="Arial"/>
              </w:rPr>
              <w:t>2.0</w:t>
            </w:r>
          </w:p>
        </w:tc>
      </w:tr>
      <w:tr w:rsidR="002B0CB0" w:rsidRPr="005D7A6F" w:rsidTr="00D34D63">
        <w:trPr>
          <w:trHeight w:val="255"/>
          <w:jc w:val="center"/>
        </w:trPr>
        <w:tc>
          <w:tcPr>
            <w:tcW w:w="1955" w:type="dxa"/>
            <w:shd w:val="clear" w:color="auto" w:fill="auto"/>
            <w:vAlign w:val="center"/>
          </w:tcPr>
          <w:p w:rsidR="002B0CB0" w:rsidRPr="005D7A6F" w:rsidRDefault="002B0CB0" w:rsidP="00D34D63">
            <w:pPr>
              <w:pStyle w:val="TAC"/>
              <w:rPr>
                <w:rFonts w:cs="Arial"/>
              </w:rPr>
            </w:pPr>
            <w:r w:rsidRPr="005D7A6F">
              <w:rPr>
                <w:rFonts w:cs="Arial" w:hint="eastAsia"/>
              </w:rPr>
              <w:t>21</w:t>
            </w:r>
            <w:r w:rsidRPr="005D7A6F">
              <w:rPr>
                <w:rFonts w:cs="Arial"/>
              </w:rPr>
              <w:t xml:space="preserve"> ≤ </w:t>
            </w:r>
            <w:proofErr w:type="spellStart"/>
            <w:r w:rsidRPr="005D7A6F">
              <w:rPr>
                <w:rFonts w:cs="Arial"/>
              </w:rPr>
              <w:t>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proofErr w:type="spellEnd"/>
            <w:r w:rsidRPr="005D7A6F">
              <w:rPr>
                <w:rFonts w:cs="Arial"/>
              </w:rPr>
              <w:t xml:space="preserve"> &lt; 2</w:t>
            </w:r>
            <w:r w:rsidRPr="005D7A6F">
              <w:rPr>
                <w:rFonts w:cs="Arial" w:hint="eastAsia"/>
              </w:rPr>
              <w:t>2</w:t>
            </w:r>
          </w:p>
        </w:tc>
        <w:tc>
          <w:tcPr>
            <w:tcW w:w="2081" w:type="dxa"/>
            <w:shd w:val="clear" w:color="auto" w:fill="auto"/>
          </w:tcPr>
          <w:p w:rsidR="002B0CB0" w:rsidRPr="005D7A6F" w:rsidRDefault="002B0CB0" w:rsidP="00D34D63">
            <w:pPr>
              <w:pStyle w:val="TAC"/>
              <w:rPr>
                <w:rFonts w:cs="Arial"/>
              </w:rPr>
            </w:pPr>
            <w:r w:rsidRPr="005D7A6F">
              <w:rPr>
                <w:rFonts w:cs="Arial"/>
              </w:rPr>
              <w:t>5.0</w:t>
            </w:r>
          </w:p>
        </w:tc>
        <w:tc>
          <w:tcPr>
            <w:tcW w:w="2090" w:type="dxa"/>
            <w:shd w:val="clear" w:color="auto" w:fill="auto"/>
          </w:tcPr>
          <w:p w:rsidR="002B0CB0" w:rsidRPr="005D7A6F" w:rsidRDefault="002B0CB0" w:rsidP="00D34D63">
            <w:pPr>
              <w:pStyle w:val="TAC"/>
              <w:rPr>
                <w:rFonts w:cs="Arial"/>
              </w:rPr>
            </w:pPr>
            <w:r w:rsidRPr="005D7A6F">
              <w:rPr>
                <w:rFonts w:cs="Arial"/>
              </w:rPr>
              <w:t>3.0</w:t>
            </w:r>
          </w:p>
        </w:tc>
      </w:tr>
      <w:tr w:rsidR="002B0CB0" w:rsidRPr="005D7A6F" w:rsidTr="00D34D63">
        <w:trPr>
          <w:trHeight w:val="255"/>
          <w:jc w:val="center"/>
        </w:trPr>
        <w:tc>
          <w:tcPr>
            <w:tcW w:w="1955" w:type="dxa"/>
            <w:shd w:val="clear" w:color="auto" w:fill="auto"/>
            <w:vAlign w:val="center"/>
          </w:tcPr>
          <w:p w:rsidR="002B0CB0" w:rsidRPr="005D7A6F" w:rsidDel="00D96763" w:rsidRDefault="002B0CB0" w:rsidP="00D34D63">
            <w:pPr>
              <w:pStyle w:val="TAC"/>
              <w:rPr>
                <w:rFonts w:cs="Arial"/>
              </w:rPr>
            </w:pPr>
            <w:r w:rsidRPr="005D7A6F">
              <w:rPr>
                <w:rFonts w:cs="Arial" w:hint="eastAsia"/>
              </w:rPr>
              <w:t>20</w:t>
            </w:r>
            <w:r w:rsidRPr="005D7A6F">
              <w:rPr>
                <w:rFonts w:cs="Arial"/>
              </w:rPr>
              <w:t xml:space="preserve"> ≤ </w:t>
            </w:r>
            <w:proofErr w:type="spellStart"/>
            <w:r w:rsidRPr="005D7A6F">
              <w:rPr>
                <w:rFonts w:cs="Arial"/>
              </w:rPr>
              <w:t>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proofErr w:type="spellEnd"/>
            <w:r w:rsidRPr="005D7A6F">
              <w:rPr>
                <w:rFonts w:cs="Arial"/>
              </w:rPr>
              <w:t xml:space="preserve"> &lt; 2</w:t>
            </w:r>
            <w:r w:rsidRPr="005D7A6F">
              <w:rPr>
                <w:rFonts w:cs="Arial" w:hint="eastAsia"/>
              </w:rPr>
              <w:t>1</w:t>
            </w:r>
          </w:p>
        </w:tc>
        <w:tc>
          <w:tcPr>
            <w:tcW w:w="2081" w:type="dxa"/>
            <w:shd w:val="clear" w:color="auto" w:fill="auto"/>
          </w:tcPr>
          <w:p w:rsidR="002B0CB0" w:rsidRPr="005D7A6F" w:rsidRDefault="002B0CB0" w:rsidP="00D34D63">
            <w:pPr>
              <w:pStyle w:val="TAC"/>
              <w:rPr>
                <w:rFonts w:cs="Arial"/>
              </w:rPr>
            </w:pPr>
            <w:r w:rsidRPr="005D7A6F">
              <w:rPr>
                <w:rFonts w:cs="Arial"/>
              </w:rPr>
              <w:t>6.0</w:t>
            </w:r>
          </w:p>
        </w:tc>
        <w:tc>
          <w:tcPr>
            <w:tcW w:w="2090" w:type="dxa"/>
            <w:shd w:val="clear" w:color="auto" w:fill="auto"/>
          </w:tcPr>
          <w:p w:rsidR="002B0CB0" w:rsidRPr="005D7A6F" w:rsidRDefault="002B0CB0" w:rsidP="00D34D63">
            <w:pPr>
              <w:pStyle w:val="TAC"/>
              <w:rPr>
                <w:rFonts w:cs="Arial"/>
              </w:rPr>
            </w:pPr>
            <w:r w:rsidRPr="005D7A6F">
              <w:rPr>
                <w:rFonts w:cs="Arial"/>
              </w:rPr>
              <w:t>4.0</w:t>
            </w:r>
          </w:p>
        </w:tc>
      </w:tr>
      <w:tr w:rsidR="002B0CB0" w:rsidRPr="005D7A6F" w:rsidTr="00D34D63">
        <w:trPr>
          <w:trHeight w:val="247"/>
          <w:jc w:val="center"/>
        </w:trPr>
        <w:tc>
          <w:tcPr>
            <w:tcW w:w="1955" w:type="dxa"/>
            <w:shd w:val="clear" w:color="auto" w:fill="auto"/>
            <w:vAlign w:val="center"/>
          </w:tcPr>
          <w:p w:rsidR="002B0CB0" w:rsidRPr="005D7A6F" w:rsidRDefault="002B0CB0" w:rsidP="00D34D63">
            <w:pPr>
              <w:pStyle w:val="TAC"/>
              <w:rPr>
                <w:rFonts w:cs="Arial"/>
              </w:rPr>
            </w:pPr>
            <w:r w:rsidRPr="005D7A6F">
              <w:rPr>
                <w:rFonts w:cs="Arial" w:hint="eastAsia"/>
              </w:rPr>
              <w:t>16</w:t>
            </w:r>
            <w:r w:rsidRPr="005D7A6F">
              <w:rPr>
                <w:rFonts w:cs="Arial"/>
              </w:rPr>
              <w:t xml:space="preserve"> ≤ </w:t>
            </w:r>
            <w:proofErr w:type="spellStart"/>
            <w:r w:rsidRPr="005D7A6F">
              <w:rPr>
                <w:rFonts w:cs="Arial"/>
              </w:rPr>
              <w:t>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proofErr w:type="spellEnd"/>
            <w:r w:rsidRPr="005D7A6F">
              <w:rPr>
                <w:rFonts w:cs="Arial"/>
              </w:rPr>
              <w:t xml:space="preserve"> &lt; </w:t>
            </w:r>
            <w:r w:rsidRPr="005D7A6F">
              <w:rPr>
                <w:rFonts w:cs="Arial" w:hint="eastAsia"/>
              </w:rPr>
              <w:t>20</w:t>
            </w:r>
          </w:p>
        </w:tc>
        <w:tc>
          <w:tcPr>
            <w:tcW w:w="4171" w:type="dxa"/>
            <w:gridSpan w:val="2"/>
            <w:shd w:val="clear" w:color="auto" w:fill="auto"/>
          </w:tcPr>
          <w:p w:rsidR="002B0CB0" w:rsidRPr="005D7A6F" w:rsidRDefault="002B0CB0" w:rsidP="00D34D63">
            <w:pPr>
              <w:pStyle w:val="TAC"/>
              <w:rPr>
                <w:rFonts w:cs="Arial"/>
              </w:rPr>
            </w:pPr>
            <w:r w:rsidRPr="005D7A6F">
              <w:rPr>
                <w:rFonts w:cs="Arial"/>
              </w:rPr>
              <w:t>5.0</w:t>
            </w:r>
          </w:p>
        </w:tc>
      </w:tr>
      <w:tr w:rsidR="002B0CB0" w:rsidRPr="005D7A6F" w:rsidTr="00D34D63">
        <w:trPr>
          <w:trHeight w:val="225"/>
          <w:jc w:val="center"/>
        </w:trPr>
        <w:tc>
          <w:tcPr>
            <w:tcW w:w="1955" w:type="dxa"/>
            <w:shd w:val="clear" w:color="auto" w:fill="auto"/>
            <w:vAlign w:val="center"/>
          </w:tcPr>
          <w:p w:rsidR="002B0CB0" w:rsidRPr="005D7A6F" w:rsidRDefault="002B0CB0" w:rsidP="00D34D63">
            <w:pPr>
              <w:pStyle w:val="TAC"/>
              <w:rPr>
                <w:rFonts w:cs="Arial"/>
              </w:rPr>
            </w:pPr>
            <w:r w:rsidRPr="005D7A6F">
              <w:rPr>
                <w:rFonts w:cs="Arial" w:hint="eastAsia"/>
              </w:rPr>
              <w:t>11</w:t>
            </w:r>
            <w:r w:rsidRPr="005D7A6F">
              <w:rPr>
                <w:rFonts w:cs="Arial"/>
              </w:rPr>
              <w:t xml:space="preserve"> ≤ </w:t>
            </w:r>
            <w:proofErr w:type="spellStart"/>
            <w:r w:rsidRPr="005D7A6F">
              <w:rPr>
                <w:rFonts w:cs="Arial"/>
              </w:rPr>
              <w:t>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proofErr w:type="spellEnd"/>
            <w:r w:rsidRPr="005D7A6F">
              <w:rPr>
                <w:rFonts w:cs="Arial"/>
              </w:rPr>
              <w:t xml:space="preserve"> &lt; 1</w:t>
            </w:r>
            <w:r w:rsidRPr="005D7A6F">
              <w:rPr>
                <w:rFonts w:cs="Arial" w:hint="eastAsia"/>
              </w:rPr>
              <w:t>6</w:t>
            </w:r>
          </w:p>
        </w:tc>
        <w:tc>
          <w:tcPr>
            <w:tcW w:w="4171" w:type="dxa"/>
            <w:gridSpan w:val="2"/>
            <w:shd w:val="clear" w:color="auto" w:fill="auto"/>
          </w:tcPr>
          <w:p w:rsidR="002B0CB0" w:rsidRPr="005D7A6F" w:rsidRDefault="002B0CB0" w:rsidP="00D34D63">
            <w:pPr>
              <w:pStyle w:val="TAC"/>
              <w:rPr>
                <w:rFonts w:cs="Arial"/>
              </w:rPr>
            </w:pPr>
            <w:r w:rsidRPr="005D7A6F">
              <w:rPr>
                <w:rFonts w:cs="Arial"/>
              </w:rPr>
              <w:t>6.0</w:t>
            </w:r>
          </w:p>
        </w:tc>
      </w:tr>
      <w:tr w:rsidR="002B0CB0" w:rsidRPr="005D7A6F" w:rsidTr="00D34D63">
        <w:trPr>
          <w:trHeight w:val="225"/>
          <w:jc w:val="center"/>
        </w:trPr>
        <w:tc>
          <w:tcPr>
            <w:tcW w:w="1955" w:type="dxa"/>
            <w:shd w:val="clear" w:color="auto" w:fill="auto"/>
            <w:vAlign w:val="center"/>
          </w:tcPr>
          <w:p w:rsidR="002B0CB0" w:rsidRPr="005D7A6F" w:rsidRDefault="002B0CB0" w:rsidP="00D34D63">
            <w:pPr>
              <w:pStyle w:val="TAC"/>
              <w:rPr>
                <w:rFonts w:cs="Arial"/>
              </w:rPr>
            </w:pPr>
            <w:r w:rsidRPr="005D7A6F">
              <w:rPr>
                <w:rFonts w:cs="Arial"/>
              </w:rPr>
              <w:t xml:space="preserve">-40 ≤ </w:t>
            </w:r>
            <w:proofErr w:type="spellStart"/>
            <w:r w:rsidRPr="005D7A6F">
              <w:rPr>
                <w:rFonts w:cs="Arial"/>
              </w:rPr>
              <w:t>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proofErr w:type="spellEnd"/>
            <w:r w:rsidRPr="005D7A6F">
              <w:rPr>
                <w:rFonts w:cs="Arial"/>
              </w:rPr>
              <w:t xml:space="preserve"> &lt; </w:t>
            </w:r>
            <w:r w:rsidRPr="005D7A6F">
              <w:rPr>
                <w:rFonts w:cs="Arial" w:hint="eastAsia"/>
              </w:rPr>
              <w:t>11</w:t>
            </w:r>
          </w:p>
        </w:tc>
        <w:tc>
          <w:tcPr>
            <w:tcW w:w="4171" w:type="dxa"/>
            <w:gridSpan w:val="2"/>
            <w:shd w:val="clear" w:color="auto" w:fill="auto"/>
          </w:tcPr>
          <w:p w:rsidR="002B0CB0" w:rsidRPr="005D7A6F" w:rsidRDefault="002B0CB0" w:rsidP="00D34D63">
            <w:pPr>
              <w:pStyle w:val="TAC"/>
              <w:rPr>
                <w:rFonts w:cs="Arial"/>
              </w:rPr>
            </w:pPr>
            <w:r w:rsidRPr="005D7A6F">
              <w:rPr>
                <w:rFonts w:cs="Arial"/>
              </w:rPr>
              <w:t>7.0</w:t>
            </w:r>
          </w:p>
        </w:tc>
      </w:tr>
    </w:tbl>
    <w:p w:rsidR="002B0CB0" w:rsidRPr="007761D5" w:rsidRDefault="002B0CB0" w:rsidP="002B0CB0">
      <w:pPr>
        <w:rPr>
          <w:lang w:val="en-US"/>
        </w:rPr>
      </w:pPr>
    </w:p>
    <w:p w:rsidR="002B0CB0" w:rsidRPr="00E76EB6" w:rsidRDefault="002B0CB0" w:rsidP="002B0CB0">
      <w:r w:rsidRPr="00E76EB6">
        <w:rPr>
          <w:rFonts w:hint="eastAsia"/>
        </w:rPr>
        <w:t>If UE is configured for transmission on</w:t>
      </w:r>
      <w:r w:rsidRPr="00E76EB6">
        <w:t xml:space="preserve"> single-antenna port, the requirements in </w:t>
      </w:r>
      <w:r>
        <w:t xml:space="preserve">Table </w:t>
      </w:r>
      <w:r>
        <w:rPr>
          <w:rFonts w:hint="eastAsia"/>
        </w:rPr>
        <w:t>7.1.1.7.2</w:t>
      </w:r>
      <w:r w:rsidRPr="00E76EB6">
        <w:t>-</w:t>
      </w:r>
      <w:r>
        <w:rPr>
          <w:rFonts w:hint="eastAsia"/>
        </w:rPr>
        <w:t>2</w:t>
      </w:r>
      <w:r w:rsidRPr="00E76EB6">
        <w:t xml:space="preserve"> apply.</w:t>
      </w:r>
    </w:p>
    <w:p w:rsidR="002B0CB0" w:rsidRPr="00E76EB6" w:rsidRDefault="002B0CB0" w:rsidP="00187999">
      <w:pPr>
        <w:jc w:val="center"/>
      </w:pPr>
      <w:r w:rsidRPr="00E76EB6">
        <w:t xml:space="preserve">Table </w:t>
      </w:r>
      <w:r>
        <w:rPr>
          <w:rFonts w:hint="eastAsia"/>
        </w:rPr>
        <w:t>7.1.1.7.</w:t>
      </w:r>
      <w:r>
        <w:t>2</w:t>
      </w:r>
      <w:r w:rsidRPr="00E76EB6">
        <w:t>-</w:t>
      </w:r>
      <w:r>
        <w:t>2</w:t>
      </w:r>
      <w:r w:rsidRPr="00E76EB6">
        <w:t>: P</w:t>
      </w:r>
      <w:r w:rsidRPr="00E76EB6">
        <w:rPr>
          <w:vertAlign w:val="subscript"/>
        </w:rPr>
        <w:t>CMAX</w:t>
      </w:r>
      <w:r w:rsidRPr="00E76EB6">
        <w:t xml:space="preserve"> tolerance</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9"/>
        <w:gridCol w:w="2083"/>
      </w:tblGrid>
      <w:tr w:rsidR="002B0CB0" w:rsidRPr="00E76EB6" w:rsidTr="00D34D63">
        <w:trPr>
          <w:trHeight w:val="240"/>
          <w:jc w:val="center"/>
        </w:trPr>
        <w:tc>
          <w:tcPr>
            <w:tcW w:w="1809" w:type="dxa"/>
            <w:shd w:val="clear" w:color="auto" w:fill="auto"/>
            <w:vAlign w:val="center"/>
          </w:tcPr>
          <w:p w:rsidR="002B0CB0" w:rsidRPr="00E76EB6" w:rsidRDefault="002B0CB0" w:rsidP="00D34D63">
            <w:pPr>
              <w:pStyle w:val="TAH"/>
              <w:rPr>
                <w:rFonts w:cs="Arial"/>
              </w:rPr>
            </w:pPr>
            <w:proofErr w:type="spellStart"/>
            <w:r w:rsidRPr="00E76EB6">
              <w:rPr>
                <w:rFonts w:cs="Arial"/>
              </w:rPr>
              <w:t>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proofErr w:type="spellEnd"/>
            <w:r w:rsidRPr="00E76EB6">
              <w:rPr>
                <w:rFonts w:cs="Arial"/>
                <w:vertAlign w:val="subscript"/>
              </w:rPr>
              <w:br/>
            </w:r>
            <w:r w:rsidRPr="00E76EB6">
              <w:rPr>
                <w:rFonts w:cs="Arial"/>
              </w:rPr>
              <w:t>(</w:t>
            </w:r>
            <w:proofErr w:type="spellStart"/>
            <w:r w:rsidRPr="00E76EB6">
              <w:rPr>
                <w:rFonts w:cs="Arial"/>
              </w:rPr>
              <w:t>dBm</w:t>
            </w:r>
            <w:proofErr w:type="spellEnd"/>
            <w:r w:rsidRPr="00E76EB6">
              <w:rPr>
                <w:rFonts w:cs="Arial"/>
              </w:rPr>
              <w:t>)</w:t>
            </w:r>
          </w:p>
        </w:tc>
        <w:tc>
          <w:tcPr>
            <w:tcW w:w="2083" w:type="dxa"/>
            <w:shd w:val="clear" w:color="auto" w:fill="auto"/>
            <w:vAlign w:val="center"/>
          </w:tcPr>
          <w:p w:rsidR="002B0CB0" w:rsidRPr="00E76EB6" w:rsidRDefault="002B0CB0" w:rsidP="00D34D63">
            <w:pPr>
              <w:pStyle w:val="TAH"/>
              <w:rPr>
                <w:rFonts w:cs="Arial"/>
                <w:lang w:val="fr-FR"/>
              </w:rPr>
            </w:pPr>
            <w:r w:rsidRPr="00E76EB6">
              <w:rPr>
                <w:rFonts w:cs="Arial"/>
                <w:lang w:val="fr-FR"/>
              </w:rPr>
              <w:t>Tolerance T(P</w:t>
            </w:r>
            <w:r w:rsidRPr="00E76EB6">
              <w:rPr>
                <w:rFonts w:cs="Arial"/>
                <w:vertAlign w:val="subscript"/>
                <w:lang w:val="fr-FR"/>
              </w:rPr>
              <w:t>CMAX</w:t>
            </w:r>
            <w:r w:rsidRPr="00E76EB6">
              <w:rPr>
                <w:rFonts w:cs="Vrinda"/>
                <w:vertAlign w:val="subscript"/>
                <w:lang w:val="fr-FR" w:bidi="bn-IN"/>
              </w:rPr>
              <w:t>,</w:t>
            </w:r>
            <w:r w:rsidRPr="00E76EB6">
              <w:rPr>
                <w:rFonts w:cs="Vrinda"/>
                <w:i/>
                <w:vertAlign w:val="subscript"/>
                <w:lang w:val="fr-FR" w:bidi="bn-IN"/>
              </w:rPr>
              <w:t>c</w:t>
            </w:r>
            <w:r w:rsidRPr="00E76EB6">
              <w:rPr>
                <w:rFonts w:cs="Arial"/>
                <w:lang w:val="fr-FR"/>
              </w:rPr>
              <w:t>)</w:t>
            </w:r>
            <w:r w:rsidRPr="00E76EB6">
              <w:rPr>
                <w:rFonts w:cs="Arial"/>
                <w:lang w:val="fr-FR"/>
              </w:rPr>
              <w:br/>
              <w:t>(dB)</w:t>
            </w:r>
          </w:p>
        </w:tc>
      </w:tr>
      <w:tr w:rsidR="002B0CB0" w:rsidRPr="00E76EB6" w:rsidTr="00D34D63">
        <w:trPr>
          <w:trHeight w:val="240"/>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 xml:space="preserve">23 &lt; </w:t>
            </w:r>
            <w:proofErr w:type="spellStart"/>
            <w:r w:rsidRPr="00E76EB6">
              <w:rPr>
                <w:rFonts w:cs="Arial"/>
              </w:rPr>
              <w:t>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proofErr w:type="spellEnd"/>
            <w:r w:rsidRPr="00E76EB6">
              <w:rPr>
                <w:rFonts w:cs="Arial"/>
              </w:rPr>
              <w:t xml:space="preserve"> ≤ 33</w:t>
            </w:r>
          </w:p>
        </w:tc>
        <w:tc>
          <w:tcPr>
            <w:tcW w:w="2083" w:type="dxa"/>
            <w:shd w:val="clear" w:color="auto" w:fill="auto"/>
            <w:vAlign w:val="center"/>
          </w:tcPr>
          <w:p w:rsidR="002B0CB0" w:rsidRPr="00E76EB6" w:rsidRDefault="002B0CB0" w:rsidP="00D34D63">
            <w:pPr>
              <w:pStyle w:val="TAC"/>
              <w:rPr>
                <w:rFonts w:cs="Arial"/>
              </w:rPr>
            </w:pPr>
            <w:r w:rsidRPr="00E76EB6">
              <w:rPr>
                <w:rFonts w:cs="Arial"/>
              </w:rPr>
              <w:t>2.0</w:t>
            </w:r>
          </w:p>
        </w:tc>
      </w:tr>
      <w:tr w:rsidR="002B0CB0" w:rsidRPr="00E76EB6" w:rsidTr="00D34D63">
        <w:trPr>
          <w:trHeight w:val="240"/>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 xml:space="preserve">21 ≤ </w:t>
            </w:r>
            <w:proofErr w:type="spellStart"/>
            <w:r w:rsidRPr="00E76EB6">
              <w:rPr>
                <w:rFonts w:cs="Arial"/>
              </w:rPr>
              <w:t>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proofErr w:type="spellEnd"/>
            <w:r w:rsidRPr="00E76EB6">
              <w:rPr>
                <w:rFonts w:cs="Arial"/>
              </w:rPr>
              <w:t xml:space="preserve"> ≤ 23</w:t>
            </w:r>
          </w:p>
        </w:tc>
        <w:tc>
          <w:tcPr>
            <w:tcW w:w="2083" w:type="dxa"/>
            <w:shd w:val="clear" w:color="auto" w:fill="auto"/>
            <w:vAlign w:val="center"/>
          </w:tcPr>
          <w:p w:rsidR="002B0CB0" w:rsidRPr="00E76EB6" w:rsidRDefault="002B0CB0" w:rsidP="00D34D63">
            <w:pPr>
              <w:pStyle w:val="TAC"/>
              <w:rPr>
                <w:rFonts w:cs="Arial"/>
              </w:rPr>
            </w:pPr>
            <w:r w:rsidRPr="00E76EB6">
              <w:rPr>
                <w:rFonts w:cs="Arial"/>
              </w:rPr>
              <w:t>2.0</w:t>
            </w:r>
          </w:p>
        </w:tc>
      </w:tr>
      <w:tr w:rsidR="002B0CB0" w:rsidRPr="00E76EB6" w:rsidTr="00D34D63">
        <w:trPr>
          <w:trHeight w:val="240"/>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 xml:space="preserve">20 ≤ </w:t>
            </w:r>
            <w:proofErr w:type="spellStart"/>
            <w:r w:rsidRPr="00E76EB6">
              <w:rPr>
                <w:rFonts w:cs="Arial"/>
              </w:rPr>
              <w:t>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proofErr w:type="spellEnd"/>
            <w:r w:rsidRPr="00E76EB6">
              <w:rPr>
                <w:rFonts w:cs="Arial"/>
              </w:rPr>
              <w:t xml:space="preserve"> &lt; 21</w:t>
            </w:r>
          </w:p>
        </w:tc>
        <w:tc>
          <w:tcPr>
            <w:tcW w:w="2083" w:type="dxa"/>
            <w:shd w:val="clear" w:color="auto" w:fill="auto"/>
            <w:vAlign w:val="center"/>
          </w:tcPr>
          <w:p w:rsidR="002B0CB0" w:rsidRPr="00E76EB6" w:rsidRDefault="002B0CB0" w:rsidP="00D34D63">
            <w:pPr>
              <w:pStyle w:val="TAC"/>
              <w:rPr>
                <w:rFonts w:cs="Arial"/>
              </w:rPr>
            </w:pPr>
            <w:r w:rsidRPr="00E76EB6">
              <w:rPr>
                <w:rFonts w:cs="Arial"/>
              </w:rPr>
              <w:t>2.5</w:t>
            </w:r>
          </w:p>
        </w:tc>
      </w:tr>
      <w:tr w:rsidR="002B0CB0" w:rsidRPr="00E76EB6" w:rsidTr="00D34D63">
        <w:trPr>
          <w:trHeight w:val="255"/>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 xml:space="preserve">19 ≤ </w:t>
            </w:r>
            <w:proofErr w:type="spellStart"/>
            <w:r w:rsidRPr="00E76EB6">
              <w:rPr>
                <w:rFonts w:cs="Arial"/>
              </w:rPr>
              <w:t>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proofErr w:type="spellEnd"/>
            <w:r w:rsidRPr="00E76EB6">
              <w:rPr>
                <w:rFonts w:cs="Arial"/>
              </w:rPr>
              <w:t xml:space="preserve"> &lt; 20</w:t>
            </w:r>
          </w:p>
        </w:tc>
        <w:tc>
          <w:tcPr>
            <w:tcW w:w="2083" w:type="dxa"/>
            <w:shd w:val="clear" w:color="auto" w:fill="auto"/>
            <w:vAlign w:val="center"/>
          </w:tcPr>
          <w:p w:rsidR="002B0CB0" w:rsidRPr="00E76EB6" w:rsidRDefault="002B0CB0" w:rsidP="00D34D63">
            <w:pPr>
              <w:pStyle w:val="TAC"/>
              <w:rPr>
                <w:rFonts w:cs="Arial"/>
              </w:rPr>
            </w:pPr>
            <w:r w:rsidRPr="00E76EB6">
              <w:rPr>
                <w:rFonts w:cs="Arial"/>
              </w:rPr>
              <w:t>3.5</w:t>
            </w:r>
          </w:p>
        </w:tc>
      </w:tr>
      <w:tr w:rsidR="002B0CB0" w:rsidRPr="00E76EB6" w:rsidTr="00D34D63">
        <w:trPr>
          <w:trHeight w:val="247"/>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 xml:space="preserve">18 ≤ </w:t>
            </w:r>
            <w:proofErr w:type="spellStart"/>
            <w:r w:rsidRPr="00E76EB6">
              <w:rPr>
                <w:rFonts w:cs="Arial"/>
              </w:rPr>
              <w:t>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proofErr w:type="spellEnd"/>
            <w:r w:rsidRPr="00E76EB6">
              <w:rPr>
                <w:rFonts w:cs="Arial"/>
              </w:rPr>
              <w:t xml:space="preserve"> &lt; 19</w:t>
            </w:r>
          </w:p>
        </w:tc>
        <w:tc>
          <w:tcPr>
            <w:tcW w:w="2083" w:type="dxa"/>
            <w:shd w:val="clear" w:color="auto" w:fill="auto"/>
            <w:vAlign w:val="center"/>
          </w:tcPr>
          <w:p w:rsidR="002B0CB0" w:rsidRPr="00E76EB6" w:rsidRDefault="002B0CB0" w:rsidP="00D34D63">
            <w:pPr>
              <w:pStyle w:val="TAC"/>
              <w:rPr>
                <w:rFonts w:cs="Arial"/>
              </w:rPr>
            </w:pPr>
            <w:r w:rsidRPr="00E76EB6">
              <w:rPr>
                <w:rFonts w:cs="Arial"/>
              </w:rPr>
              <w:t>4.0</w:t>
            </w:r>
          </w:p>
        </w:tc>
      </w:tr>
      <w:tr w:rsidR="002B0CB0" w:rsidRPr="00E76EB6" w:rsidTr="00D34D63">
        <w:trPr>
          <w:trHeight w:val="247"/>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 xml:space="preserve">13 ≤ </w:t>
            </w:r>
            <w:proofErr w:type="spellStart"/>
            <w:r w:rsidRPr="00E76EB6">
              <w:rPr>
                <w:rFonts w:cs="Arial"/>
              </w:rPr>
              <w:t>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proofErr w:type="spellEnd"/>
            <w:r w:rsidRPr="00E76EB6">
              <w:rPr>
                <w:rFonts w:cs="Arial"/>
              </w:rPr>
              <w:t xml:space="preserve"> &lt; 18</w:t>
            </w:r>
          </w:p>
        </w:tc>
        <w:tc>
          <w:tcPr>
            <w:tcW w:w="2083" w:type="dxa"/>
            <w:shd w:val="clear" w:color="auto" w:fill="auto"/>
            <w:vAlign w:val="center"/>
          </w:tcPr>
          <w:p w:rsidR="002B0CB0" w:rsidRPr="00E76EB6" w:rsidRDefault="002B0CB0" w:rsidP="00D34D63">
            <w:pPr>
              <w:pStyle w:val="TAC"/>
              <w:rPr>
                <w:rFonts w:cs="Arial"/>
              </w:rPr>
            </w:pPr>
            <w:r w:rsidRPr="00E76EB6">
              <w:rPr>
                <w:rFonts w:cs="Arial"/>
              </w:rPr>
              <w:t>5.0</w:t>
            </w:r>
          </w:p>
        </w:tc>
      </w:tr>
      <w:tr w:rsidR="002B0CB0" w:rsidRPr="00E76EB6" w:rsidTr="00D34D63">
        <w:trPr>
          <w:trHeight w:val="225"/>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 xml:space="preserve">8 ≤ </w:t>
            </w:r>
            <w:proofErr w:type="spellStart"/>
            <w:r w:rsidRPr="00E76EB6">
              <w:rPr>
                <w:rFonts w:cs="Arial"/>
              </w:rPr>
              <w:t>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proofErr w:type="spellEnd"/>
            <w:r w:rsidRPr="00E76EB6">
              <w:rPr>
                <w:rFonts w:cs="Arial"/>
              </w:rPr>
              <w:t xml:space="preserve"> &lt; 13</w:t>
            </w:r>
          </w:p>
        </w:tc>
        <w:tc>
          <w:tcPr>
            <w:tcW w:w="2083" w:type="dxa"/>
            <w:shd w:val="clear" w:color="auto" w:fill="auto"/>
            <w:vAlign w:val="center"/>
          </w:tcPr>
          <w:p w:rsidR="002B0CB0" w:rsidRPr="00E76EB6" w:rsidRDefault="002B0CB0" w:rsidP="00D34D63">
            <w:pPr>
              <w:pStyle w:val="TAC"/>
              <w:rPr>
                <w:rFonts w:cs="Arial"/>
              </w:rPr>
            </w:pPr>
            <w:r w:rsidRPr="00E76EB6">
              <w:rPr>
                <w:rFonts w:cs="Arial"/>
              </w:rPr>
              <w:t>6.0</w:t>
            </w:r>
          </w:p>
        </w:tc>
      </w:tr>
      <w:tr w:rsidR="002B0CB0" w:rsidRPr="00E76EB6" w:rsidTr="00D34D63">
        <w:trPr>
          <w:trHeight w:val="225"/>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 xml:space="preserve">-40 ≤ </w:t>
            </w:r>
            <w:proofErr w:type="spellStart"/>
            <w:r w:rsidRPr="00E76EB6">
              <w:rPr>
                <w:rFonts w:cs="Arial"/>
              </w:rPr>
              <w:t>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proofErr w:type="spellEnd"/>
            <w:r w:rsidRPr="00E76EB6">
              <w:rPr>
                <w:rFonts w:cs="Arial"/>
              </w:rPr>
              <w:t xml:space="preserve"> &lt; 8</w:t>
            </w:r>
          </w:p>
        </w:tc>
        <w:tc>
          <w:tcPr>
            <w:tcW w:w="2083" w:type="dxa"/>
            <w:shd w:val="clear" w:color="auto" w:fill="auto"/>
            <w:vAlign w:val="center"/>
          </w:tcPr>
          <w:p w:rsidR="002B0CB0" w:rsidRPr="00E76EB6" w:rsidRDefault="002B0CB0" w:rsidP="00D34D63">
            <w:pPr>
              <w:pStyle w:val="TAC"/>
              <w:rPr>
                <w:rFonts w:cs="Arial"/>
              </w:rPr>
            </w:pPr>
            <w:r w:rsidRPr="00E76EB6">
              <w:rPr>
                <w:rFonts w:cs="Arial"/>
              </w:rPr>
              <w:t>7.0</w:t>
            </w:r>
          </w:p>
        </w:tc>
      </w:tr>
    </w:tbl>
    <w:p w:rsidR="002B0CB0" w:rsidRPr="007761D5" w:rsidRDefault="002B0CB0" w:rsidP="002B0CB0"/>
    <w:p w:rsidR="002B0CB0" w:rsidRPr="003142A5" w:rsidRDefault="002B0CB0" w:rsidP="0023565B">
      <w:pPr>
        <w:pStyle w:val="5"/>
      </w:pPr>
      <w:bookmarkStart w:id="76" w:name="_Toc503260529"/>
      <w:bookmarkStart w:id="77" w:name="_Toc507425310"/>
      <w:r>
        <w:rPr>
          <w:rFonts w:hint="eastAsia"/>
        </w:rPr>
        <w:t>7.1.1.</w:t>
      </w:r>
      <w:r>
        <w:t>7</w:t>
      </w:r>
      <w:r>
        <w:rPr>
          <w:rFonts w:hint="eastAsia"/>
        </w:rPr>
        <w:t>.3</w:t>
      </w:r>
      <w:r>
        <w:rPr>
          <w:rFonts w:hint="eastAsia"/>
        </w:rPr>
        <w:tab/>
      </w:r>
      <w:r w:rsidRPr="003142A5">
        <w:rPr>
          <w:rFonts w:hint="eastAsia"/>
        </w:rPr>
        <w:t>Minimum output power</w:t>
      </w:r>
      <w:bookmarkEnd w:id="76"/>
      <w:bookmarkEnd w:id="77"/>
    </w:p>
    <w:p w:rsidR="002B0CB0" w:rsidRDefault="002B0CB0" w:rsidP="002B0CB0">
      <w:pPr>
        <w:rPr>
          <w:rFonts w:cs="v5.0.0"/>
        </w:rPr>
      </w:pPr>
      <w:r w:rsidRPr="00E76EB6">
        <w:rPr>
          <w:rFonts w:cs="v5.0.0"/>
        </w:rPr>
        <w:t>For UE with two transmit antenna connectors in closed-loop spatial multiplexing scheme, the minimum output power is defined as the sum of the mean power at each transmit connector in one sub-frame (1ms).</w:t>
      </w:r>
      <w:r>
        <w:rPr>
          <w:rFonts w:cs="v5.0.0"/>
        </w:rPr>
        <w:t xml:space="preserve"> </w:t>
      </w:r>
      <w:r w:rsidRPr="00E76EB6">
        <w:rPr>
          <w:rFonts w:cs="v5.0.0"/>
        </w:rPr>
        <w:t>The minimum output power shall not exceed the values specified</w:t>
      </w:r>
      <w:r>
        <w:rPr>
          <w:rFonts w:cs="v5.0.0" w:hint="eastAsia"/>
        </w:rPr>
        <w:t xml:space="preserve"> for </w:t>
      </w:r>
      <w:r>
        <w:rPr>
          <w:rFonts w:cs="v5.0.0"/>
        </w:rPr>
        <w:t>single</w:t>
      </w:r>
      <w:r>
        <w:rPr>
          <w:rFonts w:cs="v5.0.0" w:hint="eastAsia"/>
        </w:rPr>
        <w:t xml:space="preserve"> carrier</w:t>
      </w:r>
      <w:r w:rsidRPr="00E76EB6">
        <w:rPr>
          <w:rFonts w:cs="v5.0.0"/>
        </w:rPr>
        <w:t>.</w:t>
      </w:r>
    </w:p>
    <w:p w:rsidR="002B0CB0" w:rsidRPr="000B2DCE" w:rsidRDefault="002B0CB0" w:rsidP="002B0CB0">
      <w:pPr>
        <w:rPr>
          <w:rFonts w:cs="v5.0.0"/>
          <w:lang w:val="en-US"/>
        </w:rPr>
      </w:pPr>
      <w:r w:rsidRPr="00E76EB6">
        <w:rPr>
          <w:rFonts w:hint="eastAsia"/>
        </w:rPr>
        <w:t>If UE is configured for transmission on</w:t>
      </w:r>
      <w:r w:rsidRPr="00E76EB6">
        <w:t xml:space="preserve"> single-antenna port, the requirements </w:t>
      </w:r>
      <w:r w:rsidRPr="00E76EB6">
        <w:rPr>
          <w:rFonts w:cs="v5.0.0"/>
        </w:rPr>
        <w:t>specified</w:t>
      </w:r>
      <w:r>
        <w:rPr>
          <w:rFonts w:cs="v5.0.0" w:hint="eastAsia"/>
        </w:rPr>
        <w:t xml:space="preserve"> for </w:t>
      </w:r>
      <w:r>
        <w:rPr>
          <w:rFonts w:cs="v5.0.0"/>
        </w:rPr>
        <w:t>single</w:t>
      </w:r>
      <w:r>
        <w:rPr>
          <w:rFonts w:cs="v5.0.0" w:hint="eastAsia"/>
        </w:rPr>
        <w:t xml:space="preserve"> carrier</w:t>
      </w:r>
      <w:r>
        <w:rPr>
          <w:rFonts w:cs="v5.0.0"/>
        </w:rPr>
        <w:t xml:space="preserve"> shall </w:t>
      </w:r>
      <w:r w:rsidRPr="00E76EB6">
        <w:t>apply.</w:t>
      </w:r>
    </w:p>
    <w:p w:rsidR="002B0CB0" w:rsidRPr="003142A5" w:rsidRDefault="002B0CB0" w:rsidP="0023565B">
      <w:pPr>
        <w:pStyle w:val="5"/>
      </w:pPr>
      <w:bookmarkStart w:id="78" w:name="_Toc503260530"/>
      <w:bookmarkStart w:id="79" w:name="_Toc507425311"/>
      <w:r>
        <w:rPr>
          <w:rFonts w:hint="eastAsia"/>
        </w:rPr>
        <w:t>7.1.1.</w:t>
      </w:r>
      <w:r>
        <w:t>7</w:t>
      </w:r>
      <w:r>
        <w:rPr>
          <w:rFonts w:hint="eastAsia"/>
        </w:rPr>
        <w:t>.4</w:t>
      </w:r>
      <w:r>
        <w:rPr>
          <w:rFonts w:hint="eastAsia"/>
        </w:rPr>
        <w:tab/>
      </w:r>
      <w:r w:rsidRPr="003142A5">
        <w:rPr>
          <w:rFonts w:hint="eastAsia"/>
        </w:rPr>
        <w:t>Transmit OFF power</w:t>
      </w:r>
      <w:bookmarkEnd w:id="78"/>
      <w:bookmarkEnd w:id="79"/>
    </w:p>
    <w:p w:rsidR="002B0CB0" w:rsidRDefault="002B0CB0" w:rsidP="002B0CB0">
      <w:proofErr w:type="gramStart"/>
      <w:r w:rsidRPr="00E76EB6">
        <w:t>The transmit</w:t>
      </w:r>
      <w:proofErr w:type="gramEnd"/>
      <w:r w:rsidRPr="00E76EB6">
        <w:t xml:space="preserve"> OFF power is defined as the mean power </w:t>
      </w:r>
      <w:r w:rsidRPr="00E76EB6">
        <w:rPr>
          <w:rFonts w:cs="v5.0.0"/>
        </w:rPr>
        <w:t>at each transmit</w:t>
      </w:r>
      <w:r w:rsidRPr="00E76EB6">
        <w:rPr>
          <w:rFonts w:cs="v5.0.0" w:hint="eastAsia"/>
        </w:rPr>
        <w:t xml:space="preserve"> antenna</w:t>
      </w:r>
      <w:r w:rsidRPr="00E76EB6">
        <w:rPr>
          <w:rFonts w:cs="v5.0.0"/>
        </w:rPr>
        <w:t xml:space="preserve"> connector</w:t>
      </w:r>
      <w:r w:rsidRPr="00E76EB6">
        <w:t xml:space="preserve"> in a duration of at least one sub-frame (1ms) excluding any transient periods.</w:t>
      </w:r>
      <w:r>
        <w:t xml:space="preserve"> </w:t>
      </w:r>
    </w:p>
    <w:p w:rsidR="002B0CB0" w:rsidRDefault="002B0CB0" w:rsidP="002B0CB0">
      <w:pPr>
        <w:rPr>
          <w:lang w:val="en-US"/>
        </w:rPr>
      </w:pPr>
      <w:proofErr w:type="gramStart"/>
      <w:r w:rsidRPr="00E76EB6">
        <w:t>The transmit</w:t>
      </w:r>
      <w:proofErr w:type="gramEnd"/>
      <w:r w:rsidRPr="00E76EB6">
        <w:t xml:space="preserve"> OFF power </w:t>
      </w:r>
      <w:r w:rsidRPr="00E76EB6">
        <w:rPr>
          <w:rFonts w:cs="v5.0.0"/>
        </w:rPr>
        <w:t xml:space="preserve">at each transmit </w:t>
      </w:r>
      <w:r w:rsidRPr="00E76EB6">
        <w:rPr>
          <w:rFonts w:cs="v5.0.0" w:hint="eastAsia"/>
        </w:rPr>
        <w:t xml:space="preserve">antenna </w:t>
      </w:r>
      <w:r w:rsidRPr="00E76EB6">
        <w:rPr>
          <w:rFonts w:cs="v5.0.0"/>
        </w:rPr>
        <w:t xml:space="preserve">connector </w:t>
      </w:r>
      <w:r w:rsidRPr="00E76EB6">
        <w:t xml:space="preserve">shall not exceed the values specified </w:t>
      </w:r>
      <w:r>
        <w:t>for single carrier</w:t>
      </w:r>
      <w:r w:rsidRPr="00E76EB6">
        <w:t>.</w:t>
      </w:r>
    </w:p>
    <w:p w:rsidR="002B0CB0" w:rsidRPr="003142A5" w:rsidRDefault="002B0CB0" w:rsidP="0023565B">
      <w:pPr>
        <w:pStyle w:val="5"/>
      </w:pPr>
      <w:bookmarkStart w:id="80" w:name="_Toc503260531"/>
      <w:bookmarkStart w:id="81" w:name="_Toc507425312"/>
      <w:r>
        <w:rPr>
          <w:rFonts w:hint="eastAsia"/>
        </w:rPr>
        <w:t>7.1.1.</w:t>
      </w:r>
      <w:r>
        <w:t>7</w:t>
      </w:r>
      <w:r>
        <w:rPr>
          <w:rFonts w:hint="eastAsia"/>
        </w:rPr>
        <w:t>.5</w:t>
      </w:r>
      <w:r>
        <w:rPr>
          <w:rFonts w:hint="eastAsia"/>
        </w:rPr>
        <w:tab/>
      </w:r>
      <w:r w:rsidRPr="003142A5">
        <w:rPr>
          <w:rFonts w:hint="eastAsia"/>
        </w:rPr>
        <w:t>ON/OFF time mask</w:t>
      </w:r>
      <w:bookmarkEnd w:id="80"/>
      <w:bookmarkEnd w:id="81"/>
    </w:p>
    <w:p w:rsidR="002B0CB0" w:rsidRPr="00E76EB6" w:rsidRDefault="002B0CB0" w:rsidP="002B0CB0">
      <w:pPr>
        <w:rPr>
          <w:rFonts w:cs="v4.2.0"/>
        </w:rPr>
      </w:pPr>
      <w:r w:rsidRPr="00E76EB6">
        <w:rPr>
          <w:szCs w:val="24"/>
        </w:rPr>
        <w:t xml:space="preserve">For UE </w:t>
      </w:r>
      <w:r w:rsidRPr="00E76EB6">
        <w:rPr>
          <w:rFonts w:hint="eastAsia"/>
          <w:szCs w:val="24"/>
        </w:rPr>
        <w:t>supporting UL-MIMO</w:t>
      </w:r>
      <w:r w:rsidRPr="00E76EB6">
        <w:rPr>
          <w:szCs w:val="24"/>
        </w:rPr>
        <w:t xml:space="preserve">, the ON/OFF time mask requirements </w:t>
      </w:r>
      <w:r w:rsidRPr="00E76EB6">
        <w:rPr>
          <w:rFonts w:cs="v4.2.0"/>
        </w:rPr>
        <w:t xml:space="preserve">apply </w:t>
      </w:r>
      <w:r w:rsidRPr="00E76EB6">
        <w:rPr>
          <w:rFonts w:cs="v4.2.0" w:hint="eastAsia"/>
        </w:rPr>
        <w:t>at</w:t>
      </w:r>
      <w:r w:rsidRPr="00E76EB6">
        <w:rPr>
          <w:rFonts w:cs="v4.2.0"/>
        </w:rPr>
        <w:t xml:space="preserve"> each transmit antenna connector.</w:t>
      </w:r>
    </w:p>
    <w:p w:rsidR="002B0CB0" w:rsidRPr="00E76EB6" w:rsidRDefault="002B0CB0" w:rsidP="002B0CB0">
      <w:r w:rsidRPr="00E76EB6">
        <w:t xml:space="preserve">For UE with two transmit antenna connectors in closed-loop spatial multiplexing scheme, the general ON/OFF time mask requirements apply to each transmit antenna connector. The requirements shall be met with the UL-MIMO configurations </w:t>
      </w:r>
      <w:r>
        <w:t>described</w:t>
      </w:r>
      <w:r w:rsidRPr="00E76EB6">
        <w:t xml:space="preserve"> in </w:t>
      </w:r>
      <w:r>
        <w:t xml:space="preserve">sub-clause </w:t>
      </w:r>
      <w:r>
        <w:rPr>
          <w:rFonts w:hint="eastAsia"/>
        </w:rPr>
        <w:t>7.1.1.7.1</w:t>
      </w:r>
      <w:r w:rsidRPr="00E76EB6">
        <w:t>.</w:t>
      </w:r>
    </w:p>
    <w:p w:rsidR="002B0CB0" w:rsidRPr="00E76EB6" w:rsidRDefault="002B0CB0" w:rsidP="002B0CB0">
      <w:r w:rsidRPr="00E76EB6">
        <w:rPr>
          <w:rFonts w:hint="eastAsia"/>
        </w:rPr>
        <w:t>If UE is configured for transmission on</w:t>
      </w:r>
      <w:r w:rsidRPr="00E76EB6">
        <w:t xml:space="preserve"> single-antenna port, the general ON/OFF time mask requirements apply.</w:t>
      </w:r>
    </w:p>
    <w:p w:rsidR="002B0CB0" w:rsidRPr="003142A5" w:rsidRDefault="002B0CB0" w:rsidP="0023565B">
      <w:pPr>
        <w:pStyle w:val="5"/>
      </w:pPr>
      <w:bookmarkStart w:id="82" w:name="_Toc503260532"/>
      <w:bookmarkStart w:id="83" w:name="_Toc507425313"/>
      <w:r>
        <w:rPr>
          <w:rFonts w:hint="eastAsia"/>
        </w:rPr>
        <w:t>7.1.1.</w:t>
      </w:r>
      <w:r>
        <w:t>7</w:t>
      </w:r>
      <w:r>
        <w:rPr>
          <w:rFonts w:hint="eastAsia"/>
        </w:rPr>
        <w:t>.6</w:t>
      </w:r>
      <w:r>
        <w:rPr>
          <w:rFonts w:hint="eastAsia"/>
        </w:rPr>
        <w:tab/>
      </w:r>
      <w:r w:rsidRPr="003142A5">
        <w:rPr>
          <w:rFonts w:hint="eastAsia"/>
        </w:rPr>
        <w:t>Power control</w:t>
      </w:r>
      <w:bookmarkEnd w:id="82"/>
      <w:bookmarkEnd w:id="83"/>
    </w:p>
    <w:p w:rsidR="002B0CB0" w:rsidRPr="00E76EB6" w:rsidRDefault="002B0CB0" w:rsidP="002B0CB0">
      <w:r w:rsidRPr="00E76EB6">
        <w:rPr>
          <w:rFonts w:hint="eastAsia"/>
        </w:rPr>
        <w:t>For UE supporting UL-MIMO, the power control tolerance applies to the sum of output power at each transmit antenna connector.</w:t>
      </w:r>
    </w:p>
    <w:p w:rsidR="002B0CB0" w:rsidRPr="00E76EB6" w:rsidRDefault="002B0CB0" w:rsidP="002B0CB0">
      <w:r w:rsidRPr="00E76EB6">
        <w:rPr>
          <w:rFonts w:hint="eastAsia"/>
        </w:rPr>
        <w:t xml:space="preserve">The power control requirements specified </w:t>
      </w:r>
      <w:r>
        <w:t xml:space="preserve">for single </w:t>
      </w:r>
      <w:proofErr w:type="gramStart"/>
      <w:r>
        <w:t>carrier</w:t>
      </w:r>
      <w:r w:rsidRPr="00E76EB6">
        <w:rPr>
          <w:rFonts w:hint="eastAsia"/>
        </w:rPr>
        <w:t xml:space="preserve"> apply</w:t>
      </w:r>
      <w:proofErr w:type="gramEnd"/>
      <w:r w:rsidRPr="00E76EB6">
        <w:rPr>
          <w:rFonts w:hint="eastAsia"/>
        </w:rPr>
        <w:t xml:space="preserve"> to UE with two transmit antenna connectors in closed-loop spatial multiplexing scheme. The requirements shall be met with UL-MIMO configurations </w:t>
      </w:r>
      <w:r>
        <w:t>described</w:t>
      </w:r>
      <w:r w:rsidRPr="00E76EB6">
        <w:t xml:space="preserve"> in </w:t>
      </w:r>
      <w:r>
        <w:t xml:space="preserve">sub-clause </w:t>
      </w:r>
      <w:r>
        <w:rPr>
          <w:rFonts w:hint="eastAsia"/>
        </w:rPr>
        <w:t>7.1.1.7.1</w:t>
      </w:r>
      <w:r w:rsidRPr="00E76EB6">
        <w:rPr>
          <w:rFonts w:hint="eastAsia"/>
        </w:rPr>
        <w:t>.</w:t>
      </w:r>
    </w:p>
    <w:p w:rsidR="002B0CB0" w:rsidRDefault="002B0CB0" w:rsidP="002B0CB0">
      <w:r w:rsidRPr="00E76EB6">
        <w:rPr>
          <w:rFonts w:hint="eastAsia"/>
        </w:rPr>
        <w:t>If UE is configured for transmission on</w:t>
      </w:r>
      <w:r w:rsidRPr="00E76EB6">
        <w:t xml:space="preserve"> single-antenna port, the requirements </w:t>
      </w:r>
      <w:r>
        <w:t>for single carrier</w:t>
      </w:r>
      <w:r w:rsidRPr="00E76EB6">
        <w:t xml:space="preserve"> apply.</w:t>
      </w:r>
    </w:p>
    <w:p w:rsidR="002B0CB0" w:rsidRPr="003142A5" w:rsidRDefault="002B0CB0" w:rsidP="0023565B">
      <w:pPr>
        <w:pStyle w:val="5"/>
      </w:pPr>
      <w:bookmarkStart w:id="84" w:name="_Toc503260533"/>
      <w:bookmarkStart w:id="85" w:name="_Toc507425314"/>
      <w:r>
        <w:rPr>
          <w:rFonts w:hint="eastAsia"/>
        </w:rPr>
        <w:lastRenderedPageBreak/>
        <w:t>7.1.1.</w:t>
      </w:r>
      <w:r>
        <w:t>7</w:t>
      </w:r>
      <w:r>
        <w:rPr>
          <w:rFonts w:hint="eastAsia"/>
        </w:rPr>
        <w:t>.7</w:t>
      </w:r>
      <w:r>
        <w:rPr>
          <w:rFonts w:hint="eastAsia"/>
        </w:rPr>
        <w:tab/>
      </w:r>
      <w:r w:rsidRPr="003142A5">
        <w:t>Frequency error for UL-MIMO</w:t>
      </w:r>
      <w:bookmarkEnd w:id="84"/>
      <w:bookmarkEnd w:id="85"/>
    </w:p>
    <w:p w:rsidR="002B0CB0" w:rsidRPr="00E76EB6" w:rsidRDefault="002B0CB0" w:rsidP="002B0CB0">
      <w:r w:rsidRPr="00E76EB6">
        <w:t>For UE(</w:t>
      </w:r>
      <w:proofErr w:type="spellStart"/>
      <w:r w:rsidRPr="00E76EB6">
        <w:t>s</w:t>
      </w:r>
      <w:proofErr w:type="spellEnd"/>
      <w:r w:rsidRPr="00E76EB6">
        <w:t xml:space="preserve">) supporting UL-MIMO, the UE modulated carrier frequency at each transmit antenna connector shall be accurate to within ±0.1 PPM observed over a period of one </w:t>
      </w:r>
      <w:r>
        <w:rPr>
          <w:rFonts w:hint="eastAsia"/>
        </w:rPr>
        <w:t xml:space="preserve">sub-frame </w:t>
      </w:r>
      <w:r w:rsidRPr="00E76EB6">
        <w:t>(</w:t>
      </w:r>
      <w:r>
        <w:rPr>
          <w:rFonts w:hint="eastAsia"/>
        </w:rPr>
        <w:t>1</w:t>
      </w:r>
      <w:r w:rsidRPr="00E76EB6">
        <w:t xml:space="preserve"> ms) compared to the carrier frequency received from the </w:t>
      </w:r>
      <w:r>
        <w:rPr>
          <w:rFonts w:hint="eastAsia"/>
        </w:rPr>
        <w:t>NR</w:t>
      </w:r>
      <w:r w:rsidRPr="00E76EB6">
        <w:t xml:space="preserve"> Node B.</w:t>
      </w:r>
    </w:p>
    <w:p w:rsidR="002B0CB0" w:rsidRPr="003142A5" w:rsidRDefault="002B0CB0" w:rsidP="0023565B">
      <w:pPr>
        <w:pStyle w:val="5"/>
      </w:pPr>
      <w:bookmarkStart w:id="86" w:name="_Toc503260534"/>
      <w:bookmarkStart w:id="87" w:name="_Toc507425315"/>
      <w:r>
        <w:rPr>
          <w:rFonts w:hint="eastAsia"/>
        </w:rPr>
        <w:t>7.1.1.</w:t>
      </w:r>
      <w:r>
        <w:t>7</w:t>
      </w:r>
      <w:r>
        <w:rPr>
          <w:rFonts w:hint="eastAsia"/>
        </w:rPr>
        <w:t>.8</w:t>
      </w:r>
      <w:r>
        <w:rPr>
          <w:rFonts w:hint="eastAsia"/>
        </w:rPr>
        <w:tab/>
      </w:r>
      <w:r w:rsidRPr="003142A5">
        <w:t>Transmit modulation quality</w:t>
      </w:r>
      <w:bookmarkEnd w:id="86"/>
      <w:bookmarkEnd w:id="87"/>
    </w:p>
    <w:p w:rsidR="002B0CB0" w:rsidRPr="00E76EB6" w:rsidRDefault="002B0CB0" w:rsidP="002B0CB0">
      <w:pPr>
        <w:rPr>
          <w:rFonts w:cs="v5.0.0"/>
        </w:rPr>
      </w:pPr>
      <w:r w:rsidRPr="00E76EB6">
        <w:rPr>
          <w:rFonts w:cs="v5.0.0"/>
        </w:rPr>
        <w:t xml:space="preserve">For UE </w:t>
      </w:r>
      <w:r w:rsidRPr="00E76EB6">
        <w:rPr>
          <w:rFonts w:cs="v5.0.0" w:hint="eastAsia"/>
        </w:rPr>
        <w:t>supporting UL-MIMO</w:t>
      </w:r>
      <w:r w:rsidRPr="00E76EB6">
        <w:rPr>
          <w:rFonts w:cs="v5.0.0"/>
        </w:rPr>
        <w:t>, the transmit modulation quality requirements are specified at each transmit antenna connector.</w:t>
      </w:r>
    </w:p>
    <w:p w:rsidR="002B0CB0" w:rsidRPr="00E76EB6" w:rsidRDefault="002B0CB0" w:rsidP="002B0CB0">
      <w:pPr>
        <w:rPr>
          <w:rFonts w:cs="v5.0.0"/>
        </w:rPr>
      </w:pPr>
      <w:r w:rsidRPr="00E76EB6">
        <w:rPr>
          <w:rFonts w:hint="eastAsia"/>
        </w:rPr>
        <w:t>If UE is configured for transmission on</w:t>
      </w:r>
      <w:r w:rsidRPr="00E76EB6">
        <w:t xml:space="preserve"> single-antenna port, the requirements </w:t>
      </w:r>
      <w:r>
        <w:rPr>
          <w:rFonts w:hint="eastAsia"/>
        </w:rPr>
        <w:t>specified for single carrier</w:t>
      </w:r>
      <w:r w:rsidRPr="00E76EB6">
        <w:t xml:space="preserve"> apply.</w:t>
      </w:r>
    </w:p>
    <w:p w:rsidR="002B0CB0" w:rsidRPr="00E76EB6" w:rsidRDefault="002B0CB0" w:rsidP="002B0CB0">
      <w:pPr>
        <w:rPr>
          <w:rFonts w:cs="v5.0.0"/>
        </w:rPr>
      </w:pPr>
      <w:r w:rsidRPr="00E76EB6">
        <w:rPr>
          <w:rFonts w:cs="v5.0.0"/>
        </w:rPr>
        <w:t>The transmit modulation quality is specified in terms of:</w:t>
      </w:r>
    </w:p>
    <w:p w:rsidR="002B0CB0" w:rsidRPr="00E76EB6" w:rsidRDefault="002B0CB0" w:rsidP="002B0CB0">
      <w:pPr>
        <w:pStyle w:val="B1"/>
      </w:pPr>
      <w:r w:rsidRPr="00E76EB6">
        <w:t>-</w:t>
      </w:r>
      <w:r w:rsidRPr="00E76EB6">
        <w:tab/>
        <w:t>Error Vector Magnitude (EVM) for the allocated resource blocks (</w:t>
      </w:r>
      <w:proofErr w:type="spellStart"/>
      <w:r w:rsidRPr="00E76EB6">
        <w:t>RBs</w:t>
      </w:r>
      <w:proofErr w:type="spellEnd"/>
      <w:r w:rsidRPr="00E76EB6">
        <w:t xml:space="preserve">) </w:t>
      </w:r>
    </w:p>
    <w:p w:rsidR="002B0CB0" w:rsidRPr="00E76EB6" w:rsidRDefault="002B0CB0" w:rsidP="002B0CB0">
      <w:pPr>
        <w:pStyle w:val="B1"/>
      </w:pPr>
      <w:r w:rsidRPr="00E76EB6">
        <w:t>-</w:t>
      </w:r>
      <w:r w:rsidRPr="00E76EB6">
        <w:tab/>
        <w:t>EVM equalizer spectrum flatness derived from the equalizer coefficients generated by the EVM measurement process</w:t>
      </w:r>
    </w:p>
    <w:p w:rsidR="002B0CB0" w:rsidRPr="00E76EB6" w:rsidRDefault="002B0CB0" w:rsidP="002B0CB0">
      <w:pPr>
        <w:pStyle w:val="B1"/>
      </w:pPr>
      <w:r w:rsidRPr="00E76EB6">
        <w:t>-</w:t>
      </w:r>
      <w:r w:rsidRPr="00E76EB6">
        <w:tab/>
        <w:t>Carrier leakage (caused by IQ offset)</w:t>
      </w:r>
    </w:p>
    <w:p w:rsidR="002B0CB0" w:rsidRDefault="002B0CB0" w:rsidP="002B0CB0">
      <w:pPr>
        <w:pStyle w:val="B1"/>
      </w:pPr>
      <w:r w:rsidRPr="00E76EB6">
        <w:t>-</w:t>
      </w:r>
      <w:r w:rsidRPr="00E76EB6">
        <w:tab/>
        <w:t>In-band emissions for the non-allocated RB</w:t>
      </w:r>
    </w:p>
    <w:p w:rsidR="002B0CB0" w:rsidRPr="003142A5" w:rsidRDefault="002B0CB0" w:rsidP="0023565B">
      <w:pPr>
        <w:pStyle w:val="5"/>
      </w:pPr>
      <w:bookmarkStart w:id="88" w:name="_Toc503260535"/>
      <w:bookmarkStart w:id="89" w:name="_Toc507425316"/>
      <w:r>
        <w:rPr>
          <w:rFonts w:hint="eastAsia"/>
        </w:rPr>
        <w:t>7.1.1.</w:t>
      </w:r>
      <w:r>
        <w:t>7</w:t>
      </w:r>
      <w:r>
        <w:rPr>
          <w:rFonts w:hint="eastAsia"/>
        </w:rPr>
        <w:t>.9</w:t>
      </w:r>
      <w:r>
        <w:rPr>
          <w:rFonts w:hint="eastAsia"/>
        </w:rPr>
        <w:tab/>
      </w:r>
      <w:r w:rsidRPr="003142A5">
        <w:t xml:space="preserve">Occupied bandwidth for </w:t>
      </w:r>
      <w:r w:rsidRPr="003142A5">
        <w:rPr>
          <w:rFonts w:hint="eastAsia"/>
        </w:rPr>
        <w:t>UL-MIMO</w:t>
      </w:r>
      <w:bookmarkEnd w:id="88"/>
      <w:bookmarkEnd w:id="89"/>
    </w:p>
    <w:p w:rsidR="002B0CB0" w:rsidRDefault="002B0CB0" w:rsidP="002B0CB0">
      <w:pPr>
        <w:pStyle w:val="B1"/>
        <w:ind w:left="0" w:firstLine="0"/>
      </w:pPr>
      <w:r w:rsidRPr="00E76EB6">
        <w:rPr>
          <w:rFonts w:cs="v5.0.0"/>
        </w:rPr>
        <w:t>For UE supporting UL-MIMO, the requirements for occupied bandwidth is specified at each transmit antenna connector. The occupied bandwidth is defined as the bandwidth containing 99 % of the total integrated mean power of the transmitted spectrum on the assigned channel at each transmit antenna connector.</w:t>
      </w:r>
    </w:p>
    <w:p w:rsidR="002B0CB0" w:rsidRDefault="002B0CB0" w:rsidP="002B0CB0">
      <w:pPr>
        <w:pStyle w:val="B1"/>
        <w:ind w:left="0" w:firstLine="0"/>
        <w:rPr>
          <w:rFonts w:cs="v5.0.0"/>
        </w:rPr>
      </w:pPr>
      <w:r w:rsidRPr="00E76EB6">
        <w:rPr>
          <w:rFonts w:cs="v5.0.0"/>
        </w:rPr>
        <w:t xml:space="preserve">For UE with two transmit antenna connectors in closed-loop spatial multiplexing scheme, the occupied bandwidth at each transmitter antenna shall be less than the channel bandwidth specified </w:t>
      </w:r>
      <w:r>
        <w:rPr>
          <w:rFonts w:cs="v5.0.0" w:hint="eastAsia"/>
        </w:rPr>
        <w:t xml:space="preserve">for single carrier. </w:t>
      </w:r>
      <w:r w:rsidRPr="00E76EB6">
        <w:rPr>
          <w:rFonts w:hint="eastAsia"/>
        </w:rPr>
        <w:t xml:space="preserve">The requirements shall be met with UL-MIMO configurations </w:t>
      </w:r>
      <w:r>
        <w:t>described</w:t>
      </w:r>
      <w:r w:rsidRPr="00E76EB6">
        <w:t xml:space="preserve"> in </w:t>
      </w:r>
      <w:r>
        <w:t>sub-clause 7.1.1.7.1</w:t>
      </w:r>
      <w:r w:rsidRPr="00E76EB6">
        <w:rPr>
          <w:rFonts w:hint="eastAsia"/>
        </w:rPr>
        <w:t>.</w:t>
      </w:r>
    </w:p>
    <w:p w:rsidR="002B0CB0" w:rsidRDefault="002B0CB0" w:rsidP="002B0CB0">
      <w:pPr>
        <w:pStyle w:val="B1"/>
        <w:ind w:left="0" w:firstLine="0"/>
      </w:pPr>
      <w:r w:rsidRPr="00E76EB6">
        <w:rPr>
          <w:rFonts w:hint="eastAsia"/>
        </w:rPr>
        <w:t>If UE is configured for transmission on</w:t>
      </w:r>
      <w:r w:rsidRPr="00E76EB6">
        <w:t xml:space="preserve"> single-antenna port, the requirements </w:t>
      </w:r>
      <w:r w:rsidRPr="00E76EB6">
        <w:rPr>
          <w:rFonts w:cs="v5.0.0"/>
        </w:rPr>
        <w:t xml:space="preserve">specified </w:t>
      </w:r>
      <w:r>
        <w:rPr>
          <w:rFonts w:cs="v5.0.0" w:hint="eastAsia"/>
        </w:rPr>
        <w:t>for single carrier</w:t>
      </w:r>
      <w:r w:rsidRPr="00E76EB6">
        <w:t xml:space="preserve"> apply.</w:t>
      </w:r>
    </w:p>
    <w:p w:rsidR="002B0CB0" w:rsidRPr="003142A5" w:rsidRDefault="002B0CB0" w:rsidP="0023565B">
      <w:pPr>
        <w:pStyle w:val="5"/>
      </w:pPr>
      <w:bookmarkStart w:id="90" w:name="_Toc503260536"/>
      <w:bookmarkStart w:id="91" w:name="_Toc507425317"/>
      <w:r>
        <w:rPr>
          <w:rFonts w:hint="eastAsia"/>
        </w:rPr>
        <w:t>7.1.1.</w:t>
      </w:r>
      <w:r>
        <w:t>7</w:t>
      </w:r>
      <w:r>
        <w:rPr>
          <w:rFonts w:hint="eastAsia"/>
        </w:rPr>
        <w:t>.10</w:t>
      </w:r>
      <w:r>
        <w:rPr>
          <w:rFonts w:hint="eastAsia"/>
        </w:rPr>
        <w:tab/>
      </w:r>
      <w:r w:rsidRPr="003142A5">
        <w:t>Out of band emission</w:t>
      </w:r>
      <w:r w:rsidRPr="003142A5">
        <w:rPr>
          <w:rFonts w:hint="eastAsia"/>
        </w:rPr>
        <w:t xml:space="preserve"> for UL-MIMO</w:t>
      </w:r>
      <w:bookmarkEnd w:id="90"/>
      <w:bookmarkEnd w:id="91"/>
    </w:p>
    <w:p w:rsidR="002B0CB0" w:rsidRPr="00E76EB6" w:rsidRDefault="002B0CB0" w:rsidP="002B0CB0">
      <w:r w:rsidRPr="00E76EB6">
        <w:t>For UE supporting UL-MIMO, the requirements for Out of band emissions resulting from the modulation process and non-linearity in the transmitters are specified at each transmit antenna connector.</w:t>
      </w:r>
    </w:p>
    <w:p w:rsidR="002B0CB0" w:rsidRDefault="002B0CB0" w:rsidP="002B0CB0">
      <w:r w:rsidRPr="00E76EB6">
        <w:t xml:space="preserve">For </w:t>
      </w:r>
      <w:proofErr w:type="spellStart"/>
      <w:r w:rsidRPr="00E76EB6">
        <w:t>UEs</w:t>
      </w:r>
      <w:proofErr w:type="spellEnd"/>
      <w:r w:rsidRPr="00E76EB6">
        <w:t xml:space="preserve"> with two transmit antenna connectors in closed-loop spatial multiplexing scheme, the requirements </w:t>
      </w:r>
      <w:r w:rsidRPr="00E76EB6">
        <w:rPr>
          <w:rFonts w:cs="v5.0.0"/>
        </w:rPr>
        <w:t xml:space="preserve">specified </w:t>
      </w:r>
      <w:r>
        <w:rPr>
          <w:rFonts w:cs="v5.0.0" w:hint="eastAsia"/>
        </w:rPr>
        <w:t>for single carrier</w:t>
      </w:r>
      <w:r w:rsidRPr="00E76EB6">
        <w:t xml:space="preserve"> apply to each transmit antenna connector. </w:t>
      </w:r>
      <w:r w:rsidRPr="00E76EB6">
        <w:rPr>
          <w:rFonts w:hint="eastAsia"/>
        </w:rPr>
        <w:t xml:space="preserve">The requirements shall be met with UL-MIMO configurations </w:t>
      </w:r>
      <w:r>
        <w:t>described</w:t>
      </w:r>
      <w:r w:rsidRPr="00E76EB6">
        <w:t xml:space="preserve"> in </w:t>
      </w:r>
      <w:r>
        <w:t>sub-clause 7.1.1.7.1</w:t>
      </w:r>
      <w:r w:rsidRPr="00E76EB6">
        <w:rPr>
          <w:rFonts w:hint="eastAsia"/>
        </w:rPr>
        <w:t>.</w:t>
      </w:r>
    </w:p>
    <w:p w:rsidR="002B0CB0" w:rsidRDefault="002B0CB0" w:rsidP="002B0CB0">
      <w:r w:rsidRPr="00E76EB6">
        <w:rPr>
          <w:rFonts w:hint="eastAsia"/>
        </w:rPr>
        <w:t>If UE is configured for transmission on</w:t>
      </w:r>
      <w:r w:rsidRPr="00E76EB6">
        <w:t xml:space="preserve"> single-antenna port, the requirements </w:t>
      </w:r>
      <w:r w:rsidRPr="00E76EB6">
        <w:rPr>
          <w:rFonts w:cs="v5.0.0"/>
        </w:rPr>
        <w:t xml:space="preserve">specified </w:t>
      </w:r>
      <w:r>
        <w:rPr>
          <w:rFonts w:cs="v5.0.0" w:hint="eastAsia"/>
        </w:rPr>
        <w:t>for single carrier</w:t>
      </w:r>
      <w:r w:rsidRPr="00E76EB6">
        <w:t xml:space="preserve"> apply.</w:t>
      </w:r>
    </w:p>
    <w:p w:rsidR="002B0CB0" w:rsidRPr="003142A5" w:rsidRDefault="002B0CB0" w:rsidP="0023565B">
      <w:pPr>
        <w:pStyle w:val="5"/>
      </w:pPr>
      <w:bookmarkStart w:id="92" w:name="_Toc503260537"/>
      <w:bookmarkStart w:id="93" w:name="_Toc507425318"/>
      <w:r>
        <w:rPr>
          <w:rFonts w:hint="eastAsia"/>
        </w:rPr>
        <w:t>7.1.1.</w:t>
      </w:r>
      <w:r>
        <w:t>7</w:t>
      </w:r>
      <w:r>
        <w:rPr>
          <w:rFonts w:hint="eastAsia"/>
        </w:rPr>
        <w:t>.11</w:t>
      </w:r>
      <w:r>
        <w:rPr>
          <w:rFonts w:hint="eastAsia"/>
        </w:rPr>
        <w:tab/>
      </w:r>
      <w:proofErr w:type="gramStart"/>
      <w:r w:rsidRPr="003142A5">
        <w:rPr>
          <w:rFonts w:hint="eastAsia"/>
        </w:rPr>
        <w:t>S</w:t>
      </w:r>
      <w:r w:rsidRPr="003142A5">
        <w:t>purious</w:t>
      </w:r>
      <w:proofErr w:type="gramEnd"/>
      <w:r w:rsidRPr="003142A5">
        <w:t xml:space="preserve"> emission</w:t>
      </w:r>
      <w:r w:rsidRPr="003142A5">
        <w:rPr>
          <w:rFonts w:hint="eastAsia"/>
        </w:rPr>
        <w:t xml:space="preserve"> for UL-MIMO</w:t>
      </w:r>
      <w:bookmarkEnd w:id="92"/>
      <w:bookmarkEnd w:id="93"/>
    </w:p>
    <w:p w:rsidR="002B0CB0" w:rsidRPr="00E76EB6" w:rsidRDefault="002B0CB0" w:rsidP="002B0CB0">
      <w:r w:rsidRPr="00E76EB6">
        <w:t xml:space="preserve">For UE supporting UL-MIMO, the requirements for Spurious emissions which are caused by unwanted transmitter effects such as harmonics emission, parasitic emissions, </w:t>
      </w:r>
      <w:proofErr w:type="spellStart"/>
      <w:r w:rsidRPr="00E76EB6">
        <w:t>intermodulation</w:t>
      </w:r>
      <w:proofErr w:type="spellEnd"/>
      <w:r w:rsidRPr="00E76EB6">
        <w:t xml:space="preserve"> products and frequency conversion products are specified at each transmit antenna connector.</w:t>
      </w:r>
    </w:p>
    <w:p w:rsidR="002B0CB0" w:rsidRDefault="002B0CB0" w:rsidP="002B0CB0">
      <w:r w:rsidRPr="00E76EB6">
        <w:t xml:space="preserve">For </w:t>
      </w:r>
      <w:proofErr w:type="spellStart"/>
      <w:r w:rsidRPr="00E76EB6">
        <w:t>UEs</w:t>
      </w:r>
      <w:proofErr w:type="spellEnd"/>
      <w:r w:rsidRPr="00E76EB6">
        <w:t xml:space="preserve"> with two transmit antenna connectors in closed-loop spatial multiplexing scheme, the requirements </w:t>
      </w:r>
      <w:r w:rsidRPr="00E76EB6">
        <w:rPr>
          <w:rFonts w:cs="v5.0.0"/>
        </w:rPr>
        <w:t xml:space="preserve">specified </w:t>
      </w:r>
      <w:r>
        <w:rPr>
          <w:rFonts w:cs="v5.0.0" w:hint="eastAsia"/>
        </w:rPr>
        <w:t>for single carrier</w:t>
      </w:r>
      <w:r w:rsidRPr="00E76EB6">
        <w:t xml:space="preserve"> apply to each transmit antenna connector. The requirements shall be met with the UL-MIMO configurations </w:t>
      </w:r>
      <w:r>
        <w:t>described</w:t>
      </w:r>
      <w:r w:rsidRPr="00E76EB6">
        <w:t xml:space="preserve"> in </w:t>
      </w:r>
      <w:r>
        <w:t>sub-clause 7.1.1.7.1</w:t>
      </w:r>
      <w:r w:rsidRPr="00E76EB6">
        <w:rPr>
          <w:rFonts w:hint="eastAsia"/>
        </w:rPr>
        <w:t>.</w:t>
      </w:r>
    </w:p>
    <w:p w:rsidR="002B0CB0" w:rsidRPr="00E76EB6" w:rsidRDefault="002B0CB0" w:rsidP="002B0CB0">
      <w:r w:rsidRPr="00E76EB6">
        <w:rPr>
          <w:rFonts w:hint="eastAsia"/>
        </w:rPr>
        <w:t>If UE is configured for transmission on</w:t>
      </w:r>
      <w:r w:rsidRPr="00E76EB6">
        <w:t xml:space="preserve"> single-antenna port, the </w:t>
      </w:r>
      <w:r w:rsidRPr="00E76EB6">
        <w:rPr>
          <w:rFonts w:hint="eastAsia"/>
        </w:rPr>
        <w:t xml:space="preserve">general </w:t>
      </w:r>
      <w:r w:rsidRPr="00E76EB6">
        <w:t xml:space="preserve">requirements </w:t>
      </w:r>
      <w:r w:rsidRPr="00E76EB6">
        <w:rPr>
          <w:rFonts w:cs="v5.0.0"/>
        </w:rPr>
        <w:t xml:space="preserve">specified </w:t>
      </w:r>
      <w:r>
        <w:rPr>
          <w:rFonts w:cs="v5.0.0" w:hint="eastAsia"/>
        </w:rPr>
        <w:t>for single carrier</w:t>
      </w:r>
      <w:r w:rsidRPr="00E76EB6">
        <w:t xml:space="preserve"> apply.</w:t>
      </w:r>
    </w:p>
    <w:p w:rsidR="002B0CB0" w:rsidRPr="003142A5" w:rsidRDefault="002B0CB0" w:rsidP="0023565B">
      <w:pPr>
        <w:pStyle w:val="5"/>
        <w:rPr>
          <w:rFonts w:eastAsia="MS Mincho"/>
        </w:rPr>
      </w:pPr>
      <w:bookmarkStart w:id="94" w:name="_Toc503260538"/>
      <w:bookmarkStart w:id="95" w:name="_Toc507425319"/>
      <w:r>
        <w:rPr>
          <w:rFonts w:hint="eastAsia"/>
        </w:rPr>
        <w:t>7.1.1.7.12</w:t>
      </w:r>
      <w:r>
        <w:rPr>
          <w:rFonts w:hint="eastAsia"/>
        </w:rPr>
        <w:tab/>
        <w:t>T</w:t>
      </w:r>
      <w:r w:rsidRPr="00E76EB6">
        <w:t xml:space="preserve">ransmit </w:t>
      </w:r>
      <w:proofErr w:type="spellStart"/>
      <w:r w:rsidRPr="00E76EB6">
        <w:t>intermodulation</w:t>
      </w:r>
      <w:proofErr w:type="spellEnd"/>
      <w:r w:rsidRPr="003142A5">
        <w:rPr>
          <w:rFonts w:eastAsia="MS Mincho" w:hint="eastAsia"/>
        </w:rPr>
        <w:t xml:space="preserve"> for UL-MIMO</w:t>
      </w:r>
      <w:bookmarkEnd w:id="94"/>
      <w:bookmarkEnd w:id="95"/>
    </w:p>
    <w:p w:rsidR="002B0CB0" w:rsidRPr="00E76EB6" w:rsidRDefault="002B0CB0" w:rsidP="002B0CB0">
      <w:r w:rsidRPr="00E76EB6">
        <w:t xml:space="preserve">For UE supporting UL-MIMO, the transmit </w:t>
      </w:r>
      <w:proofErr w:type="spellStart"/>
      <w:r w:rsidRPr="00E76EB6">
        <w:t>intermodulation</w:t>
      </w:r>
      <w:proofErr w:type="spellEnd"/>
      <w:r w:rsidRPr="00E76EB6">
        <w:t xml:space="preserve"> requirements are specified at each transmit antenna connector and the wanted signal is defined as the sum of output power at each transmit antenna connector.</w:t>
      </w:r>
    </w:p>
    <w:p w:rsidR="002B0CB0" w:rsidRPr="00E76EB6" w:rsidRDefault="002B0CB0" w:rsidP="002B0CB0">
      <w:r w:rsidRPr="00E76EB6">
        <w:lastRenderedPageBreak/>
        <w:t xml:space="preserve">For </w:t>
      </w:r>
      <w:proofErr w:type="spellStart"/>
      <w:r w:rsidRPr="00E76EB6">
        <w:t>UEs</w:t>
      </w:r>
      <w:proofErr w:type="spellEnd"/>
      <w:r w:rsidRPr="00E76EB6">
        <w:t xml:space="preserve"> with two transmit antenna connectors in closed-loop spatial multiplexing scheme, the requirements </w:t>
      </w:r>
      <w:r w:rsidRPr="00E76EB6">
        <w:rPr>
          <w:rFonts w:cs="v5.0.0"/>
        </w:rPr>
        <w:t xml:space="preserve">specified </w:t>
      </w:r>
      <w:r>
        <w:rPr>
          <w:rFonts w:cs="v5.0.0" w:hint="eastAsia"/>
        </w:rPr>
        <w:t>for single carrier</w:t>
      </w:r>
      <w:r w:rsidRPr="00E76EB6">
        <w:t xml:space="preserve"> apply to each transmit antenna connector. The requirements shall be met with the UL-MIMO configurations </w:t>
      </w:r>
      <w:r>
        <w:t>described</w:t>
      </w:r>
      <w:r w:rsidRPr="00E76EB6">
        <w:t xml:space="preserve"> in </w:t>
      </w:r>
      <w:r>
        <w:t>sub-clause 7.1.1.7.1</w:t>
      </w:r>
      <w:r w:rsidRPr="00E76EB6">
        <w:rPr>
          <w:rFonts w:hint="eastAsia"/>
        </w:rPr>
        <w:t>.</w:t>
      </w:r>
    </w:p>
    <w:p w:rsidR="002B0CB0" w:rsidRPr="00E76EB6" w:rsidRDefault="002B0CB0" w:rsidP="002B0CB0">
      <w:r w:rsidRPr="00E76EB6">
        <w:rPr>
          <w:rFonts w:hint="eastAsia"/>
        </w:rPr>
        <w:t>If UE is configured for transmission on</w:t>
      </w:r>
      <w:r w:rsidRPr="00E76EB6">
        <w:t xml:space="preserve"> single-antenna port, the requirements </w:t>
      </w:r>
      <w:r w:rsidRPr="00E76EB6">
        <w:rPr>
          <w:rFonts w:cs="v5.0.0"/>
        </w:rPr>
        <w:t xml:space="preserve">specified </w:t>
      </w:r>
      <w:r>
        <w:rPr>
          <w:rFonts w:cs="v5.0.0" w:hint="eastAsia"/>
        </w:rPr>
        <w:t>for single carrier</w:t>
      </w:r>
      <w:r w:rsidRPr="00E76EB6">
        <w:t xml:space="preserve"> apply.</w:t>
      </w:r>
    </w:p>
    <w:p w:rsidR="002B0CB0" w:rsidRPr="003142A5" w:rsidRDefault="002B0CB0" w:rsidP="0023565B">
      <w:pPr>
        <w:pStyle w:val="5"/>
      </w:pPr>
      <w:bookmarkStart w:id="96" w:name="_Toc368026356"/>
      <w:bookmarkStart w:id="97" w:name="_Toc503260539"/>
      <w:bookmarkStart w:id="98" w:name="_Toc507425320"/>
      <w:r>
        <w:rPr>
          <w:rFonts w:hint="eastAsia"/>
        </w:rPr>
        <w:t>7.1.1.7.13</w:t>
      </w:r>
      <w:r>
        <w:rPr>
          <w:rFonts w:hint="eastAsia"/>
        </w:rPr>
        <w:tab/>
      </w:r>
      <w:r w:rsidRPr="003142A5">
        <w:t>Time alignment error for UL-MIMO</w:t>
      </w:r>
      <w:bookmarkEnd w:id="96"/>
      <w:bookmarkEnd w:id="97"/>
      <w:bookmarkEnd w:id="98"/>
    </w:p>
    <w:p w:rsidR="002B0CB0" w:rsidRPr="00E76EB6" w:rsidRDefault="002B0CB0" w:rsidP="002B0CB0">
      <w:r w:rsidRPr="00E76EB6">
        <w:t>For UE(</w:t>
      </w:r>
      <w:proofErr w:type="spellStart"/>
      <w:r w:rsidRPr="00E76EB6">
        <w:t>s</w:t>
      </w:r>
      <w:proofErr w:type="spellEnd"/>
      <w:r w:rsidRPr="00E76EB6">
        <w:t>) with multiple transmit antenna connectors</w:t>
      </w:r>
      <w:r w:rsidRPr="00E76EB6">
        <w:rPr>
          <w:rFonts w:hint="eastAsia"/>
          <w:lang w:val="en-US"/>
        </w:rPr>
        <w:t xml:space="preserve"> supporting UL-MIMO</w:t>
      </w:r>
      <w:r w:rsidRPr="00E76EB6">
        <w:t xml:space="preserve">, this requirement applies to frame timing differences between transmissions on multiple transmit antenna connectors in the </w:t>
      </w:r>
      <w:r w:rsidRPr="00E76EB6">
        <w:rPr>
          <w:rFonts w:cs="v5.0.0"/>
        </w:rPr>
        <w:t>closed-loop spatial multiplexing scheme.</w:t>
      </w:r>
    </w:p>
    <w:p w:rsidR="002B0CB0" w:rsidRDefault="002B0CB0" w:rsidP="002B0CB0">
      <w:r w:rsidRPr="00E76EB6">
        <w:t>The time alignment error (TAE) is defined as the average frame timing difference between any two transmissions on different transmit antenna connectors.</w:t>
      </w:r>
    </w:p>
    <w:p w:rsidR="002B0CB0" w:rsidRPr="00E76EB6" w:rsidRDefault="002B0CB0" w:rsidP="002B0CB0">
      <w:pPr>
        <w:rPr>
          <w:rFonts w:cs="v5.0.0"/>
        </w:rPr>
      </w:pPr>
      <w:r w:rsidRPr="00E76EB6">
        <w:t>For UE(</w:t>
      </w:r>
      <w:proofErr w:type="spellStart"/>
      <w:r w:rsidRPr="00E76EB6">
        <w:t>s</w:t>
      </w:r>
      <w:proofErr w:type="spellEnd"/>
      <w:r w:rsidRPr="00E76EB6">
        <w:t>) with multiple transmit antenna connectors, the Time Alignment Error (TAE) shall not exceed 130 ns.</w:t>
      </w:r>
    </w:p>
    <w:p w:rsidR="00562079" w:rsidRDefault="00D961B8" w:rsidP="0023565B">
      <w:pPr>
        <w:pStyle w:val="3"/>
        <w:rPr>
          <w:lang w:val="en-US"/>
        </w:rPr>
      </w:pPr>
      <w:bookmarkStart w:id="99" w:name="_Toc503260540"/>
      <w:bookmarkStart w:id="100" w:name="_Toc507425321"/>
      <w:r>
        <w:rPr>
          <w:rFonts w:hint="eastAsia"/>
          <w:lang w:val="en-US" w:eastAsia="zh-CN"/>
        </w:rPr>
        <w:t>7</w:t>
      </w:r>
      <w:r w:rsidR="00562079" w:rsidRPr="003C2C64">
        <w:rPr>
          <w:lang w:val="en-US"/>
        </w:rPr>
        <w:t>.1.2</w:t>
      </w:r>
      <w:r w:rsidR="00562079" w:rsidRPr="003C2C64">
        <w:rPr>
          <w:lang w:val="en-US"/>
        </w:rPr>
        <w:tab/>
        <w:t>Receiver characteristics</w:t>
      </w:r>
      <w:bookmarkEnd w:id="71"/>
      <w:bookmarkEnd w:id="99"/>
      <w:bookmarkEnd w:id="100"/>
    </w:p>
    <w:p w:rsidR="00E00B87" w:rsidRPr="001C05D6" w:rsidRDefault="00E00B87" w:rsidP="00E00B87">
      <w:pPr>
        <w:rPr>
          <w:lang w:eastAsia="zh-CN"/>
        </w:rPr>
      </w:pPr>
      <w:r>
        <w:t xml:space="preserve">No changes to </w:t>
      </w:r>
      <w:r>
        <w:rPr>
          <w:rFonts w:hint="eastAsia"/>
          <w:lang w:eastAsia="zh-CN"/>
        </w:rPr>
        <w:t>receiver characteristics</w:t>
      </w:r>
      <w:r w:rsidRPr="00A968BF">
        <w:t xml:space="preserve"> a</w:t>
      </w:r>
      <w:r>
        <w:t>re needed as a result of Band</w:t>
      </w:r>
      <w:r>
        <w:rPr>
          <w:rFonts w:hint="eastAsia"/>
          <w:lang w:eastAsia="zh-CN"/>
        </w:rPr>
        <w:t xml:space="preserve"> n78</w:t>
      </w:r>
      <w:r w:rsidRPr="00A968BF">
        <w:t xml:space="preserve"> power class 2 operation</w:t>
      </w:r>
      <w:r>
        <w:rPr>
          <w:rFonts w:hint="eastAsia"/>
          <w:lang w:eastAsia="zh-CN"/>
        </w:rPr>
        <w:t>.</w:t>
      </w:r>
    </w:p>
    <w:p w:rsidR="00E00B87" w:rsidRPr="002830A3" w:rsidRDefault="00E00B87" w:rsidP="002830A3"/>
    <w:p w:rsidR="00562079" w:rsidRDefault="00D961B8" w:rsidP="0023565B">
      <w:pPr>
        <w:pStyle w:val="4"/>
        <w:rPr>
          <w:lang w:val="en-US" w:eastAsia="zh-CN"/>
        </w:rPr>
      </w:pPr>
      <w:bookmarkStart w:id="101" w:name="_Toc473554019"/>
      <w:bookmarkStart w:id="102" w:name="_Toc503260541"/>
      <w:bookmarkStart w:id="103" w:name="_Toc507425322"/>
      <w:r>
        <w:rPr>
          <w:rFonts w:hint="eastAsia"/>
          <w:lang w:val="en-US" w:eastAsia="zh-CN"/>
        </w:rPr>
        <w:t>7</w:t>
      </w:r>
      <w:r w:rsidR="00562079" w:rsidRPr="003C2C64">
        <w:rPr>
          <w:lang w:val="en-US"/>
        </w:rPr>
        <w:t>.1.2.1</w:t>
      </w:r>
      <w:r w:rsidR="00562079" w:rsidRPr="003C2C64">
        <w:rPr>
          <w:lang w:val="en-US"/>
        </w:rPr>
        <w:tab/>
        <w:t>Reference sensitivity</w:t>
      </w:r>
      <w:bookmarkEnd w:id="101"/>
      <w:bookmarkEnd w:id="102"/>
      <w:bookmarkEnd w:id="103"/>
    </w:p>
    <w:p w:rsidR="008E09F9" w:rsidRPr="004F4343" w:rsidRDefault="008E09F9" w:rsidP="008E09F9">
      <w:pPr>
        <w:rPr>
          <w:lang w:val="en-US" w:eastAsia="ja-JP"/>
        </w:rPr>
      </w:pPr>
      <w:r w:rsidRPr="000F73BB">
        <w:rPr>
          <w:lang w:eastAsia="ja-JP"/>
        </w:rPr>
        <w:t>Based on Table 7.1.1.1-2</w:t>
      </w:r>
      <w:r>
        <w:rPr>
          <w:rFonts w:hint="eastAsia"/>
          <w:lang w:eastAsia="ja-JP"/>
        </w:rPr>
        <w:t xml:space="preserve"> </w:t>
      </w:r>
      <w:r w:rsidR="00400BEB" w:rsidRPr="00400BEB">
        <w:rPr>
          <w:lang w:eastAsia="ja-JP"/>
        </w:rPr>
        <w:t xml:space="preserve">and more simulation results in Table 7.1.2.1-1, 7.1.2.1-2 and 7.1.2.1-3 whose attenuation is at least </w:t>
      </w:r>
      <w:proofErr w:type="spellStart"/>
      <w:r w:rsidR="00400BEB" w:rsidRPr="00400BEB">
        <w:rPr>
          <w:lang w:eastAsia="ja-JP"/>
        </w:rPr>
        <w:t>typ</w:t>
      </w:r>
      <w:proofErr w:type="spellEnd"/>
      <w:r w:rsidR="00400BEB" w:rsidRPr="00400BEB">
        <w:rPr>
          <w:lang w:eastAsia="ja-JP"/>
        </w:rPr>
        <w:t>. 35 dB below 2690 MHz and above 5150 MHz</w:t>
      </w:r>
      <w:r w:rsidRPr="004F4343">
        <w:rPr>
          <w:lang w:eastAsia="ja-JP"/>
        </w:rPr>
        <w:t xml:space="preserve">, </w:t>
      </w:r>
      <w:r w:rsidR="00400BEB" w:rsidRPr="00400BEB">
        <w:rPr>
          <w:lang w:eastAsia="ja-JP"/>
        </w:rPr>
        <w:t xml:space="preserve"> </w:t>
      </w:r>
      <w:r w:rsidR="00400BEB" w:rsidRPr="00400BEB">
        <w:rPr>
          <w:lang w:val="en-US" w:eastAsia="ja-JP"/>
        </w:rPr>
        <w:t>the following was agreed.</w:t>
      </w:r>
    </w:p>
    <w:p w:rsidR="008E09F9" w:rsidRPr="00F41660" w:rsidRDefault="00400BEB" w:rsidP="000C6721">
      <w:pPr>
        <w:jc w:val="center"/>
      </w:pPr>
      <w:proofErr w:type="gramStart"/>
      <w:r w:rsidRPr="00400BEB">
        <w:t>Table 7.1.2.1-</w:t>
      </w:r>
      <w:r w:rsidRPr="00400BEB">
        <w:rPr>
          <w:lang w:eastAsia="ja-JP"/>
        </w:rPr>
        <w:t>1</w:t>
      </w:r>
      <w:r w:rsidRPr="00400BEB">
        <w:t>.</w:t>
      </w:r>
      <w:proofErr w:type="gramEnd"/>
      <w:r w:rsidRPr="00400BEB">
        <w:t xml:space="preserve"> Filter simulation results reported by Vendor A</w:t>
      </w:r>
      <w:r w:rsidRPr="00400BEB">
        <w:rPr>
          <w:lang w:eastAsia="ja-JP"/>
        </w:rPr>
        <w:t xml:space="preserve"> in [R4-1711334]</w:t>
      </w:r>
    </w:p>
    <w:tbl>
      <w:tblPr>
        <w:tblW w:w="494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tblPr>
      <w:tblGrid>
        <w:gridCol w:w="2544"/>
        <w:gridCol w:w="1908"/>
        <w:gridCol w:w="1842"/>
        <w:gridCol w:w="1418"/>
        <w:gridCol w:w="2042"/>
      </w:tblGrid>
      <w:tr w:rsidR="008E09F9" w:rsidRPr="00F41660" w:rsidTr="00D33771">
        <w:trPr>
          <w:trHeight w:val="277"/>
          <w:jc w:val="center"/>
        </w:trPr>
        <w:tc>
          <w:tcPr>
            <w:tcW w:w="1304" w:type="pct"/>
            <w:vMerge w:val="restart"/>
            <w:tcMar>
              <w:top w:w="0" w:type="dxa"/>
              <w:left w:w="108" w:type="dxa"/>
              <w:bottom w:w="0" w:type="dxa"/>
              <w:right w:w="108" w:type="dxa"/>
            </w:tcMar>
            <w:vAlign w:val="center"/>
            <w:hideMark/>
          </w:tcPr>
          <w:p w:rsidR="008E09F9" w:rsidRPr="00F41660" w:rsidRDefault="008E09F9" w:rsidP="00D33771">
            <w:pPr>
              <w:autoSpaceDE w:val="0"/>
              <w:autoSpaceDN w:val="0"/>
              <w:jc w:val="center"/>
              <w:rPr>
                <w:rFonts w:eastAsia="宋体"/>
                <w:color w:val="000000"/>
              </w:rPr>
            </w:pPr>
            <w:r w:rsidRPr="00F41660">
              <w:rPr>
                <w:rFonts w:eastAsia="宋体"/>
                <w:color w:val="000000"/>
              </w:rPr>
              <w:t>Filter</w:t>
            </w:r>
          </w:p>
        </w:tc>
        <w:tc>
          <w:tcPr>
            <w:tcW w:w="1922" w:type="pct"/>
            <w:gridSpan w:val="2"/>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Nominal IL [dB]</w:t>
            </w:r>
          </w:p>
        </w:tc>
        <w:tc>
          <w:tcPr>
            <w:tcW w:w="1774" w:type="pct"/>
            <w:gridSpan w:val="2"/>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Min Attenuation [dB] @</w:t>
            </w:r>
          </w:p>
        </w:tc>
      </w:tr>
      <w:tr w:rsidR="008E09F9" w:rsidRPr="00F41660" w:rsidTr="00D33771">
        <w:trPr>
          <w:trHeight w:val="277"/>
          <w:jc w:val="center"/>
        </w:trPr>
        <w:tc>
          <w:tcPr>
            <w:tcW w:w="1304" w:type="pct"/>
            <w:vMerge/>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p>
        </w:tc>
        <w:tc>
          <w:tcPr>
            <w:tcW w:w="978"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w/o 30 dB Rejection in Radio Altimeter Band</w:t>
            </w:r>
          </w:p>
        </w:tc>
        <w:tc>
          <w:tcPr>
            <w:tcW w:w="944"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with 30 dB Rejection in Radio Altimeter Band</w:t>
            </w:r>
          </w:p>
        </w:tc>
        <w:tc>
          <w:tcPr>
            <w:tcW w:w="727"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693-2690</w:t>
            </w:r>
            <w:r w:rsidRPr="00F41660">
              <w:rPr>
                <w:rFonts w:eastAsia="宋体"/>
                <w:color w:val="000000"/>
              </w:rPr>
              <w:br/>
              <w:t>MHz</w:t>
            </w:r>
          </w:p>
        </w:tc>
        <w:tc>
          <w:tcPr>
            <w:tcW w:w="1047" w:type="pct"/>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5150-5925</w:t>
            </w:r>
            <w:r w:rsidRPr="00F41660">
              <w:rPr>
                <w:rFonts w:eastAsia="宋体"/>
                <w:color w:val="000000"/>
              </w:rPr>
              <w:br/>
              <w:t>MHz</w:t>
            </w:r>
          </w:p>
        </w:tc>
      </w:tr>
      <w:tr w:rsidR="008E09F9" w:rsidRPr="00F41660" w:rsidTr="00D33771">
        <w:trPr>
          <w:trHeight w:val="184"/>
          <w:jc w:val="center"/>
        </w:trPr>
        <w:tc>
          <w:tcPr>
            <w:tcW w:w="1304" w:type="pct"/>
            <w:tcMar>
              <w:top w:w="0" w:type="dxa"/>
              <w:left w:w="108" w:type="dxa"/>
              <w:bottom w:w="0" w:type="dxa"/>
              <w:right w:w="108" w:type="dxa"/>
            </w:tcMar>
            <w:vAlign w:val="center"/>
            <w:hideMark/>
          </w:tcPr>
          <w:p w:rsidR="008E09F9" w:rsidRPr="00F41660" w:rsidRDefault="008E09F9" w:rsidP="00D33771">
            <w:pPr>
              <w:autoSpaceDE w:val="0"/>
              <w:autoSpaceDN w:val="0"/>
              <w:jc w:val="center"/>
              <w:rPr>
                <w:rFonts w:eastAsia="宋体"/>
                <w:color w:val="000000"/>
              </w:rPr>
            </w:pPr>
            <w:r w:rsidRPr="00F41660">
              <w:rPr>
                <w:rFonts w:eastAsia="宋体"/>
                <w:color w:val="000000"/>
              </w:rPr>
              <w:t>n77 (3.3-4.2 GHz)</w:t>
            </w:r>
          </w:p>
        </w:tc>
        <w:tc>
          <w:tcPr>
            <w:tcW w:w="978"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1.8</w:t>
            </w:r>
          </w:p>
        </w:tc>
        <w:tc>
          <w:tcPr>
            <w:tcW w:w="944"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2.7</w:t>
            </w:r>
          </w:p>
        </w:tc>
        <w:tc>
          <w:tcPr>
            <w:tcW w:w="727"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&gt;35</w:t>
            </w:r>
          </w:p>
        </w:tc>
        <w:tc>
          <w:tcPr>
            <w:tcW w:w="1047" w:type="pct"/>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&gt;35</w:t>
            </w:r>
          </w:p>
        </w:tc>
      </w:tr>
      <w:tr w:rsidR="008E09F9" w:rsidRPr="00F41660" w:rsidTr="00D33771">
        <w:trPr>
          <w:trHeight w:val="184"/>
          <w:jc w:val="center"/>
        </w:trPr>
        <w:tc>
          <w:tcPr>
            <w:tcW w:w="1304" w:type="pct"/>
            <w:tcMar>
              <w:top w:w="0" w:type="dxa"/>
              <w:left w:w="108" w:type="dxa"/>
              <w:bottom w:w="0" w:type="dxa"/>
              <w:right w:w="108" w:type="dxa"/>
            </w:tcMar>
            <w:vAlign w:val="center"/>
            <w:hideMark/>
          </w:tcPr>
          <w:p w:rsidR="008E09F9" w:rsidRPr="00F41660" w:rsidRDefault="008E09F9" w:rsidP="00D33771">
            <w:pPr>
              <w:autoSpaceDE w:val="0"/>
              <w:autoSpaceDN w:val="0"/>
              <w:jc w:val="center"/>
              <w:rPr>
                <w:rFonts w:eastAsia="宋体"/>
                <w:color w:val="000000"/>
              </w:rPr>
            </w:pPr>
            <w:r w:rsidRPr="00F41660">
              <w:rPr>
                <w:rFonts w:eastAsia="宋体"/>
                <w:color w:val="000000"/>
              </w:rPr>
              <w:t>n78 (3.3-3.8 GHz)</w:t>
            </w:r>
          </w:p>
        </w:tc>
        <w:tc>
          <w:tcPr>
            <w:tcW w:w="978"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1.5</w:t>
            </w:r>
          </w:p>
        </w:tc>
        <w:tc>
          <w:tcPr>
            <w:tcW w:w="944"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1.8</w:t>
            </w:r>
          </w:p>
        </w:tc>
        <w:tc>
          <w:tcPr>
            <w:tcW w:w="727"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&gt;35</w:t>
            </w:r>
          </w:p>
        </w:tc>
        <w:tc>
          <w:tcPr>
            <w:tcW w:w="1047" w:type="pct"/>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&gt;35</w:t>
            </w:r>
          </w:p>
        </w:tc>
      </w:tr>
    </w:tbl>
    <w:p w:rsidR="008E09F9" w:rsidRPr="004F4343" w:rsidRDefault="00400BEB" w:rsidP="008E09F9">
      <w:pPr>
        <w:spacing w:before="120" w:after="120" w:line="276" w:lineRule="auto"/>
        <w:jc w:val="center"/>
        <w:rPr>
          <w:b/>
          <w:bCs/>
          <w:lang w:eastAsia="ja-JP"/>
        </w:rPr>
      </w:pPr>
      <w:proofErr w:type="gramStart"/>
      <w:r w:rsidRPr="00400BEB">
        <w:rPr>
          <w:rFonts w:eastAsia="Times New Roman"/>
          <w:b/>
          <w:bCs/>
        </w:rPr>
        <w:t xml:space="preserve">Table </w:t>
      </w:r>
      <w:r w:rsidRPr="00400BEB">
        <w:rPr>
          <w:b/>
          <w:lang w:eastAsia="ja-JP"/>
        </w:rPr>
        <w:t>7.1.2.1-2</w:t>
      </w:r>
      <w:r w:rsidRPr="00400BEB">
        <w:rPr>
          <w:rFonts w:eastAsia="Times New Roman"/>
          <w:b/>
          <w:bCs/>
        </w:rPr>
        <w:t>.</w:t>
      </w:r>
      <w:proofErr w:type="gramEnd"/>
      <w:r w:rsidRPr="00400BEB">
        <w:rPr>
          <w:rFonts w:eastAsia="Times New Roman"/>
          <w:b/>
          <w:bCs/>
        </w:rPr>
        <w:t xml:space="preserve"> Filter simulation results reported </w:t>
      </w:r>
      <w:r w:rsidRPr="00400BEB">
        <w:rPr>
          <w:b/>
          <w:bCs/>
          <w:lang w:eastAsia="ja-JP"/>
        </w:rPr>
        <w:t>by Vendor B in [R4-1711334]</w:t>
      </w:r>
    </w:p>
    <w:tbl>
      <w:tblPr>
        <w:tblW w:w="494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tblPr>
      <w:tblGrid>
        <w:gridCol w:w="2544"/>
        <w:gridCol w:w="1391"/>
        <w:gridCol w:w="1715"/>
        <w:gridCol w:w="1492"/>
        <w:gridCol w:w="1307"/>
        <w:gridCol w:w="1305"/>
      </w:tblGrid>
      <w:tr w:rsidR="008E09F9" w:rsidRPr="004F4343" w:rsidTr="00D33771">
        <w:trPr>
          <w:trHeight w:val="277"/>
          <w:jc w:val="center"/>
        </w:trPr>
        <w:tc>
          <w:tcPr>
            <w:tcW w:w="1304" w:type="pct"/>
            <w:vMerge w:val="restart"/>
            <w:tcMar>
              <w:top w:w="0" w:type="dxa"/>
              <w:left w:w="108" w:type="dxa"/>
              <w:bottom w:w="0" w:type="dxa"/>
              <w:right w:w="108" w:type="dxa"/>
            </w:tcMar>
            <w:vAlign w:val="center"/>
            <w:hideMark/>
          </w:tcPr>
          <w:p w:rsidR="008E09F9" w:rsidRPr="004F4343" w:rsidRDefault="008E09F9" w:rsidP="00D33771">
            <w:pPr>
              <w:autoSpaceDE w:val="0"/>
              <w:autoSpaceDN w:val="0"/>
              <w:jc w:val="center"/>
              <w:rPr>
                <w:rFonts w:eastAsia="宋体"/>
                <w:color w:val="000000"/>
              </w:rPr>
            </w:pPr>
            <w:r w:rsidRPr="004F4343">
              <w:rPr>
                <w:rFonts w:eastAsia="宋体"/>
                <w:color w:val="000000"/>
              </w:rPr>
              <w:t>Filter</w:t>
            </w:r>
          </w:p>
        </w:tc>
        <w:tc>
          <w:tcPr>
            <w:tcW w:w="1592" w:type="pct"/>
            <w:gridSpan w:val="2"/>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IL [dB]</w:t>
            </w:r>
          </w:p>
        </w:tc>
        <w:tc>
          <w:tcPr>
            <w:tcW w:w="2104" w:type="pct"/>
            <w:gridSpan w:val="3"/>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Min Attenuation [dB] @</w:t>
            </w:r>
          </w:p>
        </w:tc>
      </w:tr>
      <w:tr w:rsidR="008E09F9" w:rsidRPr="004F4343" w:rsidTr="00D33771">
        <w:trPr>
          <w:trHeight w:val="277"/>
          <w:jc w:val="center"/>
        </w:trPr>
        <w:tc>
          <w:tcPr>
            <w:tcW w:w="1304" w:type="pct"/>
            <w:vMerge/>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p>
        </w:tc>
        <w:tc>
          <w:tcPr>
            <w:tcW w:w="713"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Nominal</w:t>
            </w:r>
          </w:p>
        </w:tc>
        <w:tc>
          <w:tcPr>
            <w:tcW w:w="879"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Worst Case</w:t>
            </w:r>
          </w:p>
        </w:tc>
        <w:tc>
          <w:tcPr>
            <w:tcW w:w="765"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693-2690</w:t>
            </w:r>
            <w:r w:rsidRPr="004F4343">
              <w:rPr>
                <w:rFonts w:eastAsia="宋体"/>
                <w:color w:val="000000"/>
              </w:rPr>
              <w:br/>
              <w:t>MHz</w:t>
            </w:r>
          </w:p>
        </w:tc>
        <w:tc>
          <w:tcPr>
            <w:tcW w:w="670" w:type="pct"/>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5150-5925</w:t>
            </w:r>
            <w:r w:rsidRPr="004F4343">
              <w:rPr>
                <w:rFonts w:eastAsia="宋体"/>
                <w:color w:val="000000"/>
              </w:rPr>
              <w:br/>
              <w:t>MHz</w:t>
            </w:r>
          </w:p>
        </w:tc>
        <w:tc>
          <w:tcPr>
            <w:tcW w:w="669" w:type="pct"/>
          </w:tcPr>
          <w:p w:rsidR="008E09F9" w:rsidRPr="004F4343" w:rsidRDefault="008E09F9" w:rsidP="00D33771">
            <w:pPr>
              <w:autoSpaceDE w:val="0"/>
              <w:autoSpaceDN w:val="0"/>
              <w:jc w:val="center"/>
              <w:rPr>
                <w:rFonts w:eastAsia="宋体"/>
                <w:color w:val="000000"/>
              </w:rPr>
            </w:pPr>
            <w:r w:rsidRPr="004F4343">
              <w:rPr>
                <w:rFonts w:eastAsia="宋体"/>
                <w:color w:val="000000"/>
              </w:rPr>
              <w:t>Radio Altimeter</w:t>
            </w:r>
          </w:p>
        </w:tc>
      </w:tr>
      <w:tr w:rsidR="008E09F9" w:rsidRPr="004F4343" w:rsidTr="00D33771">
        <w:trPr>
          <w:trHeight w:val="184"/>
          <w:jc w:val="center"/>
        </w:trPr>
        <w:tc>
          <w:tcPr>
            <w:tcW w:w="1304"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n77 (3.3-4.2 GHz)</w:t>
            </w:r>
          </w:p>
        </w:tc>
        <w:tc>
          <w:tcPr>
            <w:tcW w:w="713"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1.87</w:t>
            </w:r>
          </w:p>
        </w:tc>
        <w:tc>
          <w:tcPr>
            <w:tcW w:w="879"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TBC</w:t>
            </w:r>
          </w:p>
        </w:tc>
        <w:tc>
          <w:tcPr>
            <w:tcW w:w="765"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44</w:t>
            </w:r>
          </w:p>
        </w:tc>
        <w:tc>
          <w:tcPr>
            <w:tcW w:w="670" w:type="pct"/>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46</w:t>
            </w:r>
          </w:p>
        </w:tc>
        <w:tc>
          <w:tcPr>
            <w:tcW w:w="669" w:type="pct"/>
          </w:tcPr>
          <w:p w:rsidR="008E09F9" w:rsidRPr="004F4343" w:rsidRDefault="008E09F9" w:rsidP="00D33771">
            <w:pPr>
              <w:autoSpaceDE w:val="0"/>
              <w:autoSpaceDN w:val="0"/>
              <w:jc w:val="center"/>
              <w:rPr>
                <w:rFonts w:eastAsia="宋体"/>
                <w:color w:val="000000"/>
              </w:rPr>
            </w:pPr>
          </w:p>
        </w:tc>
      </w:tr>
      <w:tr w:rsidR="008E09F9" w:rsidRPr="004F4343" w:rsidTr="00D33771">
        <w:trPr>
          <w:trHeight w:val="184"/>
          <w:jc w:val="center"/>
        </w:trPr>
        <w:tc>
          <w:tcPr>
            <w:tcW w:w="1304"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n78 (3.3-3.8 GHz)</w:t>
            </w:r>
          </w:p>
        </w:tc>
        <w:tc>
          <w:tcPr>
            <w:tcW w:w="713"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1.56</w:t>
            </w:r>
          </w:p>
        </w:tc>
        <w:tc>
          <w:tcPr>
            <w:tcW w:w="879"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TBC</w:t>
            </w:r>
          </w:p>
        </w:tc>
        <w:tc>
          <w:tcPr>
            <w:tcW w:w="765"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40.5</w:t>
            </w:r>
          </w:p>
        </w:tc>
        <w:tc>
          <w:tcPr>
            <w:tcW w:w="670" w:type="pct"/>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51</w:t>
            </w:r>
          </w:p>
        </w:tc>
        <w:tc>
          <w:tcPr>
            <w:tcW w:w="669" w:type="pct"/>
          </w:tcPr>
          <w:p w:rsidR="008E09F9" w:rsidRPr="004F4343" w:rsidRDefault="008E09F9" w:rsidP="00D33771">
            <w:pPr>
              <w:autoSpaceDE w:val="0"/>
              <w:autoSpaceDN w:val="0"/>
              <w:jc w:val="center"/>
              <w:rPr>
                <w:rFonts w:eastAsia="宋体"/>
                <w:color w:val="000000"/>
              </w:rPr>
            </w:pPr>
          </w:p>
        </w:tc>
      </w:tr>
    </w:tbl>
    <w:p w:rsidR="008E09F9" w:rsidRPr="00887862" w:rsidRDefault="00400BEB" w:rsidP="008E09F9">
      <w:pPr>
        <w:spacing w:before="120" w:after="120" w:line="276" w:lineRule="auto"/>
        <w:jc w:val="center"/>
        <w:rPr>
          <w:rFonts w:eastAsia="Times New Roman"/>
          <w:b/>
          <w:bCs/>
        </w:rPr>
      </w:pPr>
      <w:proofErr w:type="gramStart"/>
      <w:r w:rsidRPr="00400BEB">
        <w:rPr>
          <w:rFonts w:eastAsia="Times New Roman"/>
          <w:b/>
          <w:bCs/>
        </w:rPr>
        <w:t xml:space="preserve">Table </w:t>
      </w:r>
      <w:r w:rsidRPr="00400BEB">
        <w:rPr>
          <w:b/>
          <w:lang w:eastAsia="ja-JP"/>
        </w:rPr>
        <w:t>7.1.2.1-3</w:t>
      </w:r>
      <w:r w:rsidRPr="00400BEB">
        <w:rPr>
          <w:rFonts w:eastAsia="Times New Roman"/>
          <w:b/>
          <w:bCs/>
        </w:rPr>
        <w:t>.</w:t>
      </w:r>
      <w:proofErr w:type="gramEnd"/>
      <w:r w:rsidRPr="00400BEB">
        <w:rPr>
          <w:rFonts w:eastAsia="Times New Roman"/>
          <w:b/>
          <w:bCs/>
        </w:rPr>
        <w:t xml:space="preserve"> Filter simulation results reported </w:t>
      </w:r>
      <w:r w:rsidRPr="00400BEB">
        <w:rPr>
          <w:b/>
          <w:bCs/>
          <w:lang w:eastAsia="ja-JP"/>
        </w:rPr>
        <w:t>in [R4-1711334]</w:t>
      </w:r>
    </w:p>
    <w:tbl>
      <w:tblPr>
        <w:tblW w:w="5193"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tblPr>
      <w:tblGrid>
        <w:gridCol w:w="1744"/>
        <w:gridCol w:w="466"/>
        <w:gridCol w:w="466"/>
        <w:gridCol w:w="466"/>
        <w:gridCol w:w="466"/>
        <w:gridCol w:w="466"/>
        <w:gridCol w:w="466"/>
        <w:gridCol w:w="883"/>
        <w:gridCol w:w="983"/>
        <w:gridCol w:w="783"/>
        <w:gridCol w:w="783"/>
        <w:gridCol w:w="1083"/>
        <w:gridCol w:w="1183"/>
      </w:tblGrid>
      <w:tr w:rsidR="008E09F9" w:rsidRPr="00887862" w:rsidTr="00D33771">
        <w:trPr>
          <w:trHeight w:val="269"/>
        </w:trPr>
        <w:tc>
          <w:tcPr>
            <w:tcW w:w="852" w:type="pct"/>
            <w:vMerge w:val="restart"/>
            <w:noWrap/>
            <w:tcMar>
              <w:top w:w="0" w:type="dxa"/>
              <w:left w:w="108" w:type="dxa"/>
              <w:bottom w:w="0" w:type="dxa"/>
              <w:right w:w="108" w:type="dxa"/>
            </w:tcMar>
            <w:vAlign w:val="center"/>
            <w:hideMark/>
          </w:tcPr>
          <w:p w:rsidR="008E09F9" w:rsidRPr="00887862" w:rsidRDefault="008E09F9" w:rsidP="00D33771">
            <w:pPr>
              <w:jc w:val="center"/>
              <w:rPr>
                <w:rFonts w:eastAsia="宋体"/>
              </w:rPr>
            </w:pPr>
            <w:r w:rsidRPr="00887862">
              <w:rPr>
                <w:rFonts w:eastAsia="宋体"/>
              </w:rPr>
              <w:t>Filter</w:t>
            </w:r>
          </w:p>
        </w:tc>
        <w:tc>
          <w:tcPr>
            <w:tcW w:w="1366" w:type="pct"/>
            <w:gridSpan w:val="6"/>
            <w:noWrap/>
            <w:tcMar>
              <w:top w:w="0" w:type="dxa"/>
              <w:left w:w="108" w:type="dxa"/>
              <w:bottom w:w="0" w:type="dxa"/>
              <w:right w:w="108" w:type="dxa"/>
            </w:tcMar>
            <w:vAlign w:val="center"/>
            <w:hideMark/>
          </w:tcPr>
          <w:p w:rsidR="008E09F9" w:rsidRPr="00887862" w:rsidRDefault="008E09F9" w:rsidP="00D33771">
            <w:pPr>
              <w:jc w:val="center"/>
              <w:rPr>
                <w:rFonts w:eastAsia="宋体"/>
              </w:rPr>
            </w:pPr>
            <w:r w:rsidRPr="00887862">
              <w:rPr>
                <w:rFonts w:eastAsia="宋体"/>
                <w:color w:val="000000"/>
              </w:rPr>
              <w:t>IL [dB]</w:t>
            </w:r>
          </w:p>
        </w:tc>
        <w:tc>
          <w:tcPr>
            <w:tcW w:w="2783" w:type="pct"/>
            <w:gridSpan w:val="6"/>
            <w:vMerge w:val="restart"/>
            <w:noWrap/>
            <w:tcMar>
              <w:top w:w="0" w:type="dxa"/>
              <w:left w:w="108" w:type="dxa"/>
              <w:bottom w:w="0" w:type="dxa"/>
              <w:right w:w="108" w:type="dxa"/>
            </w:tcMar>
            <w:vAlign w:val="center"/>
            <w:hideMark/>
          </w:tcPr>
          <w:p w:rsidR="008E09F9" w:rsidRPr="00887862" w:rsidRDefault="008E09F9" w:rsidP="00D33771">
            <w:pPr>
              <w:jc w:val="center"/>
              <w:rPr>
                <w:rFonts w:eastAsia="宋体"/>
              </w:rPr>
            </w:pPr>
            <w:r w:rsidRPr="00887862">
              <w:rPr>
                <w:rFonts w:eastAsia="宋体"/>
                <w:color w:val="000000"/>
              </w:rPr>
              <w:t>Min Attenuation [dB]</w:t>
            </w:r>
          </w:p>
        </w:tc>
      </w:tr>
      <w:tr w:rsidR="008E09F9" w:rsidRPr="00887862" w:rsidTr="00D33771">
        <w:trPr>
          <w:trHeight w:val="269"/>
        </w:trPr>
        <w:tc>
          <w:tcPr>
            <w:tcW w:w="852" w:type="pct"/>
            <w:vMerge/>
            <w:noWrap/>
            <w:tcMar>
              <w:top w:w="0" w:type="dxa"/>
              <w:left w:w="108" w:type="dxa"/>
              <w:bottom w:w="0" w:type="dxa"/>
              <w:right w:w="108" w:type="dxa"/>
            </w:tcMar>
            <w:vAlign w:val="center"/>
          </w:tcPr>
          <w:p w:rsidR="008E09F9" w:rsidRPr="00887862" w:rsidRDefault="008E09F9" w:rsidP="00D33771">
            <w:pPr>
              <w:jc w:val="center"/>
              <w:rPr>
                <w:rFonts w:eastAsia="宋体"/>
              </w:rPr>
            </w:pPr>
          </w:p>
        </w:tc>
        <w:tc>
          <w:tcPr>
            <w:tcW w:w="683" w:type="pct"/>
            <w:gridSpan w:val="3"/>
            <w:noWrap/>
            <w:tcMar>
              <w:top w:w="0" w:type="dxa"/>
              <w:left w:w="108" w:type="dxa"/>
              <w:bottom w:w="0" w:type="dxa"/>
              <w:right w:w="108" w:type="dxa"/>
            </w:tcMar>
            <w:vAlign w:val="center"/>
          </w:tcPr>
          <w:p w:rsidR="008E09F9" w:rsidRPr="00887862" w:rsidRDefault="008E09F9" w:rsidP="00D33771">
            <w:pPr>
              <w:jc w:val="center"/>
              <w:rPr>
                <w:rFonts w:eastAsia="宋体"/>
                <w:color w:val="000000"/>
              </w:rPr>
            </w:pPr>
            <w:r w:rsidRPr="00887862">
              <w:rPr>
                <w:rFonts w:eastAsia="宋体"/>
                <w:color w:val="000000"/>
              </w:rPr>
              <w:t>Nominal</w:t>
            </w:r>
          </w:p>
        </w:tc>
        <w:tc>
          <w:tcPr>
            <w:tcW w:w="683" w:type="pct"/>
            <w:gridSpan w:val="3"/>
            <w:noWrap/>
            <w:tcMar>
              <w:top w:w="0" w:type="dxa"/>
              <w:left w:w="108" w:type="dxa"/>
              <w:bottom w:w="0" w:type="dxa"/>
              <w:right w:w="108" w:type="dxa"/>
            </w:tcMar>
            <w:vAlign w:val="center"/>
          </w:tcPr>
          <w:p w:rsidR="008E09F9" w:rsidRPr="00887862" w:rsidRDefault="008E09F9" w:rsidP="00D33771">
            <w:pPr>
              <w:jc w:val="center"/>
              <w:rPr>
                <w:rFonts w:eastAsia="宋体"/>
                <w:color w:val="000000"/>
              </w:rPr>
            </w:pPr>
            <w:r w:rsidRPr="00887862">
              <w:rPr>
                <w:rFonts w:eastAsia="宋体"/>
                <w:color w:val="000000"/>
              </w:rPr>
              <w:t>Worst case</w:t>
            </w:r>
          </w:p>
        </w:tc>
        <w:tc>
          <w:tcPr>
            <w:tcW w:w="2783" w:type="pct"/>
            <w:gridSpan w:val="6"/>
            <w:vMerge/>
            <w:noWrap/>
            <w:tcMar>
              <w:top w:w="0" w:type="dxa"/>
              <w:left w:w="108" w:type="dxa"/>
              <w:bottom w:w="0" w:type="dxa"/>
              <w:right w:w="108" w:type="dxa"/>
            </w:tcMar>
            <w:vAlign w:val="center"/>
          </w:tcPr>
          <w:p w:rsidR="008E09F9" w:rsidRPr="00887862" w:rsidRDefault="008E09F9" w:rsidP="00D33771">
            <w:pPr>
              <w:jc w:val="center"/>
              <w:rPr>
                <w:rFonts w:eastAsia="宋体"/>
                <w:color w:val="000000"/>
              </w:rPr>
            </w:pPr>
          </w:p>
        </w:tc>
      </w:tr>
      <w:tr w:rsidR="008E09F9" w:rsidRPr="00887862" w:rsidTr="00D33771">
        <w:trPr>
          <w:trHeight w:val="175"/>
        </w:trPr>
        <w:tc>
          <w:tcPr>
            <w:tcW w:w="852" w:type="pct"/>
            <w:noWrap/>
            <w:tcMar>
              <w:top w:w="0" w:type="dxa"/>
              <w:left w:w="108" w:type="dxa"/>
              <w:bottom w:w="0" w:type="dxa"/>
              <w:right w:w="108" w:type="dxa"/>
            </w:tcMar>
            <w:vAlign w:val="center"/>
            <w:hideMark/>
          </w:tcPr>
          <w:p w:rsidR="008E09F9" w:rsidRPr="00887862" w:rsidRDefault="008E09F9" w:rsidP="00D33771">
            <w:pPr>
              <w:jc w:val="center"/>
              <w:rPr>
                <w:rFonts w:eastAsia="宋体"/>
              </w:rPr>
            </w:pPr>
            <w:r w:rsidRPr="00887862">
              <w:rPr>
                <w:rFonts w:eastAsia="宋体"/>
                <w:color w:val="000000"/>
              </w:rPr>
              <w:t>Frequencies [GHz]</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3.3</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3.8</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4.2</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3.3</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3.8</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4.2</w:t>
            </w:r>
          </w:p>
        </w:tc>
        <w:tc>
          <w:tcPr>
            <w:tcW w:w="431"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2.3-2.69</w:t>
            </w:r>
          </w:p>
        </w:tc>
        <w:tc>
          <w:tcPr>
            <w:tcW w:w="480"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0.617-2.2</w:t>
            </w:r>
          </w:p>
        </w:tc>
        <w:tc>
          <w:tcPr>
            <w:tcW w:w="382"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4.4-5.0</w:t>
            </w:r>
          </w:p>
        </w:tc>
        <w:tc>
          <w:tcPr>
            <w:tcW w:w="382"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4.8-5.0</w:t>
            </w:r>
          </w:p>
        </w:tc>
        <w:tc>
          <w:tcPr>
            <w:tcW w:w="529"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5.15-5.925</w:t>
            </w:r>
          </w:p>
        </w:tc>
        <w:tc>
          <w:tcPr>
            <w:tcW w:w="57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5.250-5.925</w:t>
            </w:r>
          </w:p>
        </w:tc>
      </w:tr>
      <w:tr w:rsidR="008E09F9" w:rsidRPr="00887862" w:rsidTr="00D33771">
        <w:trPr>
          <w:trHeight w:val="175"/>
        </w:trPr>
        <w:tc>
          <w:tcPr>
            <w:tcW w:w="852" w:type="pct"/>
            <w:noWrap/>
            <w:tcMar>
              <w:top w:w="0" w:type="dxa"/>
              <w:left w:w="108" w:type="dxa"/>
              <w:bottom w:w="0" w:type="dxa"/>
              <w:right w:w="108" w:type="dxa"/>
            </w:tcMar>
            <w:vAlign w:val="center"/>
            <w:hideMark/>
          </w:tcPr>
          <w:p w:rsidR="008E09F9" w:rsidRPr="00887862" w:rsidRDefault="008E09F9" w:rsidP="00D33771">
            <w:pPr>
              <w:jc w:val="center"/>
              <w:rPr>
                <w:rFonts w:eastAsia="宋体"/>
              </w:rPr>
            </w:pPr>
            <w:r w:rsidRPr="00887862">
              <w:rPr>
                <w:rFonts w:eastAsia="宋体"/>
                <w:color w:val="000000"/>
              </w:rPr>
              <w:t>n77 (3.3-4.2 GHz)</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2.6</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1.9</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2.4</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2.9</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2.1</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2.6</w:t>
            </w:r>
          </w:p>
        </w:tc>
        <w:tc>
          <w:tcPr>
            <w:tcW w:w="431"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35</w:t>
            </w:r>
          </w:p>
        </w:tc>
        <w:tc>
          <w:tcPr>
            <w:tcW w:w="480"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45</w:t>
            </w:r>
          </w:p>
        </w:tc>
        <w:tc>
          <w:tcPr>
            <w:tcW w:w="382"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5</w:t>
            </w:r>
          </w:p>
        </w:tc>
        <w:tc>
          <w:tcPr>
            <w:tcW w:w="382"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18</w:t>
            </w:r>
          </w:p>
        </w:tc>
        <w:tc>
          <w:tcPr>
            <w:tcW w:w="529"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40</w:t>
            </w:r>
          </w:p>
        </w:tc>
        <w:tc>
          <w:tcPr>
            <w:tcW w:w="57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45</w:t>
            </w:r>
          </w:p>
        </w:tc>
      </w:tr>
      <w:tr w:rsidR="008E09F9" w:rsidRPr="00887862" w:rsidTr="00D33771">
        <w:trPr>
          <w:trHeight w:val="175"/>
        </w:trPr>
        <w:tc>
          <w:tcPr>
            <w:tcW w:w="852" w:type="pct"/>
            <w:noWrap/>
            <w:tcMar>
              <w:top w:w="0" w:type="dxa"/>
              <w:left w:w="108" w:type="dxa"/>
              <w:bottom w:w="0" w:type="dxa"/>
              <w:right w:w="108" w:type="dxa"/>
            </w:tcMar>
            <w:vAlign w:val="center"/>
            <w:hideMark/>
          </w:tcPr>
          <w:p w:rsidR="008E09F9" w:rsidRPr="00887862" w:rsidRDefault="008E09F9" w:rsidP="00D33771">
            <w:pPr>
              <w:jc w:val="center"/>
              <w:rPr>
                <w:rFonts w:eastAsia="宋体"/>
              </w:rPr>
            </w:pPr>
            <w:r w:rsidRPr="00887862">
              <w:rPr>
                <w:rFonts w:eastAsia="宋体"/>
                <w:color w:val="000000"/>
              </w:rPr>
              <w:t>n78 (3.3-3.8 GHz)</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2.1</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1.8</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2.3</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2.1</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w:t>
            </w:r>
          </w:p>
        </w:tc>
        <w:tc>
          <w:tcPr>
            <w:tcW w:w="431"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35</w:t>
            </w:r>
          </w:p>
        </w:tc>
        <w:tc>
          <w:tcPr>
            <w:tcW w:w="480"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40</w:t>
            </w:r>
          </w:p>
        </w:tc>
        <w:tc>
          <w:tcPr>
            <w:tcW w:w="382"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22</w:t>
            </w:r>
          </w:p>
        </w:tc>
        <w:tc>
          <w:tcPr>
            <w:tcW w:w="382"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25</w:t>
            </w:r>
          </w:p>
        </w:tc>
        <w:tc>
          <w:tcPr>
            <w:tcW w:w="529"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40</w:t>
            </w:r>
          </w:p>
        </w:tc>
        <w:tc>
          <w:tcPr>
            <w:tcW w:w="57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45</w:t>
            </w:r>
          </w:p>
        </w:tc>
      </w:tr>
    </w:tbl>
    <w:p w:rsidR="008E09F9" w:rsidRPr="00887862" w:rsidRDefault="008E09F9" w:rsidP="008E09F9">
      <w:pPr>
        <w:rPr>
          <w:lang w:eastAsia="ja-JP"/>
        </w:rPr>
      </w:pPr>
    </w:p>
    <w:p w:rsidR="008E09F9" w:rsidRDefault="008E09F9" w:rsidP="008E09F9">
      <w:pPr>
        <w:ind w:left="284"/>
        <w:rPr>
          <w:b/>
          <w:i/>
          <w:lang w:val="en-US" w:eastAsia="ja-JP"/>
        </w:rPr>
      </w:pPr>
      <w:r w:rsidRPr="003F0277">
        <w:rPr>
          <w:rFonts w:hint="eastAsia"/>
          <w:b/>
          <w:i/>
          <w:lang w:val="en-US" w:eastAsia="ja-JP"/>
        </w:rPr>
        <w:lastRenderedPageBreak/>
        <w:t>Agreement</w:t>
      </w:r>
      <w:r w:rsidRPr="003F0277">
        <w:rPr>
          <w:b/>
          <w:i/>
          <w:lang w:val="en-US" w:eastAsia="ja-JP"/>
        </w:rPr>
        <w:t>: REFSENS for Ba</w:t>
      </w:r>
      <w:r w:rsidRPr="004F4343">
        <w:rPr>
          <w:b/>
          <w:i/>
          <w:lang w:val="en-US" w:eastAsia="ja-JP"/>
        </w:rPr>
        <w:t xml:space="preserve">nd n77 </w:t>
      </w:r>
      <w:r w:rsidR="00400BEB" w:rsidRPr="00400BEB">
        <w:rPr>
          <w:b/>
          <w:i/>
          <w:lang w:val="en-US" w:eastAsia="ja-JP"/>
        </w:rPr>
        <w:t>at 3.3-3.8 GHz</w:t>
      </w:r>
      <w:r w:rsidRPr="004F4343">
        <w:rPr>
          <w:b/>
          <w:i/>
          <w:lang w:val="en-US" w:eastAsia="ja-JP"/>
        </w:rPr>
        <w:t xml:space="preserve"> and n78 should be 1 dB larger than that of bands which have NR smallest sensitivity (less RF challenges) such as Band n1. </w:t>
      </w:r>
      <w:r w:rsidR="00400BEB" w:rsidRPr="00400BEB">
        <w:rPr>
          <w:b/>
          <w:i/>
          <w:lang w:val="en-US" w:eastAsia="ja-JP"/>
        </w:rPr>
        <w:t>REFSENS for Band n77 at 3.8-4.2 GHz is increased by 0.5 dB compared to that of Band n78.</w:t>
      </w:r>
    </w:p>
    <w:p w:rsidR="00FD7125" w:rsidRPr="00BF44AD" w:rsidRDefault="00FD7125" w:rsidP="00187999">
      <w:pPr>
        <w:jc w:val="center"/>
        <w:rPr>
          <w:rFonts w:eastAsia="Yu Mincho"/>
          <w:lang w:eastAsia="ja-JP"/>
        </w:rPr>
      </w:pPr>
      <w:proofErr w:type="gramStart"/>
      <w:r w:rsidRPr="00400BEB">
        <w:t xml:space="preserve">Table </w:t>
      </w:r>
      <w:r>
        <w:rPr>
          <w:lang w:eastAsia="ja-JP"/>
        </w:rPr>
        <w:t>7</w:t>
      </w:r>
      <w:r w:rsidRPr="00BF44AD">
        <w:rPr>
          <w:lang w:eastAsia="ja-JP"/>
        </w:rPr>
        <w:t>.1.2.1</w:t>
      </w:r>
      <w:r w:rsidRPr="00400BEB">
        <w:rPr>
          <w:lang w:eastAsia="ja-JP"/>
        </w:rPr>
        <w:t>-</w:t>
      </w:r>
      <w:r>
        <w:rPr>
          <w:lang w:eastAsia="ja-JP"/>
        </w:rPr>
        <w:t>4</w:t>
      </w:r>
      <w:r w:rsidRPr="00400BEB">
        <w:t>.</w:t>
      </w:r>
      <w:proofErr w:type="gramEnd"/>
      <w:r>
        <w:t xml:space="preserve"> Reference sensitivity for Band n78</w:t>
      </w:r>
    </w:p>
    <w:tbl>
      <w:tblPr>
        <w:tblW w:w="9530" w:type="dxa"/>
        <w:tblInd w:w="118" w:type="dxa"/>
        <w:tblLook w:val="04A0"/>
      </w:tblPr>
      <w:tblGrid>
        <w:gridCol w:w="1067"/>
        <w:gridCol w:w="632"/>
        <w:gridCol w:w="736"/>
        <w:gridCol w:w="795"/>
        <w:gridCol w:w="810"/>
        <w:gridCol w:w="810"/>
        <w:gridCol w:w="810"/>
        <w:gridCol w:w="810"/>
        <w:gridCol w:w="810"/>
        <w:gridCol w:w="990"/>
        <w:gridCol w:w="1260"/>
      </w:tblGrid>
      <w:tr w:rsidR="00FD7125" w:rsidRPr="00BF44AD" w:rsidTr="00F15076">
        <w:trPr>
          <w:trHeight w:val="315"/>
        </w:trPr>
        <w:tc>
          <w:tcPr>
            <w:tcW w:w="10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Operating Band</w:t>
            </w:r>
          </w:p>
        </w:tc>
        <w:tc>
          <w:tcPr>
            <w:tcW w:w="63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SCS kHz</w:t>
            </w:r>
          </w:p>
        </w:tc>
        <w:tc>
          <w:tcPr>
            <w:tcW w:w="736"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10</w:t>
            </w:r>
          </w:p>
        </w:tc>
        <w:tc>
          <w:tcPr>
            <w:tcW w:w="795"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15</w:t>
            </w:r>
          </w:p>
        </w:tc>
        <w:tc>
          <w:tcPr>
            <w:tcW w:w="810"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20</w:t>
            </w:r>
          </w:p>
        </w:tc>
        <w:tc>
          <w:tcPr>
            <w:tcW w:w="810"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40</w:t>
            </w:r>
          </w:p>
        </w:tc>
        <w:tc>
          <w:tcPr>
            <w:tcW w:w="810"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50</w:t>
            </w:r>
          </w:p>
        </w:tc>
        <w:tc>
          <w:tcPr>
            <w:tcW w:w="810"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60</w:t>
            </w:r>
          </w:p>
        </w:tc>
        <w:tc>
          <w:tcPr>
            <w:tcW w:w="810"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80</w:t>
            </w:r>
          </w:p>
        </w:tc>
        <w:tc>
          <w:tcPr>
            <w:tcW w:w="990"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100</w:t>
            </w:r>
          </w:p>
        </w:tc>
        <w:tc>
          <w:tcPr>
            <w:tcW w:w="12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Duplex Mode</w:t>
            </w:r>
          </w:p>
        </w:tc>
      </w:tr>
      <w:tr w:rsidR="00FD7125" w:rsidRPr="00BF44AD" w:rsidTr="00F15076">
        <w:trPr>
          <w:trHeight w:val="495"/>
        </w:trPr>
        <w:tc>
          <w:tcPr>
            <w:tcW w:w="1067" w:type="dxa"/>
            <w:vMerge/>
            <w:tcBorders>
              <w:top w:val="single" w:sz="8" w:space="0" w:color="auto"/>
              <w:left w:val="single" w:sz="8" w:space="0" w:color="auto"/>
              <w:bottom w:val="single" w:sz="8" w:space="0" w:color="000000"/>
              <w:right w:val="single" w:sz="8" w:space="0" w:color="auto"/>
            </w:tcBorders>
            <w:vAlign w:val="center"/>
            <w:hideMark/>
          </w:tcPr>
          <w:p w:rsidR="00FD7125" w:rsidRPr="00BF44AD" w:rsidRDefault="00FD7125" w:rsidP="00F15076">
            <w:pPr>
              <w:spacing w:after="0"/>
              <w:rPr>
                <w:rFonts w:ascii="Arial" w:eastAsia="Yu Mincho" w:hAnsi="Arial" w:cs="Arial"/>
                <w:b/>
                <w:bCs/>
                <w:color w:val="000000"/>
                <w:sz w:val="18"/>
                <w:szCs w:val="18"/>
                <w:lang w:val="en-US"/>
              </w:rPr>
            </w:pPr>
          </w:p>
        </w:tc>
        <w:tc>
          <w:tcPr>
            <w:tcW w:w="632" w:type="dxa"/>
            <w:vMerge/>
            <w:tcBorders>
              <w:top w:val="single" w:sz="8" w:space="0" w:color="auto"/>
              <w:left w:val="single" w:sz="8" w:space="0" w:color="auto"/>
              <w:bottom w:val="single" w:sz="8" w:space="0" w:color="000000"/>
              <w:right w:val="single" w:sz="8" w:space="0" w:color="auto"/>
            </w:tcBorders>
            <w:vAlign w:val="center"/>
            <w:hideMark/>
          </w:tcPr>
          <w:p w:rsidR="00FD7125" w:rsidRPr="00BF44AD" w:rsidRDefault="00FD7125" w:rsidP="00F15076">
            <w:pPr>
              <w:spacing w:after="0"/>
              <w:rPr>
                <w:rFonts w:ascii="Arial" w:eastAsia="Yu Mincho" w:hAnsi="Arial" w:cs="Arial"/>
                <w:b/>
                <w:bCs/>
                <w:color w:val="000000"/>
                <w:sz w:val="18"/>
                <w:szCs w:val="18"/>
                <w:lang w:val="en-US"/>
              </w:rPr>
            </w:pPr>
          </w:p>
        </w:tc>
        <w:tc>
          <w:tcPr>
            <w:tcW w:w="736" w:type="dxa"/>
            <w:tcBorders>
              <w:top w:val="nil"/>
              <w:left w:val="nil"/>
              <w:bottom w:val="nil"/>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MHz</w:t>
            </w:r>
          </w:p>
        </w:tc>
        <w:tc>
          <w:tcPr>
            <w:tcW w:w="795" w:type="dxa"/>
            <w:tcBorders>
              <w:top w:val="nil"/>
              <w:left w:val="nil"/>
              <w:bottom w:val="nil"/>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MHz</w:t>
            </w:r>
          </w:p>
        </w:tc>
        <w:tc>
          <w:tcPr>
            <w:tcW w:w="810" w:type="dxa"/>
            <w:tcBorders>
              <w:top w:val="nil"/>
              <w:left w:val="nil"/>
              <w:bottom w:val="nil"/>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MHz</w:t>
            </w:r>
          </w:p>
        </w:tc>
        <w:tc>
          <w:tcPr>
            <w:tcW w:w="810" w:type="dxa"/>
            <w:tcBorders>
              <w:top w:val="nil"/>
              <w:left w:val="nil"/>
              <w:bottom w:val="nil"/>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MHz</w:t>
            </w:r>
          </w:p>
        </w:tc>
        <w:tc>
          <w:tcPr>
            <w:tcW w:w="810" w:type="dxa"/>
            <w:tcBorders>
              <w:top w:val="nil"/>
              <w:left w:val="nil"/>
              <w:bottom w:val="nil"/>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MHz</w:t>
            </w:r>
          </w:p>
        </w:tc>
        <w:tc>
          <w:tcPr>
            <w:tcW w:w="810" w:type="dxa"/>
            <w:tcBorders>
              <w:top w:val="nil"/>
              <w:left w:val="nil"/>
              <w:bottom w:val="nil"/>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MHz</w:t>
            </w:r>
          </w:p>
        </w:tc>
        <w:tc>
          <w:tcPr>
            <w:tcW w:w="810" w:type="dxa"/>
            <w:tcBorders>
              <w:top w:val="nil"/>
              <w:left w:val="nil"/>
              <w:bottom w:val="nil"/>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MHz</w:t>
            </w:r>
          </w:p>
        </w:tc>
        <w:tc>
          <w:tcPr>
            <w:tcW w:w="990" w:type="dxa"/>
            <w:tcBorders>
              <w:top w:val="nil"/>
              <w:left w:val="nil"/>
              <w:bottom w:val="nil"/>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eastAsia="ja-JP"/>
              </w:rPr>
            </w:pPr>
            <w:r>
              <w:rPr>
                <w:rFonts w:ascii="Arial" w:eastAsia="Yu Mincho" w:hAnsi="Arial" w:cs="Arial" w:hint="eastAsia"/>
                <w:b/>
                <w:bCs/>
                <w:color w:val="000000"/>
                <w:sz w:val="18"/>
                <w:szCs w:val="18"/>
                <w:lang w:val="en-US" w:eastAsia="ja-JP"/>
              </w:rPr>
              <w:t>MHz</w:t>
            </w: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FD7125" w:rsidRPr="00BF44AD" w:rsidRDefault="00FD7125" w:rsidP="00F15076">
            <w:pPr>
              <w:spacing w:after="0"/>
              <w:rPr>
                <w:rFonts w:ascii="Arial" w:eastAsia="Yu Mincho" w:hAnsi="Arial" w:cs="Arial"/>
                <w:b/>
                <w:bCs/>
                <w:color w:val="000000"/>
                <w:sz w:val="18"/>
                <w:szCs w:val="18"/>
                <w:lang w:val="en-US"/>
              </w:rPr>
            </w:pPr>
          </w:p>
        </w:tc>
      </w:tr>
      <w:tr w:rsidR="00FD7125" w:rsidRPr="00BF44AD" w:rsidTr="00F15076">
        <w:trPr>
          <w:trHeight w:val="315"/>
        </w:trPr>
        <w:tc>
          <w:tcPr>
            <w:tcW w:w="1067" w:type="dxa"/>
            <w:vMerge/>
            <w:tcBorders>
              <w:top w:val="single" w:sz="8" w:space="0" w:color="auto"/>
              <w:left w:val="single" w:sz="8" w:space="0" w:color="auto"/>
              <w:bottom w:val="single" w:sz="8" w:space="0" w:color="000000"/>
              <w:right w:val="single" w:sz="8" w:space="0" w:color="auto"/>
            </w:tcBorders>
            <w:vAlign w:val="center"/>
            <w:hideMark/>
          </w:tcPr>
          <w:p w:rsidR="00FD7125" w:rsidRPr="00BF44AD" w:rsidRDefault="00FD7125" w:rsidP="00F15076">
            <w:pPr>
              <w:spacing w:after="0"/>
              <w:rPr>
                <w:rFonts w:ascii="Arial" w:eastAsia="Yu Mincho" w:hAnsi="Arial" w:cs="Arial"/>
                <w:b/>
                <w:bCs/>
                <w:color w:val="000000"/>
                <w:sz w:val="18"/>
                <w:szCs w:val="18"/>
                <w:lang w:val="en-US"/>
              </w:rPr>
            </w:pPr>
          </w:p>
        </w:tc>
        <w:tc>
          <w:tcPr>
            <w:tcW w:w="632" w:type="dxa"/>
            <w:vMerge/>
            <w:tcBorders>
              <w:top w:val="single" w:sz="8" w:space="0" w:color="auto"/>
              <w:left w:val="single" w:sz="8" w:space="0" w:color="auto"/>
              <w:bottom w:val="single" w:sz="8" w:space="0" w:color="000000"/>
              <w:right w:val="single" w:sz="8" w:space="0" w:color="auto"/>
            </w:tcBorders>
            <w:vAlign w:val="center"/>
            <w:hideMark/>
          </w:tcPr>
          <w:p w:rsidR="00FD7125" w:rsidRPr="00BF44AD" w:rsidRDefault="00FD7125" w:rsidP="00F15076">
            <w:pPr>
              <w:spacing w:after="0"/>
              <w:rPr>
                <w:rFonts w:ascii="Arial" w:eastAsia="Yu Mincho" w:hAnsi="Arial" w:cs="Arial"/>
                <w:b/>
                <w:bCs/>
                <w:color w:val="000000"/>
                <w:sz w:val="18"/>
                <w:szCs w:val="18"/>
                <w:lang w:val="en-US"/>
              </w:rPr>
            </w:pPr>
          </w:p>
        </w:tc>
        <w:tc>
          <w:tcPr>
            <w:tcW w:w="736"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w:t>
            </w:r>
            <w:proofErr w:type="spellStart"/>
            <w:r w:rsidRPr="00BF44AD">
              <w:rPr>
                <w:rFonts w:ascii="Arial" w:eastAsia="Yu Mincho" w:hAnsi="Arial" w:cs="Arial"/>
                <w:b/>
                <w:bCs/>
                <w:color w:val="000000"/>
                <w:sz w:val="18"/>
                <w:szCs w:val="18"/>
                <w:lang w:val="en-US"/>
              </w:rPr>
              <w:t>dBm</w:t>
            </w:r>
            <w:proofErr w:type="spellEnd"/>
            <w:r w:rsidRPr="00BF44AD">
              <w:rPr>
                <w:rFonts w:ascii="Arial" w:eastAsia="Yu Mincho" w:hAnsi="Arial" w:cs="Arial"/>
                <w:b/>
                <w:bCs/>
                <w:color w:val="000000"/>
                <w:sz w:val="18"/>
                <w:szCs w:val="18"/>
                <w:lang w:val="en-US"/>
              </w:rPr>
              <w:t>)</w:t>
            </w:r>
          </w:p>
        </w:tc>
        <w:tc>
          <w:tcPr>
            <w:tcW w:w="795"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w:t>
            </w:r>
            <w:proofErr w:type="spellStart"/>
            <w:r w:rsidRPr="00BF44AD">
              <w:rPr>
                <w:rFonts w:ascii="Arial" w:eastAsia="Yu Mincho" w:hAnsi="Arial" w:cs="Arial"/>
                <w:b/>
                <w:bCs/>
                <w:color w:val="000000"/>
                <w:sz w:val="18"/>
                <w:szCs w:val="18"/>
                <w:lang w:val="en-US"/>
              </w:rPr>
              <w:t>dBm</w:t>
            </w:r>
            <w:proofErr w:type="spellEnd"/>
            <w:r w:rsidRPr="00BF44AD">
              <w:rPr>
                <w:rFonts w:ascii="Arial" w:eastAsia="Yu Mincho" w:hAnsi="Arial" w:cs="Arial"/>
                <w:b/>
                <w:bCs/>
                <w:color w:val="000000"/>
                <w:sz w:val="18"/>
                <w:szCs w:val="18"/>
                <w:lang w:val="en-US"/>
              </w:rPr>
              <w:t>)</w:t>
            </w:r>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w:t>
            </w:r>
            <w:proofErr w:type="spellStart"/>
            <w:r w:rsidRPr="00BF44AD">
              <w:rPr>
                <w:rFonts w:ascii="Arial" w:eastAsia="Yu Mincho" w:hAnsi="Arial" w:cs="Arial"/>
                <w:b/>
                <w:bCs/>
                <w:color w:val="000000"/>
                <w:sz w:val="18"/>
                <w:szCs w:val="18"/>
                <w:lang w:val="en-US"/>
              </w:rPr>
              <w:t>dBm</w:t>
            </w:r>
            <w:proofErr w:type="spellEnd"/>
            <w:r w:rsidRPr="00BF44AD">
              <w:rPr>
                <w:rFonts w:ascii="Arial" w:eastAsia="Yu Mincho" w:hAnsi="Arial" w:cs="Arial"/>
                <w:b/>
                <w:bCs/>
                <w:color w:val="000000"/>
                <w:sz w:val="18"/>
                <w:szCs w:val="18"/>
                <w:lang w:val="en-US"/>
              </w:rPr>
              <w:t>)</w:t>
            </w:r>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w:t>
            </w:r>
            <w:proofErr w:type="spellStart"/>
            <w:r w:rsidRPr="00BF44AD">
              <w:rPr>
                <w:rFonts w:ascii="Arial" w:eastAsia="Yu Mincho" w:hAnsi="Arial" w:cs="Arial"/>
                <w:b/>
                <w:bCs/>
                <w:color w:val="000000"/>
                <w:sz w:val="18"/>
                <w:szCs w:val="18"/>
                <w:lang w:val="en-US"/>
              </w:rPr>
              <w:t>dBm</w:t>
            </w:r>
            <w:proofErr w:type="spellEnd"/>
            <w:r w:rsidRPr="00BF44AD">
              <w:rPr>
                <w:rFonts w:ascii="Arial" w:eastAsia="Yu Mincho" w:hAnsi="Arial" w:cs="Arial"/>
                <w:b/>
                <w:bCs/>
                <w:color w:val="000000"/>
                <w:sz w:val="18"/>
                <w:szCs w:val="18"/>
                <w:lang w:val="en-US"/>
              </w:rPr>
              <w:t>)</w:t>
            </w:r>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w:t>
            </w:r>
            <w:proofErr w:type="spellStart"/>
            <w:r w:rsidRPr="00BF44AD">
              <w:rPr>
                <w:rFonts w:ascii="Arial" w:eastAsia="Yu Mincho" w:hAnsi="Arial" w:cs="Arial"/>
                <w:b/>
                <w:bCs/>
                <w:color w:val="000000"/>
                <w:sz w:val="18"/>
                <w:szCs w:val="18"/>
                <w:lang w:val="en-US"/>
              </w:rPr>
              <w:t>dBm</w:t>
            </w:r>
            <w:proofErr w:type="spellEnd"/>
            <w:r w:rsidRPr="00BF44AD">
              <w:rPr>
                <w:rFonts w:ascii="Arial" w:eastAsia="Yu Mincho" w:hAnsi="Arial" w:cs="Arial"/>
                <w:b/>
                <w:bCs/>
                <w:color w:val="000000"/>
                <w:sz w:val="18"/>
                <w:szCs w:val="18"/>
                <w:lang w:val="en-US"/>
              </w:rPr>
              <w:t>)</w:t>
            </w:r>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w:t>
            </w:r>
            <w:proofErr w:type="spellStart"/>
            <w:r w:rsidRPr="00BF44AD">
              <w:rPr>
                <w:rFonts w:ascii="Arial" w:eastAsia="Yu Mincho" w:hAnsi="Arial" w:cs="Arial"/>
                <w:b/>
                <w:bCs/>
                <w:color w:val="000000"/>
                <w:sz w:val="18"/>
                <w:szCs w:val="18"/>
                <w:lang w:val="en-US"/>
              </w:rPr>
              <w:t>dBm</w:t>
            </w:r>
            <w:proofErr w:type="spellEnd"/>
            <w:r w:rsidRPr="00BF44AD">
              <w:rPr>
                <w:rFonts w:ascii="Arial" w:eastAsia="Yu Mincho" w:hAnsi="Arial" w:cs="Arial"/>
                <w:b/>
                <w:bCs/>
                <w:color w:val="000000"/>
                <w:sz w:val="18"/>
                <w:szCs w:val="18"/>
                <w:lang w:val="en-US"/>
              </w:rPr>
              <w:t>)</w:t>
            </w:r>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F15076">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w:t>
            </w:r>
            <w:proofErr w:type="spellStart"/>
            <w:r w:rsidRPr="00BF44AD">
              <w:rPr>
                <w:rFonts w:ascii="Arial" w:eastAsia="Yu Mincho" w:hAnsi="Arial" w:cs="Arial"/>
                <w:b/>
                <w:bCs/>
                <w:color w:val="000000"/>
                <w:sz w:val="18"/>
                <w:szCs w:val="18"/>
                <w:lang w:val="en-US"/>
              </w:rPr>
              <w:t>dBm</w:t>
            </w:r>
            <w:proofErr w:type="spellEnd"/>
            <w:r w:rsidRPr="00BF44AD">
              <w:rPr>
                <w:rFonts w:ascii="Arial" w:eastAsia="Yu Mincho" w:hAnsi="Arial" w:cs="Arial"/>
                <w:b/>
                <w:bCs/>
                <w:color w:val="000000"/>
                <w:sz w:val="18"/>
                <w:szCs w:val="18"/>
                <w:lang w:val="en-US"/>
              </w:rPr>
              <w:t>)</w:t>
            </w:r>
          </w:p>
        </w:tc>
        <w:tc>
          <w:tcPr>
            <w:tcW w:w="99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F15076">
            <w:pPr>
              <w:spacing w:after="0"/>
              <w:rPr>
                <w:rFonts w:ascii="Calibri" w:eastAsia="Yu Mincho" w:hAnsi="Calibri"/>
                <w:color w:val="000000"/>
                <w:sz w:val="22"/>
                <w:szCs w:val="22"/>
                <w:lang w:val="en-US"/>
              </w:rPr>
            </w:pPr>
            <w:r w:rsidRPr="00BF44AD">
              <w:rPr>
                <w:rFonts w:ascii="Calibri" w:eastAsia="Yu Mincho" w:hAnsi="Calibri"/>
                <w:color w:val="000000"/>
                <w:sz w:val="22"/>
                <w:szCs w:val="22"/>
                <w:lang w:val="en-US"/>
              </w:rPr>
              <w:t> </w:t>
            </w:r>
            <w:r w:rsidRPr="00BF44AD">
              <w:rPr>
                <w:rFonts w:ascii="Arial" w:eastAsia="Yu Mincho" w:hAnsi="Arial" w:cs="Arial"/>
                <w:b/>
                <w:bCs/>
                <w:color w:val="000000"/>
                <w:sz w:val="18"/>
                <w:szCs w:val="18"/>
                <w:lang w:val="en-US"/>
              </w:rPr>
              <w:t>(</w:t>
            </w:r>
            <w:proofErr w:type="spellStart"/>
            <w:r w:rsidRPr="00BF44AD">
              <w:rPr>
                <w:rFonts w:ascii="Arial" w:eastAsia="Yu Mincho" w:hAnsi="Arial" w:cs="Arial"/>
                <w:b/>
                <w:bCs/>
                <w:color w:val="000000"/>
                <w:sz w:val="18"/>
                <w:szCs w:val="18"/>
                <w:lang w:val="en-US"/>
              </w:rPr>
              <w:t>dBm</w:t>
            </w:r>
            <w:proofErr w:type="spellEnd"/>
            <w:r w:rsidRPr="00BF44AD">
              <w:rPr>
                <w:rFonts w:ascii="Arial" w:eastAsia="Yu Mincho" w:hAnsi="Arial" w:cs="Arial"/>
                <w:b/>
                <w:bCs/>
                <w:color w:val="000000"/>
                <w:sz w:val="18"/>
                <w:szCs w:val="18"/>
                <w:lang w:val="en-US"/>
              </w:rPr>
              <w:t>)</w:t>
            </w: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FD7125" w:rsidRPr="00BF44AD" w:rsidRDefault="00FD7125" w:rsidP="00F15076">
            <w:pPr>
              <w:spacing w:after="0"/>
              <w:rPr>
                <w:rFonts w:ascii="Arial" w:eastAsia="Yu Mincho" w:hAnsi="Arial" w:cs="Arial"/>
                <w:b/>
                <w:bCs/>
                <w:color w:val="000000"/>
                <w:sz w:val="18"/>
                <w:szCs w:val="18"/>
                <w:lang w:val="en-US"/>
              </w:rPr>
            </w:pPr>
          </w:p>
        </w:tc>
      </w:tr>
      <w:tr w:rsidR="00FD7125" w:rsidRPr="00BF44AD" w:rsidTr="00F15076">
        <w:trPr>
          <w:trHeight w:val="315"/>
        </w:trPr>
        <w:tc>
          <w:tcPr>
            <w:tcW w:w="1067" w:type="dxa"/>
            <w:vMerge w:val="restart"/>
            <w:tcBorders>
              <w:top w:val="nil"/>
              <w:left w:val="single" w:sz="8" w:space="0" w:color="auto"/>
              <w:bottom w:val="single" w:sz="8" w:space="0" w:color="000000"/>
              <w:right w:val="single" w:sz="8" w:space="0" w:color="auto"/>
            </w:tcBorders>
            <w:shd w:val="clear" w:color="auto" w:fill="auto"/>
            <w:vAlign w:val="center"/>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n78</w:t>
            </w:r>
          </w:p>
        </w:tc>
        <w:tc>
          <w:tcPr>
            <w:tcW w:w="632"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15</w:t>
            </w:r>
          </w:p>
        </w:tc>
        <w:tc>
          <w:tcPr>
            <w:tcW w:w="736"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-95.8</w:t>
            </w:r>
          </w:p>
        </w:tc>
        <w:tc>
          <w:tcPr>
            <w:tcW w:w="795"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-94.0</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-92.7</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-89.6</w:t>
            </w:r>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-88.6</w:t>
            </w:r>
          </w:p>
        </w:tc>
        <w:tc>
          <w:tcPr>
            <w:tcW w:w="810" w:type="dxa"/>
            <w:tcBorders>
              <w:top w:val="single" w:sz="8" w:space="0" w:color="auto"/>
              <w:left w:val="nil"/>
              <w:bottom w:val="single" w:sz="8" w:space="0" w:color="auto"/>
              <w:right w:val="single" w:sz="8" w:space="0" w:color="auto"/>
            </w:tcBorders>
            <w:shd w:val="clear" w:color="auto" w:fill="auto"/>
            <w:vAlign w:val="center"/>
            <w:hideMark/>
          </w:tcPr>
          <w:p w:rsidR="00FD7125" w:rsidRPr="00BF44AD" w:rsidRDefault="00FD7125" w:rsidP="00F15076">
            <w:pPr>
              <w:spacing w:after="0"/>
              <w:jc w:val="center"/>
              <w:rPr>
                <w:rFonts w:ascii="Calibri" w:eastAsia="Yu Mincho" w:hAnsi="Calibri"/>
                <w:color w:val="000000"/>
                <w:sz w:val="18"/>
                <w:szCs w:val="18"/>
                <w:lang w:val="en-US"/>
              </w:rPr>
            </w:pPr>
          </w:p>
        </w:tc>
        <w:tc>
          <w:tcPr>
            <w:tcW w:w="810" w:type="dxa"/>
            <w:tcBorders>
              <w:top w:val="single" w:sz="8" w:space="0" w:color="auto"/>
              <w:left w:val="nil"/>
              <w:bottom w:val="single" w:sz="8" w:space="0" w:color="auto"/>
              <w:right w:val="single" w:sz="8" w:space="0" w:color="auto"/>
            </w:tcBorders>
            <w:shd w:val="clear" w:color="auto" w:fill="auto"/>
            <w:vAlign w:val="center"/>
          </w:tcPr>
          <w:p w:rsidR="00FD7125" w:rsidRPr="00BF44AD" w:rsidRDefault="00FD7125" w:rsidP="00F15076">
            <w:pPr>
              <w:spacing w:after="0"/>
              <w:jc w:val="center"/>
              <w:rPr>
                <w:rFonts w:ascii="Calibri" w:eastAsia="Yu Mincho" w:hAnsi="Calibri"/>
                <w:color w:val="000000"/>
                <w:sz w:val="18"/>
                <w:szCs w:val="18"/>
                <w:lang w:val="en-US"/>
              </w:rPr>
            </w:pPr>
          </w:p>
        </w:tc>
        <w:tc>
          <w:tcPr>
            <w:tcW w:w="990" w:type="dxa"/>
            <w:tcBorders>
              <w:top w:val="single" w:sz="8" w:space="0" w:color="auto"/>
              <w:left w:val="nil"/>
              <w:bottom w:val="single" w:sz="8" w:space="0" w:color="auto"/>
              <w:right w:val="single" w:sz="8" w:space="0" w:color="auto"/>
            </w:tcBorders>
            <w:shd w:val="clear" w:color="auto" w:fill="auto"/>
            <w:vAlign w:val="center"/>
          </w:tcPr>
          <w:p w:rsidR="00FD7125" w:rsidRPr="00BF44AD" w:rsidRDefault="00FD7125" w:rsidP="00F15076">
            <w:pPr>
              <w:spacing w:after="0"/>
              <w:jc w:val="center"/>
              <w:rPr>
                <w:rFonts w:ascii="Calibri" w:eastAsia="Yu Mincho" w:hAnsi="Calibri"/>
                <w:color w:val="000000"/>
                <w:sz w:val="18"/>
                <w:szCs w:val="18"/>
                <w:lang w:val="en-US"/>
              </w:rPr>
            </w:pPr>
          </w:p>
        </w:tc>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rsidR="00FD7125" w:rsidRPr="00BF44AD" w:rsidRDefault="00FD7125" w:rsidP="00F15076">
            <w:pPr>
              <w:spacing w:after="0"/>
              <w:jc w:val="center"/>
              <w:rPr>
                <w:rFonts w:ascii="Calibri" w:eastAsia="Yu Mincho" w:hAnsi="Calibri" w:cs="Arial"/>
                <w:color w:val="000000"/>
                <w:sz w:val="18"/>
                <w:szCs w:val="18"/>
                <w:lang w:val="en-US"/>
              </w:rPr>
            </w:pPr>
            <w:r w:rsidRPr="00BF44AD">
              <w:rPr>
                <w:rFonts w:ascii="Calibri" w:eastAsia="Yu Mincho" w:hAnsi="Calibri" w:cs="Arial"/>
                <w:color w:val="000000"/>
                <w:sz w:val="18"/>
                <w:szCs w:val="18"/>
                <w:lang w:val="en-US"/>
              </w:rPr>
              <w:t>TDD</w:t>
            </w:r>
          </w:p>
        </w:tc>
      </w:tr>
      <w:tr w:rsidR="00FD7125" w:rsidRPr="00BF44AD" w:rsidTr="00F15076">
        <w:trPr>
          <w:trHeight w:val="315"/>
        </w:trPr>
        <w:tc>
          <w:tcPr>
            <w:tcW w:w="1067" w:type="dxa"/>
            <w:vMerge/>
            <w:tcBorders>
              <w:top w:val="nil"/>
              <w:left w:val="single" w:sz="8" w:space="0" w:color="auto"/>
              <w:bottom w:val="single" w:sz="8" w:space="0" w:color="000000"/>
              <w:right w:val="single" w:sz="8" w:space="0" w:color="auto"/>
            </w:tcBorders>
            <w:vAlign w:val="center"/>
            <w:hideMark/>
          </w:tcPr>
          <w:p w:rsidR="00FD7125" w:rsidRPr="00BF44AD" w:rsidRDefault="00FD7125" w:rsidP="00F15076">
            <w:pPr>
              <w:spacing w:after="0"/>
              <w:rPr>
                <w:rFonts w:ascii="Calibri" w:eastAsia="Yu Mincho" w:hAnsi="Calibri"/>
                <w:color w:val="000000"/>
                <w:sz w:val="18"/>
                <w:szCs w:val="18"/>
                <w:lang w:val="en-US"/>
              </w:rPr>
            </w:pPr>
          </w:p>
        </w:tc>
        <w:tc>
          <w:tcPr>
            <w:tcW w:w="632"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30</w:t>
            </w:r>
          </w:p>
        </w:tc>
        <w:tc>
          <w:tcPr>
            <w:tcW w:w="736"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-96.1</w:t>
            </w:r>
          </w:p>
        </w:tc>
        <w:tc>
          <w:tcPr>
            <w:tcW w:w="795"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-94.1</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-92.9</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-89.7</w:t>
            </w:r>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-88.7</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-87.9</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-86.6</w:t>
            </w:r>
          </w:p>
        </w:tc>
        <w:tc>
          <w:tcPr>
            <w:tcW w:w="99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-85.6</w:t>
            </w:r>
          </w:p>
        </w:tc>
        <w:tc>
          <w:tcPr>
            <w:tcW w:w="1260" w:type="dxa"/>
            <w:vMerge/>
            <w:tcBorders>
              <w:top w:val="nil"/>
              <w:left w:val="single" w:sz="8" w:space="0" w:color="auto"/>
              <w:bottom w:val="single" w:sz="8" w:space="0" w:color="000000"/>
              <w:right w:val="single" w:sz="8" w:space="0" w:color="auto"/>
            </w:tcBorders>
            <w:vAlign w:val="center"/>
            <w:hideMark/>
          </w:tcPr>
          <w:p w:rsidR="00FD7125" w:rsidRPr="00BF44AD" w:rsidRDefault="00FD7125" w:rsidP="00F15076">
            <w:pPr>
              <w:spacing w:after="0"/>
              <w:rPr>
                <w:rFonts w:ascii="Calibri" w:eastAsia="Yu Mincho" w:hAnsi="Calibri" w:cs="Arial"/>
                <w:color w:val="000000"/>
                <w:sz w:val="18"/>
                <w:szCs w:val="18"/>
                <w:lang w:val="en-US"/>
              </w:rPr>
            </w:pPr>
          </w:p>
        </w:tc>
      </w:tr>
      <w:tr w:rsidR="00FD7125" w:rsidRPr="00BF44AD" w:rsidTr="00F15076">
        <w:trPr>
          <w:trHeight w:val="315"/>
        </w:trPr>
        <w:tc>
          <w:tcPr>
            <w:tcW w:w="1067" w:type="dxa"/>
            <w:vMerge/>
            <w:tcBorders>
              <w:top w:val="nil"/>
              <w:left w:val="single" w:sz="8" w:space="0" w:color="auto"/>
              <w:bottom w:val="single" w:sz="8" w:space="0" w:color="000000"/>
              <w:right w:val="single" w:sz="8" w:space="0" w:color="auto"/>
            </w:tcBorders>
            <w:vAlign w:val="center"/>
            <w:hideMark/>
          </w:tcPr>
          <w:p w:rsidR="00FD7125" w:rsidRPr="00BF44AD" w:rsidRDefault="00FD7125" w:rsidP="00F15076">
            <w:pPr>
              <w:spacing w:after="0"/>
              <w:rPr>
                <w:rFonts w:ascii="Calibri" w:eastAsia="Yu Mincho" w:hAnsi="Calibri"/>
                <w:color w:val="000000"/>
                <w:sz w:val="18"/>
                <w:szCs w:val="18"/>
                <w:lang w:val="en-US"/>
              </w:rPr>
            </w:pPr>
          </w:p>
        </w:tc>
        <w:tc>
          <w:tcPr>
            <w:tcW w:w="632"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60</w:t>
            </w:r>
          </w:p>
        </w:tc>
        <w:tc>
          <w:tcPr>
            <w:tcW w:w="736"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-96.5</w:t>
            </w:r>
          </w:p>
        </w:tc>
        <w:tc>
          <w:tcPr>
            <w:tcW w:w="795"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-94.4</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-93.1</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-89.9</w:t>
            </w:r>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-88.8</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-88.0</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-86.7</w:t>
            </w:r>
          </w:p>
        </w:tc>
        <w:tc>
          <w:tcPr>
            <w:tcW w:w="99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F15076">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-85.7</w:t>
            </w:r>
          </w:p>
        </w:tc>
        <w:tc>
          <w:tcPr>
            <w:tcW w:w="1260" w:type="dxa"/>
            <w:vMerge/>
            <w:tcBorders>
              <w:top w:val="nil"/>
              <w:left w:val="single" w:sz="8" w:space="0" w:color="auto"/>
              <w:bottom w:val="single" w:sz="8" w:space="0" w:color="000000"/>
              <w:right w:val="single" w:sz="8" w:space="0" w:color="auto"/>
            </w:tcBorders>
            <w:vAlign w:val="center"/>
            <w:hideMark/>
          </w:tcPr>
          <w:p w:rsidR="00FD7125" w:rsidRPr="00BF44AD" w:rsidRDefault="00FD7125" w:rsidP="00F15076">
            <w:pPr>
              <w:spacing w:after="0"/>
              <w:rPr>
                <w:rFonts w:ascii="Calibri" w:eastAsia="Yu Mincho" w:hAnsi="Calibri" w:cs="Arial"/>
                <w:color w:val="000000"/>
                <w:sz w:val="18"/>
                <w:szCs w:val="18"/>
                <w:lang w:val="en-US"/>
              </w:rPr>
            </w:pPr>
          </w:p>
        </w:tc>
      </w:tr>
    </w:tbl>
    <w:p w:rsidR="00B30576" w:rsidRPr="00FD7125" w:rsidRDefault="00B30576" w:rsidP="00FD7125">
      <w:pPr>
        <w:rPr>
          <w:rFonts w:eastAsia="MS Mincho"/>
          <w:lang w:eastAsia="ja-JP"/>
        </w:rPr>
      </w:pPr>
    </w:p>
    <w:p w:rsidR="00D46755" w:rsidRDefault="00D46755" w:rsidP="0023565B">
      <w:pPr>
        <w:pStyle w:val="4"/>
        <w:rPr>
          <w:lang w:val="en-US" w:eastAsia="zh-CN"/>
        </w:rPr>
      </w:pPr>
      <w:bookmarkStart w:id="104" w:name="_Toc503260542"/>
      <w:bookmarkStart w:id="105" w:name="_Toc507425323"/>
      <w:r>
        <w:rPr>
          <w:rFonts w:hint="eastAsia"/>
          <w:lang w:val="en-US" w:eastAsia="zh-CN"/>
        </w:rPr>
        <w:t>7</w:t>
      </w:r>
      <w:r>
        <w:rPr>
          <w:lang w:val="en-US"/>
        </w:rPr>
        <w:t>.1.2.</w:t>
      </w:r>
      <w:r>
        <w:rPr>
          <w:rFonts w:hint="eastAsia"/>
          <w:lang w:val="en-US" w:eastAsia="zh-CN"/>
        </w:rPr>
        <w:t>2</w:t>
      </w:r>
      <w:r>
        <w:rPr>
          <w:lang w:val="en-US"/>
        </w:rPr>
        <w:tab/>
      </w:r>
      <w:r w:rsidRPr="00570FF5">
        <w:t>Adjacent Channel Selectivity (ACS)</w:t>
      </w:r>
      <w:bookmarkEnd w:id="104"/>
      <w:bookmarkEnd w:id="105"/>
    </w:p>
    <w:p w:rsidR="00A40E09" w:rsidRPr="00700903" w:rsidRDefault="00A40E09" w:rsidP="00A40E09">
      <w:r w:rsidRPr="00B620CC">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w:t>
      </w:r>
      <w:r>
        <w:t>ion on the adjacent channel(</w:t>
      </w:r>
      <w:proofErr w:type="spellStart"/>
      <w:r>
        <w:t>s</w:t>
      </w:r>
      <w:proofErr w:type="spellEnd"/>
      <w:r>
        <w:t xml:space="preserve">). </w:t>
      </w:r>
    </w:p>
    <w:p w:rsidR="00A40E09" w:rsidRDefault="00A40E09" w:rsidP="00A40E09">
      <w:r>
        <w:t>I</w:t>
      </w:r>
      <w:r w:rsidRPr="00D5796A">
        <w:t>t is not possible to directly measure the ACS, instead the lower and upper range of test parameters are chosen in Table 7.</w:t>
      </w:r>
      <w:r>
        <w:t>1</w:t>
      </w:r>
      <w:r w:rsidRPr="00D5796A">
        <w:t>.</w:t>
      </w:r>
      <w:r>
        <w:t xml:space="preserve">2.2-2 </w:t>
      </w:r>
      <w:r w:rsidRPr="00D5796A">
        <w:t>and Table 7.</w:t>
      </w:r>
      <w:r>
        <w:t>1</w:t>
      </w:r>
      <w:r w:rsidRPr="00D5796A">
        <w:t>.</w:t>
      </w:r>
      <w:r>
        <w:t>2.2-3</w:t>
      </w:r>
      <w:r w:rsidRPr="00D5796A">
        <w:t xml:space="preserve"> where the throughput shall be ≥ 95% of the maximum throughput of the reference measurement channels as specified in </w:t>
      </w:r>
      <w:r>
        <w:t xml:space="preserve">TS 38.101 </w:t>
      </w:r>
      <w:r w:rsidRPr="00D5796A">
        <w:t xml:space="preserve">Annexes A.2.2, A.2.3 and A.3.2 (with one sided dynamic OCNG Pattern OP.1 FDD/TDD for the DL-signal as described in </w:t>
      </w:r>
      <w:r>
        <w:t xml:space="preserve">TS 38.101 </w:t>
      </w:r>
      <w:r w:rsidRPr="00D5796A">
        <w:t xml:space="preserve">Annex A.5.1.1/A.5.2.1). </w:t>
      </w:r>
    </w:p>
    <w:p w:rsidR="00A40E09" w:rsidRDefault="00A40E09" w:rsidP="00187999">
      <w:pPr>
        <w:jc w:val="center"/>
      </w:pPr>
      <w:r w:rsidRPr="00570FF5">
        <w:t xml:space="preserve">Table </w:t>
      </w:r>
      <w:r>
        <w:rPr>
          <w:rFonts w:eastAsia="MS Mincho"/>
        </w:rPr>
        <w:t>7.1.2.2-1</w:t>
      </w:r>
      <w:r w:rsidRPr="00570FF5">
        <w:t>: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6"/>
        <w:gridCol w:w="1377"/>
        <w:gridCol w:w="666"/>
        <w:gridCol w:w="667"/>
        <w:gridCol w:w="667"/>
        <w:gridCol w:w="667"/>
        <w:gridCol w:w="667"/>
        <w:gridCol w:w="667"/>
        <w:gridCol w:w="667"/>
        <w:gridCol w:w="667"/>
        <w:gridCol w:w="667"/>
      </w:tblGrid>
      <w:tr w:rsidR="00A40E09" w:rsidRPr="00D62DC5" w:rsidTr="00B75CE3">
        <w:trPr>
          <w:jc w:val="center"/>
        </w:trPr>
        <w:tc>
          <w:tcPr>
            <w:tcW w:w="0" w:type="auto"/>
            <w:vMerge w:val="restart"/>
            <w:vAlign w:val="center"/>
          </w:tcPr>
          <w:p w:rsidR="00A40E09" w:rsidRPr="00D62DC5" w:rsidRDefault="00A40E09" w:rsidP="00B75CE3">
            <w:pPr>
              <w:pStyle w:val="TAH"/>
            </w:pPr>
            <w:r>
              <w:t>NR</w:t>
            </w:r>
            <w:r w:rsidRPr="00D62DC5">
              <w:t xml:space="preserve"> band</w:t>
            </w:r>
          </w:p>
        </w:tc>
        <w:tc>
          <w:tcPr>
            <w:tcW w:w="0" w:type="auto"/>
            <w:vMerge w:val="restart"/>
            <w:shd w:val="clear" w:color="auto" w:fill="auto"/>
            <w:vAlign w:val="center"/>
          </w:tcPr>
          <w:p w:rsidR="00A40E09" w:rsidRPr="00D62DC5" w:rsidRDefault="00A40E09" w:rsidP="00B75CE3">
            <w:pPr>
              <w:pStyle w:val="TAH"/>
            </w:pPr>
            <w:r w:rsidRPr="00D62DC5">
              <w:t>Rx Parameter</w:t>
            </w:r>
          </w:p>
        </w:tc>
        <w:tc>
          <w:tcPr>
            <w:tcW w:w="0" w:type="auto"/>
            <w:vMerge w:val="restart"/>
            <w:shd w:val="clear" w:color="auto" w:fill="auto"/>
            <w:vAlign w:val="center"/>
          </w:tcPr>
          <w:p w:rsidR="00A40E09" w:rsidRPr="00D62DC5" w:rsidRDefault="00A40E09" w:rsidP="00B75CE3">
            <w:pPr>
              <w:pStyle w:val="TAH"/>
            </w:pPr>
            <w:r w:rsidRPr="00D62DC5">
              <w:t>Units</w:t>
            </w:r>
          </w:p>
        </w:tc>
        <w:tc>
          <w:tcPr>
            <w:tcW w:w="5051" w:type="dxa"/>
            <w:gridSpan w:val="8"/>
            <w:shd w:val="clear" w:color="auto" w:fill="auto"/>
            <w:vAlign w:val="center"/>
          </w:tcPr>
          <w:p w:rsidR="00A40E09" w:rsidRPr="00D62DC5" w:rsidRDefault="00A40E09" w:rsidP="00B75CE3">
            <w:pPr>
              <w:spacing w:after="0"/>
              <w:jc w:val="center"/>
            </w:pPr>
            <w:r w:rsidRPr="00D62DC5">
              <w:t>Channel bandwidth</w:t>
            </w:r>
          </w:p>
        </w:tc>
      </w:tr>
      <w:tr w:rsidR="00A40E09" w:rsidRPr="00D62DC5" w:rsidTr="00B75CE3">
        <w:trPr>
          <w:jc w:val="center"/>
        </w:trPr>
        <w:tc>
          <w:tcPr>
            <w:tcW w:w="0" w:type="auto"/>
            <w:vMerge/>
            <w:vAlign w:val="center"/>
          </w:tcPr>
          <w:p w:rsidR="00A40E09" w:rsidRPr="00D62DC5" w:rsidRDefault="00A40E09" w:rsidP="00B75CE3">
            <w:pPr>
              <w:pStyle w:val="TAH"/>
            </w:pPr>
          </w:p>
        </w:tc>
        <w:tc>
          <w:tcPr>
            <w:tcW w:w="0" w:type="auto"/>
            <w:vMerge/>
            <w:shd w:val="clear" w:color="auto" w:fill="auto"/>
            <w:vAlign w:val="center"/>
          </w:tcPr>
          <w:p w:rsidR="00A40E09" w:rsidRPr="00D62DC5" w:rsidRDefault="00A40E09" w:rsidP="00B75CE3">
            <w:pPr>
              <w:pStyle w:val="TAH"/>
            </w:pPr>
          </w:p>
        </w:tc>
        <w:tc>
          <w:tcPr>
            <w:tcW w:w="0" w:type="auto"/>
            <w:vMerge/>
            <w:shd w:val="clear" w:color="auto" w:fill="auto"/>
            <w:vAlign w:val="center"/>
          </w:tcPr>
          <w:p w:rsidR="00A40E09" w:rsidRPr="00D62DC5" w:rsidRDefault="00A40E09" w:rsidP="00B75CE3">
            <w:pPr>
              <w:pStyle w:val="TAH"/>
            </w:pPr>
          </w:p>
        </w:tc>
        <w:tc>
          <w:tcPr>
            <w:tcW w:w="0" w:type="auto"/>
            <w:shd w:val="clear" w:color="auto" w:fill="auto"/>
            <w:vAlign w:val="center"/>
          </w:tcPr>
          <w:p w:rsidR="00A40E09" w:rsidRPr="00D62DC5" w:rsidRDefault="00A40E09" w:rsidP="00B75CE3">
            <w:pPr>
              <w:pStyle w:val="TAH"/>
            </w:pPr>
            <w:r w:rsidRPr="00D62DC5">
              <w:t>10</w:t>
            </w:r>
            <w:r w:rsidRPr="00D62DC5">
              <w:br/>
              <w:t>MHz</w:t>
            </w:r>
          </w:p>
        </w:tc>
        <w:tc>
          <w:tcPr>
            <w:tcW w:w="0" w:type="auto"/>
            <w:shd w:val="clear" w:color="auto" w:fill="auto"/>
            <w:vAlign w:val="center"/>
          </w:tcPr>
          <w:p w:rsidR="00A40E09" w:rsidRPr="00D62DC5" w:rsidRDefault="00A40E09" w:rsidP="00B75CE3">
            <w:pPr>
              <w:pStyle w:val="TAH"/>
            </w:pPr>
            <w:r w:rsidRPr="00D62DC5">
              <w:t>15</w:t>
            </w:r>
            <w:r w:rsidRPr="00D62DC5">
              <w:br/>
              <w:t>MHz</w:t>
            </w:r>
          </w:p>
        </w:tc>
        <w:tc>
          <w:tcPr>
            <w:tcW w:w="0" w:type="auto"/>
            <w:shd w:val="clear" w:color="auto" w:fill="auto"/>
            <w:vAlign w:val="center"/>
          </w:tcPr>
          <w:p w:rsidR="00A40E09" w:rsidRPr="00D62DC5" w:rsidRDefault="00A40E09" w:rsidP="00B75CE3">
            <w:pPr>
              <w:pStyle w:val="TAH"/>
            </w:pPr>
            <w:r w:rsidRPr="00D62DC5">
              <w:t>20</w:t>
            </w:r>
            <w:r w:rsidRPr="00D62DC5">
              <w:br/>
              <w:t>MHz</w:t>
            </w:r>
          </w:p>
        </w:tc>
        <w:tc>
          <w:tcPr>
            <w:tcW w:w="0" w:type="auto"/>
            <w:vAlign w:val="center"/>
          </w:tcPr>
          <w:p w:rsidR="00A40E09" w:rsidRPr="00D62DC5" w:rsidRDefault="00A40E09" w:rsidP="00B75CE3">
            <w:pPr>
              <w:pStyle w:val="TAH"/>
            </w:pPr>
            <w:r w:rsidRPr="00D62DC5">
              <w:t>40</w:t>
            </w:r>
          </w:p>
          <w:p w:rsidR="00A40E09" w:rsidRPr="00D62DC5" w:rsidRDefault="00A40E09" w:rsidP="00B75CE3">
            <w:pPr>
              <w:pStyle w:val="TAH"/>
            </w:pPr>
            <w:r w:rsidRPr="00D62DC5">
              <w:t>MHz</w:t>
            </w:r>
          </w:p>
        </w:tc>
        <w:tc>
          <w:tcPr>
            <w:tcW w:w="0" w:type="auto"/>
            <w:shd w:val="clear" w:color="auto" w:fill="auto"/>
            <w:vAlign w:val="center"/>
          </w:tcPr>
          <w:p w:rsidR="00A40E09" w:rsidRPr="00D62DC5" w:rsidRDefault="00A40E09" w:rsidP="00B75CE3">
            <w:pPr>
              <w:pStyle w:val="TAH"/>
            </w:pPr>
            <w:r w:rsidRPr="00D62DC5">
              <w:t>50</w:t>
            </w:r>
            <w:r w:rsidRPr="00D62DC5">
              <w:br/>
              <w:t>MHz</w:t>
            </w:r>
          </w:p>
        </w:tc>
        <w:tc>
          <w:tcPr>
            <w:tcW w:w="0" w:type="auto"/>
            <w:vAlign w:val="center"/>
          </w:tcPr>
          <w:p w:rsidR="00A40E09" w:rsidRPr="00D62DC5" w:rsidRDefault="00A40E09" w:rsidP="00B75CE3">
            <w:pPr>
              <w:pStyle w:val="TAH"/>
            </w:pPr>
            <w:r w:rsidRPr="00D62DC5">
              <w:t>60</w:t>
            </w:r>
          </w:p>
          <w:p w:rsidR="00A40E09" w:rsidRPr="00D62DC5" w:rsidRDefault="00A40E09" w:rsidP="00B75CE3">
            <w:pPr>
              <w:pStyle w:val="TAH"/>
            </w:pPr>
            <w:r w:rsidRPr="00D62DC5">
              <w:t>MHz</w:t>
            </w:r>
          </w:p>
        </w:tc>
        <w:tc>
          <w:tcPr>
            <w:tcW w:w="0" w:type="auto"/>
            <w:vAlign w:val="center"/>
          </w:tcPr>
          <w:p w:rsidR="00A40E09" w:rsidRDefault="00A40E09" w:rsidP="00B75CE3">
            <w:pPr>
              <w:pStyle w:val="TAH"/>
              <w:rPr>
                <w:lang w:eastAsia="zh-CN"/>
              </w:rPr>
            </w:pPr>
            <w:r>
              <w:rPr>
                <w:rFonts w:hint="eastAsia"/>
                <w:lang w:eastAsia="zh-CN"/>
              </w:rPr>
              <w:t>80</w:t>
            </w:r>
          </w:p>
          <w:p w:rsidR="00A40E09" w:rsidRPr="00D62DC5" w:rsidRDefault="00A40E09" w:rsidP="00B75CE3">
            <w:pPr>
              <w:pStyle w:val="TAH"/>
              <w:rPr>
                <w:lang w:eastAsia="zh-CN"/>
              </w:rPr>
            </w:pPr>
            <w:r>
              <w:rPr>
                <w:rFonts w:hint="eastAsia"/>
                <w:lang w:eastAsia="zh-CN"/>
              </w:rPr>
              <w:t>MHz</w:t>
            </w:r>
          </w:p>
        </w:tc>
        <w:tc>
          <w:tcPr>
            <w:tcW w:w="0" w:type="auto"/>
            <w:shd w:val="clear" w:color="auto" w:fill="auto"/>
            <w:vAlign w:val="center"/>
          </w:tcPr>
          <w:p w:rsidR="00A40E09" w:rsidRPr="00D62DC5" w:rsidRDefault="00A40E09" w:rsidP="00B75CE3">
            <w:pPr>
              <w:pStyle w:val="TAH"/>
            </w:pPr>
            <w:r w:rsidRPr="00D62DC5">
              <w:t>100</w:t>
            </w:r>
            <w:r w:rsidRPr="00D62DC5">
              <w:br/>
              <w:t>MHz</w:t>
            </w:r>
          </w:p>
        </w:tc>
      </w:tr>
      <w:tr w:rsidR="00A40E09" w:rsidRPr="00D62DC5" w:rsidTr="00B75CE3">
        <w:trPr>
          <w:jc w:val="center"/>
        </w:trPr>
        <w:tc>
          <w:tcPr>
            <w:tcW w:w="0" w:type="auto"/>
            <w:vAlign w:val="center"/>
          </w:tcPr>
          <w:p w:rsidR="00A40E09" w:rsidRPr="00D62DC5" w:rsidRDefault="00A40E09" w:rsidP="00B75CE3">
            <w:pPr>
              <w:pStyle w:val="TAC"/>
              <w:rPr>
                <w:rFonts w:cs="Arial"/>
              </w:rPr>
            </w:pPr>
            <w:r w:rsidRPr="00D62DC5">
              <w:rPr>
                <w:rFonts w:eastAsia="Osaka" w:cs="v5.0.0"/>
              </w:rPr>
              <w:t>n78</w:t>
            </w:r>
          </w:p>
        </w:tc>
        <w:tc>
          <w:tcPr>
            <w:tcW w:w="0" w:type="auto"/>
            <w:shd w:val="clear" w:color="auto" w:fill="auto"/>
            <w:vAlign w:val="center"/>
          </w:tcPr>
          <w:p w:rsidR="00A40E09" w:rsidRPr="00D62DC5" w:rsidRDefault="00A40E09" w:rsidP="00B75CE3">
            <w:pPr>
              <w:pStyle w:val="TAC"/>
              <w:rPr>
                <w:rFonts w:cs="Arial"/>
              </w:rPr>
            </w:pPr>
            <w:r w:rsidRPr="00D62DC5">
              <w:rPr>
                <w:rFonts w:cs="Arial"/>
              </w:rPr>
              <w:t>ACS</w:t>
            </w:r>
          </w:p>
        </w:tc>
        <w:tc>
          <w:tcPr>
            <w:tcW w:w="0" w:type="auto"/>
            <w:shd w:val="clear" w:color="auto" w:fill="auto"/>
            <w:vAlign w:val="center"/>
          </w:tcPr>
          <w:p w:rsidR="00A40E09" w:rsidRPr="00D62DC5" w:rsidRDefault="00A40E09" w:rsidP="00B75CE3">
            <w:pPr>
              <w:pStyle w:val="TAC"/>
              <w:rPr>
                <w:rFonts w:cs="Arial"/>
              </w:rPr>
            </w:pPr>
            <w:r w:rsidRPr="00D62DC5">
              <w:rPr>
                <w:rFonts w:cs="Arial"/>
              </w:rPr>
              <w:t>dB</w:t>
            </w:r>
          </w:p>
        </w:tc>
        <w:tc>
          <w:tcPr>
            <w:tcW w:w="0" w:type="auto"/>
            <w:shd w:val="clear" w:color="auto" w:fill="auto"/>
            <w:vAlign w:val="center"/>
          </w:tcPr>
          <w:p w:rsidR="00A40E09" w:rsidRDefault="00A40E09" w:rsidP="00B75CE3">
            <w:pPr>
              <w:pStyle w:val="TAC"/>
              <w:jc w:val="left"/>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shd w:val="clear" w:color="auto" w:fill="auto"/>
            <w:vAlign w:val="center"/>
          </w:tcPr>
          <w:p w:rsidR="00A40E09" w:rsidRPr="00D62DC5" w:rsidRDefault="00A40E09"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shd w:val="clear" w:color="auto" w:fill="auto"/>
            <w:vAlign w:val="center"/>
          </w:tcPr>
          <w:p w:rsidR="00A40E09" w:rsidRPr="00D62DC5" w:rsidRDefault="00A40E09"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vAlign w:val="center"/>
          </w:tcPr>
          <w:p w:rsidR="00A40E09" w:rsidRPr="00D62DC5" w:rsidRDefault="00A40E09" w:rsidP="00B75CE3">
            <w:pPr>
              <w:pStyle w:val="TAC"/>
              <w:rPr>
                <w:rFonts w:cs="Arial"/>
                <w:lang w:eastAsia="zh-CN"/>
              </w:rPr>
            </w:pPr>
            <w:r>
              <w:rPr>
                <w:rFonts w:cs="Arial" w:hint="eastAsia"/>
                <w:lang w:eastAsia="zh-CN"/>
              </w:rPr>
              <w:t>[</w:t>
            </w:r>
            <w:r>
              <w:rPr>
                <w:rFonts w:cs="Arial"/>
              </w:rPr>
              <w:t>33</w:t>
            </w:r>
            <w:r>
              <w:rPr>
                <w:rFonts w:cs="Arial" w:hint="eastAsia"/>
                <w:lang w:eastAsia="zh-CN"/>
              </w:rPr>
              <w:t>.0]</w:t>
            </w:r>
          </w:p>
        </w:tc>
        <w:tc>
          <w:tcPr>
            <w:tcW w:w="0" w:type="auto"/>
            <w:shd w:val="clear" w:color="auto" w:fill="auto"/>
            <w:vAlign w:val="center"/>
          </w:tcPr>
          <w:p w:rsidR="00A40E09" w:rsidRPr="00D62DC5" w:rsidRDefault="00A40E09"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vAlign w:val="center"/>
          </w:tcPr>
          <w:p w:rsidR="00A40E09" w:rsidRPr="00D62DC5" w:rsidRDefault="00A40E09" w:rsidP="00B75CE3">
            <w:pPr>
              <w:pStyle w:val="TAC"/>
              <w:rPr>
                <w:rFonts w:cs="Arial"/>
                <w:lang w:eastAsia="zh-CN"/>
              </w:rPr>
            </w:pPr>
            <w:r>
              <w:rPr>
                <w:rFonts w:cs="Arial" w:hint="eastAsia"/>
                <w:lang w:eastAsia="zh-CN"/>
              </w:rPr>
              <w:t>[</w:t>
            </w:r>
            <w:r>
              <w:rPr>
                <w:rFonts w:cs="Arial"/>
              </w:rPr>
              <w:t>33</w:t>
            </w:r>
            <w:r>
              <w:rPr>
                <w:rFonts w:cs="Arial" w:hint="eastAsia"/>
                <w:lang w:eastAsia="zh-CN"/>
              </w:rPr>
              <w:t>.0]</w:t>
            </w:r>
          </w:p>
        </w:tc>
        <w:tc>
          <w:tcPr>
            <w:tcW w:w="0" w:type="auto"/>
            <w:vAlign w:val="center"/>
          </w:tcPr>
          <w:p w:rsidR="00A40E09" w:rsidRPr="00D62DC5" w:rsidRDefault="00A40E09" w:rsidP="00B75CE3">
            <w:pPr>
              <w:pStyle w:val="TAC"/>
              <w:rPr>
                <w:rFonts w:cs="Arial"/>
                <w:lang w:eastAsia="zh-CN"/>
              </w:rPr>
            </w:pPr>
            <w:r>
              <w:rPr>
                <w:rFonts w:cs="Arial" w:hint="eastAsia"/>
                <w:lang w:eastAsia="zh-CN"/>
              </w:rPr>
              <w:t>[33.0]</w:t>
            </w:r>
          </w:p>
        </w:tc>
        <w:tc>
          <w:tcPr>
            <w:tcW w:w="0" w:type="auto"/>
            <w:shd w:val="clear" w:color="auto" w:fill="auto"/>
            <w:vAlign w:val="center"/>
          </w:tcPr>
          <w:p w:rsidR="00A40E09" w:rsidRPr="00D62DC5" w:rsidRDefault="00A40E09"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r>
    </w:tbl>
    <w:p w:rsidR="00A40E09" w:rsidRDefault="00A40E09" w:rsidP="00A40E09"/>
    <w:p w:rsidR="00A40E09" w:rsidRPr="00570FF5" w:rsidRDefault="00A40E09" w:rsidP="00187999">
      <w:pPr>
        <w:jc w:val="center"/>
      </w:pPr>
      <w:r w:rsidRPr="00570FF5">
        <w:t xml:space="preserve">Table </w:t>
      </w:r>
      <w:r>
        <w:rPr>
          <w:rFonts w:eastAsia="MS Mincho"/>
        </w:rPr>
        <w:t>7.1.2.2-2</w:t>
      </w:r>
      <w:r w:rsidRPr="00570FF5">
        <w:t>: Test parameters for Adjacent channel selectivity, Case 1</w:t>
      </w:r>
    </w:p>
    <w:tbl>
      <w:tblPr>
        <w:tblW w:w="42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7"/>
        <w:gridCol w:w="814"/>
        <w:gridCol w:w="600"/>
        <w:gridCol w:w="674"/>
        <w:gridCol w:w="910"/>
        <w:gridCol w:w="961"/>
        <w:gridCol w:w="862"/>
        <w:gridCol w:w="862"/>
        <w:gridCol w:w="717"/>
        <w:gridCol w:w="717"/>
        <w:gridCol w:w="724"/>
      </w:tblGrid>
      <w:tr w:rsidR="00A40E09" w:rsidRPr="00D62DC5" w:rsidTr="00B75CE3">
        <w:trPr>
          <w:trHeight w:val="207"/>
          <w:jc w:val="center"/>
        </w:trPr>
        <w:tc>
          <w:tcPr>
            <w:tcW w:w="332" w:type="pct"/>
            <w:vMerge w:val="restart"/>
            <w:vAlign w:val="center"/>
          </w:tcPr>
          <w:p w:rsidR="00A40E09" w:rsidRPr="000245C9" w:rsidRDefault="00A40E09" w:rsidP="00B75CE3">
            <w:pPr>
              <w:pStyle w:val="TAH"/>
            </w:pPr>
            <w:r>
              <w:rPr>
                <w:lang w:val="en-US"/>
              </w:rPr>
              <w:lastRenderedPageBreak/>
              <w:t xml:space="preserve">NR </w:t>
            </w:r>
            <w:r w:rsidRPr="000245C9">
              <w:t>band</w:t>
            </w:r>
          </w:p>
        </w:tc>
        <w:tc>
          <w:tcPr>
            <w:tcW w:w="485" w:type="pct"/>
            <w:vMerge w:val="restart"/>
            <w:shd w:val="clear" w:color="auto" w:fill="auto"/>
            <w:vAlign w:val="center"/>
          </w:tcPr>
          <w:p w:rsidR="00A40E09" w:rsidRPr="000245C9" w:rsidRDefault="00A40E09" w:rsidP="00B75CE3">
            <w:pPr>
              <w:pStyle w:val="TAH"/>
            </w:pPr>
            <w:r w:rsidRPr="000245C9">
              <w:t>Rx Parameter</w:t>
            </w:r>
          </w:p>
        </w:tc>
        <w:tc>
          <w:tcPr>
            <w:tcW w:w="357" w:type="pct"/>
            <w:vMerge w:val="restart"/>
            <w:shd w:val="clear" w:color="auto" w:fill="auto"/>
            <w:vAlign w:val="center"/>
          </w:tcPr>
          <w:p w:rsidR="00A40E09" w:rsidRPr="000245C9" w:rsidRDefault="00A40E09" w:rsidP="00B75CE3">
            <w:pPr>
              <w:pStyle w:val="TAH"/>
            </w:pPr>
            <w:r w:rsidRPr="000245C9">
              <w:t>Units</w:t>
            </w:r>
          </w:p>
        </w:tc>
        <w:tc>
          <w:tcPr>
            <w:tcW w:w="3826" w:type="pct"/>
            <w:gridSpan w:val="8"/>
            <w:shd w:val="clear" w:color="auto" w:fill="auto"/>
            <w:vAlign w:val="center"/>
          </w:tcPr>
          <w:p w:rsidR="00A40E09" w:rsidRPr="00D62DC5" w:rsidRDefault="00A40E09" w:rsidP="00B75CE3">
            <w:pPr>
              <w:spacing w:after="0"/>
              <w:jc w:val="center"/>
            </w:pPr>
            <w:r w:rsidRPr="00D62DC5">
              <w:t>Channel bandwidth</w:t>
            </w:r>
          </w:p>
        </w:tc>
      </w:tr>
      <w:tr w:rsidR="00A40E09" w:rsidRPr="00D62DC5" w:rsidTr="00B75CE3">
        <w:trPr>
          <w:jc w:val="center"/>
        </w:trPr>
        <w:tc>
          <w:tcPr>
            <w:tcW w:w="332" w:type="pct"/>
            <w:vMerge/>
            <w:vAlign w:val="center"/>
          </w:tcPr>
          <w:p w:rsidR="00A40E09" w:rsidRPr="000245C9" w:rsidRDefault="00A40E09" w:rsidP="00B75CE3">
            <w:pPr>
              <w:pStyle w:val="TAH"/>
            </w:pPr>
          </w:p>
        </w:tc>
        <w:tc>
          <w:tcPr>
            <w:tcW w:w="485" w:type="pct"/>
            <w:vMerge/>
            <w:shd w:val="clear" w:color="auto" w:fill="auto"/>
            <w:vAlign w:val="center"/>
          </w:tcPr>
          <w:p w:rsidR="00A40E09" w:rsidRPr="000245C9" w:rsidRDefault="00A40E09" w:rsidP="00B75CE3">
            <w:pPr>
              <w:pStyle w:val="TAH"/>
            </w:pPr>
          </w:p>
        </w:tc>
        <w:tc>
          <w:tcPr>
            <w:tcW w:w="357" w:type="pct"/>
            <w:vMerge/>
            <w:shd w:val="clear" w:color="auto" w:fill="auto"/>
            <w:vAlign w:val="center"/>
          </w:tcPr>
          <w:p w:rsidR="00A40E09" w:rsidRPr="000245C9" w:rsidRDefault="00A40E09" w:rsidP="00B75CE3">
            <w:pPr>
              <w:pStyle w:val="TAH"/>
            </w:pPr>
          </w:p>
        </w:tc>
        <w:tc>
          <w:tcPr>
            <w:tcW w:w="401" w:type="pct"/>
            <w:shd w:val="clear" w:color="auto" w:fill="auto"/>
            <w:vAlign w:val="center"/>
          </w:tcPr>
          <w:p w:rsidR="00A40E09" w:rsidRPr="000245C9" w:rsidRDefault="00A40E09" w:rsidP="00B75CE3">
            <w:pPr>
              <w:pStyle w:val="TAH"/>
            </w:pPr>
            <w:r w:rsidRPr="000245C9">
              <w:t>10 MHz</w:t>
            </w:r>
          </w:p>
        </w:tc>
        <w:tc>
          <w:tcPr>
            <w:tcW w:w="542" w:type="pct"/>
            <w:shd w:val="clear" w:color="auto" w:fill="auto"/>
            <w:vAlign w:val="center"/>
          </w:tcPr>
          <w:p w:rsidR="00A40E09" w:rsidRDefault="00A40E09" w:rsidP="00B75CE3">
            <w:pPr>
              <w:pStyle w:val="TAH"/>
              <w:rPr>
                <w:lang w:eastAsia="zh-CN"/>
              </w:rPr>
            </w:pPr>
            <w:r w:rsidRPr="000245C9">
              <w:t xml:space="preserve">15 </w:t>
            </w:r>
          </w:p>
          <w:p w:rsidR="00A40E09" w:rsidRPr="000245C9" w:rsidRDefault="00A40E09" w:rsidP="00B75CE3">
            <w:pPr>
              <w:pStyle w:val="TAH"/>
            </w:pPr>
            <w:r w:rsidRPr="000245C9">
              <w:t>MHz</w:t>
            </w:r>
          </w:p>
        </w:tc>
        <w:tc>
          <w:tcPr>
            <w:tcW w:w="572" w:type="pct"/>
            <w:shd w:val="clear" w:color="auto" w:fill="auto"/>
            <w:vAlign w:val="center"/>
          </w:tcPr>
          <w:p w:rsidR="00A40E09" w:rsidRDefault="00A40E09" w:rsidP="00B75CE3">
            <w:pPr>
              <w:pStyle w:val="TAH"/>
              <w:rPr>
                <w:lang w:eastAsia="zh-CN"/>
              </w:rPr>
            </w:pPr>
            <w:r w:rsidRPr="000245C9">
              <w:t xml:space="preserve">20 </w:t>
            </w:r>
          </w:p>
          <w:p w:rsidR="00A40E09" w:rsidRPr="000245C9" w:rsidRDefault="00A40E09" w:rsidP="00B75CE3">
            <w:pPr>
              <w:pStyle w:val="TAH"/>
            </w:pPr>
            <w:r w:rsidRPr="000245C9">
              <w:t>MHz</w:t>
            </w:r>
          </w:p>
        </w:tc>
        <w:tc>
          <w:tcPr>
            <w:tcW w:w="513" w:type="pct"/>
            <w:vAlign w:val="center"/>
          </w:tcPr>
          <w:p w:rsidR="00A40E09" w:rsidRDefault="00A40E09" w:rsidP="00B75CE3">
            <w:pPr>
              <w:pStyle w:val="TAH"/>
              <w:rPr>
                <w:lang w:eastAsia="zh-CN"/>
              </w:rPr>
            </w:pPr>
            <w:r>
              <w:rPr>
                <w:rFonts w:hint="eastAsia"/>
                <w:lang w:eastAsia="zh-CN"/>
              </w:rPr>
              <w:t>40</w:t>
            </w:r>
          </w:p>
          <w:p w:rsidR="00A40E09" w:rsidRPr="000245C9" w:rsidRDefault="00A40E09" w:rsidP="00B75CE3">
            <w:pPr>
              <w:pStyle w:val="TAH"/>
              <w:rPr>
                <w:lang w:eastAsia="zh-CN"/>
              </w:rPr>
            </w:pPr>
            <w:r>
              <w:rPr>
                <w:rFonts w:hint="eastAsia"/>
                <w:lang w:eastAsia="zh-CN"/>
              </w:rPr>
              <w:t>MHz</w:t>
            </w:r>
          </w:p>
        </w:tc>
        <w:tc>
          <w:tcPr>
            <w:tcW w:w="513" w:type="pct"/>
            <w:shd w:val="clear" w:color="auto" w:fill="auto"/>
            <w:vAlign w:val="center"/>
          </w:tcPr>
          <w:p w:rsidR="00A40E09" w:rsidRDefault="00A40E09" w:rsidP="00B75CE3">
            <w:pPr>
              <w:pStyle w:val="TAH"/>
              <w:rPr>
                <w:lang w:eastAsia="zh-CN"/>
              </w:rPr>
            </w:pPr>
            <w:r w:rsidRPr="000245C9">
              <w:t xml:space="preserve">50 </w:t>
            </w:r>
          </w:p>
          <w:p w:rsidR="00A40E09" w:rsidRPr="000245C9" w:rsidRDefault="00A40E09" w:rsidP="00B75CE3">
            <w:pPr>
              <w:pStyle w:val="TAH"/>
            </w:pPr>
            <w:r w:rsidRPr="000245C9">
              <w:t>MHz</w:t>
            </w:r>
          </w:p>
        </w:tc>
        <w:tc>
          <w:tcPr>
            <w:tcW w:w="427" w:type="pct"/>
            <w:vAlign w:val="center"/>
          </w:tcPr>
          <w:p w:rsidR="00A40E09" w:rsidRDefault="00A40E09" w:rsidP="00B75CE3">
            <w:pPr>
              <w:pStyle w:val="TAH"/>
              <w:rPr>
                <w:lang w:eastAsia="zh-CN"/>
              </w:rPr>
            </w:pPr>
            <w:r>
              <w:rPr>
                <w:rFonts w:hint="eastAsia"/>
                <w:lang w:eastAsia="zh-CN"/>
              </w:rPr>
              <w:t>6</w:t>
            </w:r>
            <w:r>
              <w:rPr>
                <w:lang w:eastAsia="zh-CN"/>
              </w:rPr>
              <w:t>0</w:t>
            </w:r>
          </w:p>
          <w:p w:rsidR="00A40E09" w:rsidRPr="000245C9" w:rsidRDefault="00A40E09" w:rsidP="00B75CE3">
            <w:pPr>
              <w:pStyle w:val="TAH"/>
              <w:rPr>
                <w:lang w:eastAsia="zh-CN"/>
              </w:rPr>
            </w:pPr>
            <w:r>
              <w:rPr>
                <w:lang w:eastAsia="zh-CN"/>
              </w:rPr>
              <w:t>MHz</w:t>
            </w:r>
          </w:p>
        </w:tc>
        <w:tc>
          <w:tcPr>
            <w:tcW w:w="427" w:type="pct"/>
            <w:vAlign w:val="center"/>
          </w:tcPr>
          <w:p w:rsidR="00A40E09" w:rsidRDefault="00A40E09" w:rsidP="00B75CE3">
            <w:pPr>
              <w:pStyle w:val="TAH"/>
              <w:rPr>
                <w:lang w:eastAsia="zh-CN"/>
              </w:rPr>
            </w:pPr>
            <w:r>
              <w:rPr>
                <w:rFonts w:hint="eastAsia"/>
                <w:lang w:eastAsia="zh-CN"/>
              </w:rPr>
              <w:t>80</w:t>
            </w:r>
          </w:p>
          <w:p w:rsidR="00A40E09" w:rsidRPr="000245C9" w:rsidRDefault="00A40E09" w:rsidP="00B75CE3">
            <w:pPr>
              <w:pStyle w:val="TAH"/>
              <w:rPr>
                <w:lang w:eastAsia="zh-CN"/>
              </w:rPr>
            </w:pPr>
            <w:r>
              <w:rPr>
                <w:rFonts w:hint="eastAsia"/>
                <w:lang w:eastAsia="zh-CN"/>
              </w:rPr>
              <w:t>MHz</w:t>
            </w:r>
          </w:p>
        </w:tc>
        <w:tc>
          <w:tcPr>
            <w:tcW w:w="431" w:type="pct"/>
            <w:shd w:val="clear" w:color="auto" w:fill="auto"/>
            <w:vAlign w:val="center"/>
          </w:tcPr>
          <w:p w:rsidR="00A40E09" w:rsidRPr="000245C9" w:rsidRDefault="00A40E09" w:rsidP="00B75CE3">
            <w:pPr>
              <w:pStyle w:val="TAH"/>
            </w:pPr>
            <w:r w:rsidRPr="000245C9">
              <w:t>100 MHz</w:t>
            </w:r>
          </w:p>
        </w:tc>
      </w:tr>
      <w:tr w:rsidR="00A40E09" w:rsidRPr="00D62DC5" w:rsidTr="00B75CE3">
        <w:trPr>
          <w:jc w:val="center"/>
        </w:trPr>
        <w:tc>
          <w:tcPr>
            <w:tcW w:w="332" w:type="pct"/>
            <w:vMerge w:val="restart"/>
            <w:vAlign w:val="center"/>
          </w:tcPr>
          <w:p w:rsidR="00A40E09" w:rsidRPr="000245C9" w:rsidRDefault="00A40E09" w:rsidP="00B75CE3">
            <w:pPr>
              <w:pStyle w:val="TAC"/>
            </w:pPr>
            <w:r w:rsidRPr="000245C9">
              <w:t>n78</w:t>
            </w:r>
          </w:p>
        </w:tc>
        <w:tc>
          <w:tcPr>
            <w:tcW w:w="485" w:type="pct"/>
            <w:shd w:val="clear" w:color="auto" w:fill="auto"/>
            <w:vAlign w:val="center"/>
          </w:tcPr>
          <w:p w:rsidR="00A40E09" w:rsidRPr="000245C9" w:rsidRDefault="00A40E09" w:rsidP="00B75CE3">
            <w:pPr>
              <w:pStyle w:val="TAC"/>
            </w:pPr>
            <w:r w:rsidRPr="000245C9">
              <w:t>Power in Transmission Bandwidth Configuration</w:t>
            </w:r>
          </w:p>
        </w:tc>
        <w:tc>
          <w:tcPr>
            <w:tcW w:w="357" w:type="pct"/>
            <w:shd w:val="clear" w:color="auto" w:fill="auto"/>
            <w:vAlign w:val="center"/>
          </w:tcPr>
          <w:p w:rsidR="00A40E09" w:rsidRPr="000245C9" w:rsidRDefault="00A40E09" w:rsidP="00B75CE3">
            <w:pPr>
              <w:pStyle w:val="TAC"/>
            </w:pPr>
            <w:proofErr w:type="spellStart"/>
            <w:r w:rsidRPr="000245C9">
              <w:t>dBm</w:t>
            </w:r>
            <w:proofErr w:type="spellEnd"/>
          </w:p>
        </w:tc>
        <w:tc>
          <w:tcPr>
            <w:tcW w:w="3827" w:type="pct"/>
            <w:gridSpan w:val="8"/>
            <w:tcBorders>
              <w:top w:val="nil"/>
              <w:bottom w:val="nil"/>
            </w:tcBorders>
            <w:shd w:val="clear" w:color="auto" w:fill="auto"/>
            <w:vAlign w:val="center"/>
          </w:tcPr>
          <w:p w:rsidR="00A40E09" w:rsidRPr="00D62DC5" w:rsidRDefault="00A40E09" w:rsidP="00B75CE3">
            <w:pPr>
              <w:spacing w:after="0"/>
              <w:jc w:val="center"/>
            </w:pPr>
            <w:r w:rsidRPr="000245C9">
              <w:t>REFSENS + 14 dB</w:t>
            </w:r>
          </w:p>
        </w:tc>
      </w:tr>
      <w:tr w:rsidR="00A40E09" w:rsidRPr="00D62DC5" w:rsidTr="00B75CE3">
        <w:trPr>
          <w:jc w:val="center"/>
        </w:trPr>
        <w:tc>
          <w:tcPr>
            <w:tcW w:w="332" w:type="pct"/>
            <w:vMerge/>
            <w:vAlign w:val="center"/>
          </w:tcPr>
          <w:p w:rsidR="00A40E09" w:rsidRPr="000245C9" w:rsidRDefault="00A40E09" w:rsidP="00B75CE3">
            <w:pPr>
              <w:pStyle w:val="TAC"/>
            </w:pPr>
          </w:p>
        </w:tc>
        <w:tc>
          <w:tcPr>
            <w:tcW w:w="485" w:type="pct"/>
            <w:shd w:val="clear" w:color="auto" w:fill="auto"/>
            <w:vAlign w:val="center"/>
          </w:tcPr>
          <w:p w:rsidR="00A40E09" w:rsidRPr="000245C9" w:rsidRDefault="00A40E09" w:rsidP="00B75CE3">
            <w:pPr>
              <w:pStyle w:val="TAC"/>
            </w:pPr>
            <w:proofErr w:type="spellStart"/>
            <w:r w:rsidRPr="000245C9">
              <w:t>PInterferer</w:t>
            </w:r>
            <w:proofErr w:type="spellEnd"/>
          </w:p>
        </w:tc>
        <w:tc>
          <w:tcPr>
            <w:tcW w:w="357" w:type="pct"/>
            <w:shd w:val="clear" w:color="auto" w:fill="auto"/>
            <w:vAlign w:val="center"/>
          </w:tcPr>
          <w:p w:rsidR="00A40E09" w:rsidRPr="000245C9" w:rsidRDefault="00A40E09" w:rsidP="00B75CE3">
            <w:pPr>
              <w:pStyle w:val="TAC"/>
            </w:pPr>
            <w:proofErr w:type="spellStart"/>
            <w:r w:rsidRPr="000245C9">
              <w:t>dBm</w:t>
            </w:r>
            <w:proofErr w:type="spellEnd"/>
          </w:p>
        </w:tc>
        <w:tc>
          <w:tcPr>
            <w:tcW w:w="401" w:type="pct"/>
            <w:shd w:val="clear" w:color="auto" w:fill="auto"/>
            <w:vAlign w:val="center"/>
          </w:tcPr>
          <w:p w:rsidR="00A40E09" w:rsidRPr="000245C9" w:rsidRDefault="00A40E09"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542" w:type="pct"/>
            <w:shd w:val="clear" w:color="auto" w:fill="auto"/>
            <w:vAlign w:val="center"/>
          </w:tcPr>
          <w:p w:rsidR="00A40E09" w:rsidRDefault="00A40E09" w:rsidP="00B75CE3">
            <w:pPr>
              <w:pStyle w:val="TAC"/>
              <w:rPr>
                <w:lang w:eastAsia="zh-CN"/>
              </w:rPr>
            </w:pPr>
            <w:r w:rsidRPr="000245C9">
              <w:t xml:space="preserve">REFSENS </w:t>
            </w:r>
            <w:r>
              <w:rPr>
                <w:rFonts w:hint="eastAsia"/>
                <w:lang w:eastAsia="zh-CN"/>
              </w:rPr>
              <w:t>[</w:t>
            </w:r>
            <w:r w:rsidRPr="000245C9">
              <w:t>+45.5</w:t>
            </w:r>
            <w:r>
              <w:rPr>
                <w:rFonts w:hint="eastAsia"/>
                <w:lang w:eastAsia="zh-CN"/>
              </w:rPr>
              <w:t>]</w:t>
            </w:r>
          </w:p>
          <w:p w:rsidR="00A40E09" w:rsidRPr="000245C9" w:rsidRDefault="00A40E09" w:rsidP="00B75CE3">
            <w:pPr>
              <w:pStyle w:val="TAC"/>
            </w:pPr>
            <w:r w:rsidRPr="000245C9">
              <w:t>dB</w:t>
            </w:r>
          </w:p>
        </w:tc>
        <w:tc>
          <w:tcPr>
            <w:tcW w:w="572" w:type="pct"/>
            <w:shd w:val="clear" w:color="auto" w:fill="auto"/>
            <w:vAlign w:val="center"/>
          </w:tcPr>
          <w:p w:rsidR="00A40E09" w:rsidRPr="000245C9" w:rsidRDefault="00A40E09"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513" w:type="pct"/>
            <w:vAlign w:val="center"/>
          </w:tcPr>
          <w:p w:rsidR="00A40E09" w:rsidRPr="000245C9" w:rsidRDefault="00A40E09"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513" w:type="pct"/>
            <w:shd w:val="clear" w:color="auto" w:fill="auto"/>
            <w:vAlign w:val="center"/>
          </w:tcPr>
          <w:p w:rsidR="00A40E09" w:rsidRPr="000245C9" w:rsidRDefault="00A40E09"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427" w:type="pct"/>
            <w:vAlign w:val="center"/>
          </w:tcPr>
          <w:p w:rsidR="00A40E09" w:rsidRPr="000245C9" w:rsidRDefault="00A40E09"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427" w:type="pct"/>
            <w:vAlign w:val="center"/>
          </w:tcPr>
          <w:p w:rsidR="00A40E09" w:rsidRPr="000245C9" w:rsidRDefault="00A40E09"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431" w:type="pct"/>
            <w:shd w:val="clear" w:color="auto" w:fill="auto"/>
            <w:vAlign w:val="center"/>
          </w:tcPr>
          <w:p w:rsidR="00A40E09" w:rsidRPr="000245C9" w:rsidRDefault="00A40E09"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r>
      <w:tr w:rsidR="00A40E09" w:rsidRPr="00D62DC5" w:rsidTr="00B75CE3">
        <w:trPr>
          <w:jc w:val="center"/>
        </w:trPr>
        <w:tc>
          <w:tcPr>
            <w:tcW w:w="332" w:type="pct"/>
            <w:vMerge/>
            <w:vAlign w:val="center"/>
          </w:tcPr>
          <w:p w:rsidR="00A40E09" w:rsidRPr="000245C9" w:rsidRDefault="00A40E09" w:rsidP="00B75CE3">
            <w:pPr>
              <w:pStyle w:val="TAC"/>
            </w:pPr>
          </w:p>
        </w:tc>
        <w:tc>
          <w:tcPr>
            <w:tcW w:w="485" w:type="pct"/>
            <w:shd w:val="clear" w:color="auto" w:fill="auto"/>
            <w:vAlign w:val="center"/>
          </w:tcPr>
          <w:p w:rsidR="00A40E09" w:rsidRPr="000245C9" w:rsidRDefault="00A40E09" w:rsidP="00B75CE3">
            <w:pPr>
              <w:pStyle w:val="TAC"/>
            </w:pPr>
            <w:proofErr w:type="spellStart"/>
            <w:r w:rsidRPr="000245C9">
              <w:t>BWInterferer</w:t>
            </w:r>
            <w:proofErr w:type="spellEnd"/>
          </w:p>
        </w:tc>
        <w:tc>
          <w:tcPr>
            <w:tcW w:w="357" w:type="pct"/>
            <w:shd w:val="clear" w:color="auto" w:fill="auto"/>
            <w:vAlign w:val="center"/>
          </w:tcPr>
          <w:p w:rsidR="00A40E09" w:rsidRPr="000245C9" w:rsidRDefault="00A40E09" w:rsidP="00B75CE3">
            <w:pPr>
              <w:pStyle w:val="TAC"/>
            </w:pPr>
            <w:r w:rsidRPr="000245C9">
              <w:t>MHz</w:t>
            </w:r>
          </w:p>
        </w:tc>
        <w:tc>
          <w:tcPr>
            <w:tcW w:w="401" w:type="pct"/>
            <w:shd w:val="clear" w:color="auto" w:fill="auto"/>
            <w:vAlign w:val="center"/>
          </w:tcPr>
          <w:p w:rsidR="00A40E09" w:rsidRPr="000245C9" w:rsidRDefault="00A40E09" w:rsidP="00B75CE3">
            <w:pPr>
              <w:pStyle w:val="TAC"/>
            </w:pPr>
            <w:r w:rsidRPr="000245C9">
              <w:t>10</w:t>
            </w:r>
          </w:p>
        </w:tc>
        <w:tc>
          <w:tcPr>
            <w:tcW w:w="542" w:type="pct"/>
            <w:shd w:val="clear" w:color="auto" w:fill="auto"/>
            <w:vAlign w:val="center"/>
          </w:tcPr>
          <w:p w:rsidR="00A40E09" w:rsidRPr="000245C9" w:rsidRDefault="00A40E09" w:rsidP="00B75CE3">
            <w:pPr>
              <w:pStyle w:val="TAC"/>
            </w:pPr>
            <w:r w:rsidRPr="000245C9">
              <w:t>15</w:t>
            </w:r>
          </w:p>
        </w:tc>
        <w:tc>
          <w:tcPr>
            <w:tcW w:w="572" w:type="pct"/>
            <w:shd w:val="clear" w:color="auto" w:fill="auto"/>
            <w:vAlign w:val="center"/>
          </w:tcPr>
          <w:p w:rsidR="00A40E09" w:rsidRPr="000245C9" w:rsidRDefault="00A40E09" w:rsidP="00B75CE3">
            <w:pPr>
              <w:pStyle w:val="TAC"/>
            </w:pPr>
            <w:r w:rsidRPr="000245C9">
              <w:t>20</w:t>
            </w:r>
          </w:p>
        </w:tc>
        <w:tc>
          <w:tcPr>
            <w:tcW w:w="513" w:type="pct"/>
            <w:vAlign w:val="center"/>
          </w:tcPr>
          <w:p w:rsidR="00A40E09" w:rsidRPr="000245C9" w:rsidRDefault="00A40E09" w:rsidP="00B75CE3">
            <w:pPr>
              <w:pStyle w:val="TAC"/>
              <w:rPr>
                <w:lang w:eastAsia="zh-CN"/>
              </w:rPr>
            </w:pPr>
            <w:r>
              <w:rPr>
                <w:rFonts w:hint="eastAsia"/>
                <w:lang w:eastAsia="zh-CN"/>
              </w:rPr>
              <w:t>40</w:t>
            </w:r>
          </w:p>
        </w:tc>
        <w:tc>
          <w:tcPr>
            <w:tcW w:w="513" w:type="pct"/>
            <w:shd w:val="clear" w:color="auto" w:fill="auto"/>
            <w:vAlign w:val="center"/>
          </w:tcPr>
          <w:p w:rsidR="00A40E09" w:rsidRPr="000245C9" w:rsidRDefault="00A40E09" w:rsidP="00B75CE3">
            <w:pPr>
              <w:pStyle w:val="TAC"/>
            </w:pPr>
            <w:r w:rsidRPr="000245C9">
              <w:t>50</w:t>
            </w:r>
          </w:p>
        </w:tc>
        <w:tc>
          <w:tcPr>
            <w:tcW w:w="427" w:type="pct"/>
            <w:vAlign w:val="center"/>
          </w:tcPr>
          <w:p w:rsidR="00A40E09" w:rsidRPr="000245C9" w:rsidRDefault="00A40E09" w:rsidP="00B75CE3">
            <w:pPr>
              <w:pStyle w:val="TAC"/>
              <w:rPr>
                <w:lang w:eastAsia="zh-CN"/>
              </w:rPr>
            </w:pPr>
            <w:r>
              <w:rPr>
                <w:rFonts w:hint="eastAsia"/>
                <w:lang w:eastAsia="zh-CN"/>
              </w:rPr>
              <w:t>60</w:t>
            </w:r>
          </w:p>
        </w:tc>
        <w:tc>
          <w:tcPr>
            <w:tcW w:w="427" w:type="pct"/>
            <w:vAlign w:val="center"/>
          </w:tcPr>
          <w:p w:rsidR="00A40E09" w:rsidRPr="000245C9" w:rsidRDefault="00A40E09" w:rsidP="00B75CE3">
            <w:pPr>
              <w:pStyle w:val="TAC"/>
              <w:rPr>
                <w:lang w:eastAsia="zh-CN"/>
              </w:rPr>
            </w:pPr>
            <w:r>
              <w:rPr>
                <w:rFonts w:hint="eastAsia"/>
                <w:lang w:eastAsia="zh-CN"/>
              </w:rPr>
              <w:t>80</w:t>
            </w:r>
          </w:p>
        </w:tc>
        <w:tc>
          <w:tcPr>
            <w:tcW w:w="431" w:type="pct"/>
            <w:shd w:val="clear" w:color="auto" w:fill="auto"/>
            <w:vAlign w:val="center"/>
          </w:tcPr>
          <w:p w:rsidR="00A40E09" w:rsidRPr="000245C9" w:rsidRDefault="00A40E09" w:rsidP="00B75CE3">
            <w:pPr>
              <w:pStyle w:val="TAC"/>
            </w:pPr>
            <w:r w:rsidRPr="000245C9">
              <w:t>100</w:t>
            </w:r>
          </w:p>
        </w:tc>
      </w:tr>
      <w:tr w:rsidR="00A40E09" w:rsidRPr="00D62DC5" w:rsidTr="00B75CE3">
        <w:trPr>
          <w:jc w:val="center"/>
        </w:trPr>
        <w:tc>
          <w:tcPr>
            <w:tcW w:w="332" w:type="pct"/>
            <w:vMerge/>
            <w:vAlign w:val="center"/>
          </w:tcPr>
          <w:p w:rsidR="00A40E09" w:rsidRPr="000245C9" w:rsidRDefault="00A40E09" w:rsidP="00B75CE3">
            <w:pPr>
              <w:pStyle w:val="TAC"/>
            </w:pPr>
          </w:p>
        </w:tc>
        <w:tc>
          <w:tcPr>
            <w:tcW w:w="485" w:type="pct"/>
            <w:shd w:val="clear" w:color="auto" w:fill="auto"/>
            <w:vAlign w:val="center"/>
          </w:tcPr>
          <w:p w:rsidR="00A40E09" w:rsidRPr="000245C9" w:rsidRDefault="00A40E09" w:rsidP="00B75CE3">
            <w:pPr>
              <w:pStyle w:val="TAC"/>
            </w:pPr>
            <w:proofErr w:type="spellStart"/>
            <w:r w:rsidRPr="000245C9">
              <w:t>FInterferer</w:t>
            </w:r>
            <w:proofErr w:type="spellEnd"/>
            <w:r w:rsidRPr="000245C9">
              <w:t xml:space="preserve"> (offset)</w:t>
            </w:r>
          </w:p>
          <w:p w:rsidR="00A40E09" w:rsidRPr="000245C9" w:rsidRDefault="00A40E09" w:rsidP="00B75CE3">
            <w:pPr>
              <w:pStyle w:val="TAC"/>
            </w:pPr>
            <w:r w:rsidRPr="000245C9">
              <w:t>For SCS of 15kHz</w:t>
            </w:r>
          </w:p>
        </w:tc>
        <w:tc>
          <w:tcPr>
            <w:tcW w:w="357" w:type="pct"/>
            <w:shd w:val="clear" w:color="auto" w:fill="auto"/>
            <w:vAlign w:val="center"/>
          </w:tcPr>
          <w:p w:rsidR="00A40E09" w:rsidRPr="000245C9" w:rsidRDefault="00A40E09" w:rsidP="00B75CE3">
            <w:pPr>
              <w:pStyle w:val="TAC"/>
            </w:pPr>
            <w:r w:rsidRPr="000245C9">
              <w:t>MHz</w:t>
            </w:r>
          </w:p>
        </w:tc>
        <w:tc>
          <w:tcPr>
            <w:tcW w:w="401" w:type="pct"/>
            <w:shd w:val="clear" w:color="auto" w:fill="auto"/>
            <w:vAlign w:val="center"/>
          </w:tcPr>
          <w:p w:rsidR="00A40E09" w:rsidRPr="000245C9" w:rsidRDefault="00A40E09" w:rsidP="00B75CE3">
            <w:pPr>
              <w:pStyle w:val="TAC"/>
            </w:pPr>
            <w:r w:rsidRPr="000245C9">
              <w:t>10+0.0125</w:t>
            </w:r>
          </w:p>
          <w:p w:rsidR="00A40E09" w:rsidRPr="000245C9" w:rsidRDefault="00A40E09" w:rsidP="00B75CE3">
            <w:pPr>
              <w:pStyle w:val="TAC"/>
            </w:pPr>
            <w:r w:rsidRPr="000245C9">
              <w:t>/</w:t>
            </w:r>
          </w:p>
          <w:p w:rsidR="00A40E09" w:rsidRPr="000245C9" w:rsidRDefault="00A40E09" w:rsidP="00B75CE3">
            <w:pPr>
              <w:pStyle w:val="TAC"/>
            </w:pPr>
            <w:r w:rsidRPr="000245C9">
              <w:t>-10-0.0125</w:t>
            </w:r>
          </w:p>
        </w:tc>
        <w:tc>
          <w:tcPr>
            <w:tcW w:w="542" w:type="pct"/>
            <w:shd w:val="clear" w:color="auto" w:fill="auto"/>
            <w:vAlign w:val="center"/>
          </w:tcPr>
          <w:p w:rsidR="00A40E09" w:rsidRPr="000245C9" w:rsidRDefault="00A40E09" w:rsidP="00B75CE3">
            <w:pPr>
              <w:pStyle w:val="TAC"/>
            </w:pPr>
            <w:r w:rsidRPr="000245C9">
              <w:t>15+0.0075</w:t>
            </w:r>
          </w:p>
          <w:p w:rsidR="00A40E09" w:rsidRPr="000245C9" w:rsidRDefault="00A40E09" w:rsidP="00B75CE3">
            <w:pPr>
              <w:pStyle w:val="TAC"/>
            </w:pPr>
            <w:r w:rsidRPr="000245C9">
              <w:t>/</w:t>
            </w:r>
          </w:p>
          <w:p w:rsidR="00A40E09" w:rsidRPr="000245C9" w:rsidRDefault="00A40E09" w:rsidP="00B75CE3">
            <w:pPr>
              <w:pStyle w:val="TAC"/>
            </w:pPr>
            <w:r w:rsidRPr="000245C9">
              <w:t>-15-0.0075</w:t>
            </w:r>
          </w:p>
        </w:tc>
        <w:tc>
          <w:tcPr>
            <w:tcW w:w="572" w:type="pct"/>
            <w:shd w:val="clear" w:color="auto" w:fill="auto"/>
            <w:vAlign w:val="center"/>
          </w:tcPr>
          <w:p w:rsidR="00A40E09" w:rsidRPr="000245C9" w:rsidRDefault="00A40E09" w:rsidP="00B75CE3">
            <w:pPr>
              <w:pStyle w:val="TAC"/>
            </w:pPr>
            <w:r w:rsidRPr="000245C9">
              <w:t>20+0.0025</w:t>
            </w:r>
          </w:p>
          <w:p w:rsidR="00A40E09" w:rsidRPr="000245C9" w:rsidRDefault="00A40E09" w:rsidP="00B75CE3">
            <w:pPr>
              <w:pStyle w:val="TAC"/>
            </w:pPr>
            <w:r w:rsidRPr="000245C9">
              <w:t>/</w:t>
            </w:r>
          </w:p>
          <w:p w:rsidR="00A40E09" w:rsidRPr="000245C9" w:rsidRDefault="00A40E09" w:rsidP="00B75CE3">
            <w:pPr>
              <w:pStyle w:val="TAC"/>
            </w:pPr>
            <w:r w:rsidRPr="000245C9">
              <w:t>-20-0.0025</w:t>
            </w:r>
          </w:p>
        </w:tc>
        <w:tc>
          <w:tcPr>
            <w:tcW w:w="513" w:type="pct"/>
            <w:vAlign w:val="center"/>
          </w:tcPr>
          <w:p w:rsidR="00A40E09" w:rsidRPr="000245C9" w:rsidRDefault="00A40E09" w:rsidP="00B75CE3">
            <w:pPr>
              <w:pStyle w:val="TAC"/>
            </w:pPr>
            <w:r>
              <w:t>4</w:t>
            </w:r>
            <w:r w:rsidRPr="000245C9">
              <w:t>0+0.0125</w:t>
            </w:r>
          </w:p>
          <w:p w:rsidR="00A40E09" w:rsidRPr="000245C9" w:rsidRDefault="00A40E09" w:rsidP="00B75CE3">
            <w:pPr>
              <w:pStyle w:val="TAC"/>
            </w:pPr>
            <w:r w:rsidRPr="000245C9">
              <w:t>/</w:t>
            </w:r>
          </w:p>
          <w:p w:rsidR="00A40E09" w:rsidRPr="000245C9" w:rsidRDefault="00A40E09" w:rsidP="00B75CE3">
            <w:pPr>
              <w:pStyle w:val="TAC"/>
            </w:pPr>
            <w:r>
              <w:t>-4</w:t>
            </w:r>
            <w:r w:rsidRPr="000245C9">
              <w:t>0-0.0125</w:t>
            </w:r>
          </w:p>
        </w:tc>
        <w:tc>
          <w:tcPr>
            <w:tcW w:w="513" w:type="pct"/>
            <w:shd w:val="clear" w:color="auto" w:fill="auto"/>
            <w:vAlign w:val="center"/>
          </w:tcPr>
          <w:p w:rsidR="00A40E09" w:rsidRPr="000245C9" w:rsidRDefault="00A40E09" w:rsidP="00B75CE3">
            <w:pPr>
              <w:pStyle w:val="TAC"/>
            </w:pPr>
            <w:r w:rsidRPr="000245C9">
              <w:t>50+0.0025</w:t>
            </w:r>
          </w:p>
          <w:p w:rsidR="00A40E09" w:rsidRPr="000245C9" w:rsidRDefault="00A40E09" w:rsidP="00B75CE3">
            <w:pPr>
              <w:pStyle w:val="TAC"/>
            </w:pPr>
            <w:r w:rsidRPr="000245C9">
              <w:t>/</w:t>
            </w:r>
          </w:p>
          <w:p w:rsidR="00A40E09" w:rsidRPr="000245C9" w:rsidRDefault="00A40E09" w:rsidP="00B75CE3">
            <w:pPr>
              <w:pStyle w:val="TAC"/>
            </w:pPr>
            <w:r w:rsidRPr="000245C9">
              <w:t>-50-0.0025</w:t>
            </w:r>
          </w:p>
        </w:tc>
        <w:tc>
          <w:tcPr>
            <w:tcW w:w="427" w:type="pct"/>
            <w:vAlign w:val="center"/>
          </w:tcPr>
          <w:p w:rsidR="00A40E09" w:rsidRPr="000245C9" w:rsidRDefault="00A40E09" w:rsidP="00B75CE3">
            <w:pPr>
              <w:pStyle w:val="TAC"/>
              <w:rPr>
                <w:lang w:eastAsia="zh-CN"/>
              </w:rPr>
            </w:pPr>
            <w:r>
              <w:t>N/A</w:t>
            </w:r>
          </w:p>
        </w:tc>
        <w:tc>
          <w:tcPr>
            <w:tcW w:w="427" w:type="pct"/>
            <w:vAlign w:val="center"/>
          </w:tcPr>
          <w:p w:rsidR="00A40E09" w:rsidRPr="000245C9" w:rsidRDefault="00A40E09" w:rsidP="00B75CE3">
            <w:pPr>
              <w:pStyle w:val="TAC"/>
            </w:pPr>
            <w:r>
              <w:t>N/A</w:t>
            </w:r>
          </w:p>
        </w:tc>
        <w:tc>
          <w:tcPr>
            <w:tcW w:w="431" w:type="pct"/>
            <w:shd w:val="clear" w:color="auto" w:fill="auto"/>
            <w:vAlign w:val="center"/>
          </w:tcPr>
          <w:p w:rsidR="00A40E09" w:rsidRPr="000245C9" w:rsidRDefault="00A40E09" w:rsidP="00B75CE3">
            <w:pPr>
              <w:pStyle w:val="TAC"/>
            </w:pPr>
            <w:r>
              <w:t>N/A</w:t>
            </w:r>
          </w:p>
        </w:tc>
      </w:tr>
      <w:tr w:rsidR="00A40E09" w:rsidRPr="00D62DC5" w:rsidTr="00B75CE3">
        <w:trPr>
          <w:jc w:val="center"/>
        </w:trPr>
        <w:tc>
          <w:tcPr>
            <w:tcW w:w="332" w:type="pct"/>
            <w:vMerge/>
            <w:vAlign w:val="center"/>
          </w:tcPr>
          <w:p w:rsidR="00A40E09" w:rsidRPr="000245C9" w:rsidRDefault="00A40E09" w:rsidP="00B75CE3">
            <w:pPr>
              <w:pStyle w:val="TAC"/>
            </w:pPr>
          </w:p>
        </w:tc>
        <w:tc>
          <w:tcPr>
            <w:tcW w:w="485" w:type="pct"/>
            <w:shd w:val="clear" w:color="auto" w:fill="auto"/>
            <w:vAlign w:val="center"/>
          </w:tcPr>
          <w:p w:rsidR="00A40E09" w:rsidRPr="000245C9" w:rsidRDefault="00A40E09" w:rsidP="00B75CE3">
            <w:pPr>
              <w:pStyle w:val="TAC"/>
            </w:pPr>
            <w:proofErr w:type="spellStart"/>
            <w:r w:rsidRPr="000245C9">
              <w:t>FInterferer</w:t>
            </w:r>
            <w:proofErr w:type="spellEnd"/>
            <w:r w:rsidRPr="000245C9">
              <w:t xml:space="preserve"> (offset)</w:t>
            </w:r>
          </w:p>
          <w:p w:rsidR="00A40E09" w:rsidRPr="000245C9" w:rsidRDefault="00A40E09" w:rsidP="00B75CE3">
            <w:pPr>
              <w:pStyle w:val="TAC"/>
            </w:pPr>
            <w:r w:rsidRPr="000245C9">
              <w:t>For SCS of 30kHz</w:t>
            </w:r>
          </w:p>
        </w:tc>
        <w:tc>
          <w:tcPr>
            <w:tcW w:w="357" w:type="pct"/>
            <w:shd w:val="clear" w:color="auto" w:fill="auto"/>
            <w:vAlign w:val="center"/>
          </w:tcPr>
          <w:p w:rsidR="00A40E09" w:rsidRPr="000245C9" w:rsidRDefault="00A40E09" w:rsidP="00B75CE3">
            <w:pPr>
              <w:pStyle w:val="TAC"/>
            </w:pPr>
            <w:r w:rsidRPr="000245C9">
              <w:t>MHz</w:t>
            </w:r>
          </w:p>
        </w:tc>
        <w:tc>
          <w:tcPr>
            <w:tcW w:w="401" w:type="pct"/>
            <w:shd w:val="clear" w:color="auto" w:fill="auto"/>
            <w:vAlign w:val="center"/>
          </w:tcPr>
          <w:p w:rsidR="00A40E09" w:rsidRPr="000245C9" w:rsidRDefault="00A40E09" w:rsidP="00B75CE3">
            <w:pPr>
              <w:pStyle w:val="TAC"/>
            </w:pPr>
            <w:r w:rsidRPr="000245C9">
              <w:t>10+0.005</w:t>
            </w:r>
          </w:p>
          <w:p w:rsidR="00A40E09" w:rsidRPr="000245C9" w:rsidRDefault="00A40E09" w:rsidP="00B75CE3">
            <w:pPr>
              <w:pStyle w:val="TAC"/>
            </w:pPr>
            <w:r w:rsidRPr="000245C9">
              <w:t>/</w:t>
            </w:r>
          </w:p>
          <w:p w:rsidR="00A40E09" w:rsidRPr="000245C9" w:rsidRDefault="00A40E09" w:rsidP="00B75CE3">
            <w:pPr>
              <w:pStyle w:val="TAC"/>
            </w:pPr>
            <w:r w:rsidRPr="000245C9">
              <w:t>-10-0.005</w:t>
            </w:r>
          </w:p>
        </w:tc>
        <w:tc>
          <w:tcPr>
            <w:tcW w:w="542" w:type="pct"/>
            <w:shd w:val="clear" w:color="auto" w:fill="auto"/>
            <w:vAlign w:val="center"/>
          </w:tcPr>
          <w:p w:rsidR="00A40E09" w:rsidRPr="000245C9" w:rsidRDefault="00A40E09" w:rsidP="00B75CE3">
            <w:pPr>
              <w:pStyle w:val="TAC"/>
            </w:pPr>
            <w:r w:rsidRPr="000245C9">
              <w:t>15+0.015</w:t>
            </w:r>
          </w:p>
          <w:p w:rsidR="00A40E09" w:rsidRPr="000245C9" w:rsidRDefault="00A40E09" w:rsidP="00B75CE3">
            <w:pPr>
              <w:pStyle w:val="TAC"/>
            </w:pPr>
            <w:r w:rsidRPr="000245C9">
              <w:t>/</w:t>
            </w:r>
          </w:p>
          <w:p w:rsidR="00A40E09" w:rsidRPr="000245C9" w:rsidRDefault="00A40E09" w:rsidP="00B75CE3">
            <w:pPr>
              <w:pStyle w:val="TAC"/>
            </w:pPr>
            <w:r w:rsidRPr="000245C9">
              <w:t>-15-0.015</w:t>
            </w:r>
          </w:p>
        </w:tc>
        <w:tc>
          <w:tcPr>
            <w:tcW w:w="572" w:type="pct"/>
            <w:shd w:val="clear" w:color="auto" w:fill="auto"/>
            <w:vAlign w:val="center"/>
          </w:tcPr>
          <w:p w:rsidR="00A40E09" w:rsidRPr="000245C9" w:rsidRDefault="00A40E09" w:rsidP="00B75CE3">
            <w:pPr>
              <w:pStyle w:val="TAC"/>
            </w:pPr>
            <w:r w:rsidRPr="000245C9">
              <w:t>20+0.025</w:t>
            </w:r>
          </w:p>
          <w:p w:rsidR="00A40E09" w:rsidRPr="000245C9" w:rsidRDefault="00A40E09" w:rsidP="00B75CE3">
            <w:pPr>
              <w:pStyle w:val="TAC"/>
            </w:pPr>
            <w:r w:rsidRPr="000245C9">
              <w:t>/</w:t>
            </w:r>
          </w:p>
          <w:p w:rsidR="00A40E09" w:rsidRPr="000245C9" w:rsidRDefault="00A40E09" w:rsidP="00B75CE3">
            <w:pPr>
              <w:pStyle w:val="TAC"/>
            </w:pPr>
            <w:r w:rsidRPr="000245C9">
              <w:t>-20-0.025</w:t>
            </w:r>
          </w:p>
        </w:tc>
        <w:tc>
          <w:tcPr>
            <w:tcW w:w="513" w:type="pct"/>
            <w:vAlign w:val="center"/>
          </w:tcPr>
          <w:p w:rsidR="00A40E09" w:rsidRPr="000245C9" w:rsidRDefault="00A40E09" w:rsidP="00B75CE3">
            <w:pPr>
              <w:pStyle w:val="TAC"/>
            </w:pPr>
            <w:r>
              <w:t>4</w:t>
            </w:r>
            <w:r w:rsidRPr="000245C9">
              <w:t>0+0.005</w:t>
            </w:r>
          </w:p>
          <w:p w:rsidR="00A40E09" w:rsidRPr="000245C9" w:rsidRDefault="00A40E09" w:rsidP="00B75CE3">
            <w:pPr>
              <w:pStyle w:val="TAC"/>
            </w:pPr>
            <w:r w:rsidRPr="000245C9">
              <w:t>/</w:t>
            </w:r>
          </w:p>
          <w:p w:rsidR="00A40E09" w:rsidRPr="000245C9" w:rsidRDefault="00A40E09" w:rsidP="00B75CE3">
            <w:pPr>
              <w:pStyle w:val="TAC"/>
            </w:pPr>
            <w:r>
              <w:t>-4</w:t>
            </w:r>
            <w:r w:rsidRPr="000245C9">
              <w:t>0-0.005</w:t>
            </w:r>
          </w:p>
        </w:tc>
        <w:tc>
          <w:tcPr>
            <w:tcW w:w="513" w:type="pct"/>
            <w:shd w:val="clear" w:color="auto" w:fill="auto"/>
            <w:vAlign w:val="center"/>
          </w:tcPr>
          <w:p w:rsidR="00A40E09" w:rsidRPr="000245C9" w:rsidRDefault="00A40E09" w:rsidP="00B75CE3">
            <w:pPr>
              <w:pStyle w:val="TAC"/>
            </w:pPr>
            <w:r w:rsidRPr="000245C9">
              <w:t>50+0.025</w:t>
            </w:r>
          </w:p>
          <w:p w:rsidR="00A40E09" w:rsidRPr="000245C9" w:rsidRDefault="00A40E09" w:rsidP="00B75CE3">
            <w:pPr>
              <w:pStyle w:val="TAC"/>
            </w:pPr>
            <w:r w:rsidRPr="000245C9">
              <w:t>/</w:t>
            </w:r>
          </w:p>
          <w:p w:rsidR="00A40E09" w:rsidRPr="000245C9" w:rsidRDefault="00A40E09" w:rsidP="00B75CE3">
            <w:pPr>
              <w:pStyle w:val="TAC"/>
            </w:pPr>
            <w:r w:rsidRPr="000245C9">
              <w:t>-50-0.025</w:t>
            </w:r>
          </w:p>
        </w:tc>
        <w:tc>
          <w:tcPr>
            <w:tcW w:w="427" w:type="pct"/>
            <w:vAlign w:val="center"/>
          </w:tcPr>
          <w:p w:rsidR="00A40E09" w:rsidRPr="000245C9" w:rsidRDefault="00A40E09" w:rsidP="00B75CE3">
            <w:pPr>
              <w:pStyle w:val="TAC"/>
            </w:pPr>
            <w:r>
              <w:t>60</w:t>
            </w:r>
            <w:r w:rsidRPr="000245C9">
              <w:t>+0.015</w:t>
            </w:r>
          </w:p>
          <w:p w:rsidR="00A40E09" w:rsidRPr="000245C9" w:rsidRDefault="00A40E09" w:rsidP="00B75CE3">
            <w:pPr>
              <w:pStyle w:val="TAC"/>
            </w:pPr>
            <w:r w:rsidRPr="000245C9">
              <w:t>/</w:t>
            </w:r>
          </w:p>
          <w:p w:rsidR="00A40E09" w:rsidRPr="000245C9" w:rsidRDefault="00A40E09" w:rsidP="00B75CE3">
            <w:pPr>
              <w:pStyle w:val="TAC"/>
            </w:pPr>
            <w:r>
              <w:t>-60</w:t>
            </w:r>
            <w:r w:rsidRPr="000245C9">
              <w:t>-0.015</w:t>
            </w:r>
          </w:p>
        </w:tc>
        <w:tc>
          <w:tcPr>
            <w:tcW w:w="427" w:type="pct"/>
            <w:vAlign w:val="center"/>
          </w:tcPr>
          <w:p w:rsidR="00A40E09" w:rsidRPr="000245C9" w:rsidRDefault="00A40E09" w:rsidP="00B75CE3">
            <w:pPr>
              <w:pStyle w:val="TAC"/>
            </w:pPr>
            <w:r>
              <w:t>80</w:t>
            </w:r>
            <w:r w:rsidRPr="000245C9">
              <w:t>+0.025</w:t>
            </w:r>
          </w:p>
          <w:p w:rsidR="00A40E09" w:rsidRPr="000245C9" w:rsidRDefault="00A40E09" w:rsidP="00B75CE3">
            <w:pPr>
              <w:pStyle w:val="TAC"/>
            </w:pPr>
            <w:r w:rsidRPr="000245C9">
              <w:t>/</w:t>
            </w:r>
          </w:p>
          <w:p w:rsidR="00A40E09" w:rsidRPr="000245C9" w:rsidRDefault="00A40E09" w:rsidP="00B75CE3">
            <w:pPr>
              <w:pStyle w:val="TAC"/>
            </w:pPr>
            <w:r>
              <w:t>-80</w:t>
            </w:r>
            <w:r w:rsidRPr="000245C9">
              <w:t>-0.025</w:t>
            </w:r>
          </w:p>
        </w:tc>
        <w:tc>
          <w:tcPr>
            <w:tcW w:w="431" w:type="pct"/>
            <w:shd w:val="clear" w:color="auto" w:fill="auto"/>
            <w:vAlign w:val="center"/>
          </w:tcPr>
          <w:p w:rsidR="00A40E09" w:rsidRPr="000245C9" w:rsidRDefault="00A40E09" w:rsidP="00B75CE3">
            <w:pPr>
              <w:pStyle w:val="TAC"/>
            </w:pPr>
            <w:r w:rsidRPr="000245C9">
              <w:t>100+0.005</w:t>
            </w:r>
          </w:p>
          <w:p w:rsidR="00A40E09" w:rsidRPr="000245C9" w:rsidRDefault="00A40E09" w:rsidP="00B75CE3">
            <w:pPr>
              <w:pStyle w:val="TAC"/>
            </w:pPr>
            <w:r w:rsidRPr="000245C9">
              <w:t>/</w:t>
            </w:r>
          </w:p>
          <w:p w:rsidR="00A40E09" w:rsidRPr="000245C9" w:rsidRDefault="00A40E09" w:rsidP="00B75CE3">
            <w:pPr>
              <w:pStyle w:val="TAC"/>
            </w:pPr>
            <w:r w:rsidRPr="000245C9">
              <w:t>-100-0.005</w:t>
            </w:r>
          </w:p>
        </w:tc>
      </w:tr>
      <w:tr w:rsidR="00A40E09" w:rsidRPr="00D62DC5" w:rsidTr="00B75CE3">
        <w:trPr>
          <w:jc w:val="center"/>
        </w:trPr>
        <w:tc>
          <w:tcPr>
            <w:tcW w:w="332" w:type="pct"/>
            <w:vMerge/>
            <w:vAlign w:val="center"/>
          </w:tcPr>
          <w:p w:rsidR="00A40E09" w:rsidRPr="000245C9" w:rsidRDefault="00A40E09" w:rsidP="00B75CE3">
            <w:pPr>
              <w:pStyle w:val="TAC"/>
            </w:pPr>
          </w:p>
        </w:tc>
        <w:tc>
          <w:tcPr>
            <w:tcW w:w="485" w:type="pct"/>
            <w:shd w:val="clear" w:color="auto" w:fill="auto"/>
            <w:vAlign w:val="center"/>
          </w:tcPr>
          <w:p w:rsidR="00A40E09" w:rsidRPr="000245C9" w:rsidRDefault="00A40E09" w:rsidP="00B75CE3">
            <w:pPr>
              <w:pStyle w:val="TAC"/>
            </w:pPr>
            <w:proofErr w:type="spellStart"/>
            <w:r w:rsidRPr="000245C9">
              <w:t>FInterferer</w:t>
            </w:r>
            <w:proofErr w:type="spellEnd"/>
            <w:r w:rsidRPr="000245C9">
              <w:t xml:space="preserve"> (offset)</w:t>
            </w:r>
          </w:p>
          <w:p w:rsidR="00A40E09" w:rsidRPr="000245C9" w:rsidRDefault="00A40E09" w:rsidP="00B75CE3">
            <w:pPr>
              <w:pStyle w:val="TAC"/>
            </w:pPr>
            <w:r w:rsidRPr="000245C9">
              <w:t>For SCS of 60kHz</w:t>
            </w:r>
          </w:p>
        </w:tc>
        <w:tc>
          <w:tcPr>
            <w:tcW w:w="357" w:type="pct"/>
            <w:shd w:val="clear" w:color="auto" w:fill="auto"/>
            <w:vAlign w:val="center"/>
          </w:tcPr>
          <w:p w:rsidR="00A40E09" w:rsidRPr="000245C9" w:rsidRDefault="00A40E09" w:rsidP="00B75CE3">
            <w:pPr>
              <w:pStyle w:val="TAC"/>
            </w:pPr>
            <w:r w:rsidRPr="000245C9">
              <w:t>MHz</w:t>
            </w:r>
          </w:p>
        </w:tc>
        <w:tc>
          <w:tcPr>
            <w:tcW w:w="401" w:type="pct"/>
            <w:shd w:val="clear" w:color="auto" w:fill="auto"/>
            <w:vAlign w:val="center"/>
          </w:tcPr>
          <w:p w:rsidR="00A40E09" w:rsidRPr="000245C9" w:rsidRDefault="00A40E09" w:rsidP="00B75CE3">
            <w:pPr>
              <w:pStyle w:val="TAC"/>
            </w:pPr>
            <w:r w:rsidRPr="000245C9">
              <w:t>10+0.050</w:t>
            </w:r>
          </w:p>
          <w:p w:rsidR="00A40E09" w:rsidRPr="000245C9" w:rsidRDefault="00A40E09" w:rsidP="00B75CE3">
            <w:pPr>
              <w:pStyle w:val="TAC"/>
            </w:pPr>
            <w:r w:rsidRPr="000245C9">
              <w:t>/</w:t>
            </w:r>
          </w:p>
          <w:p w:rsidR="00A40E09" w:rsidRPr="000245C9" w:rsidRDefault="00A40E09" w:rsidP="00B75CE3">
            <w:pPr>
              <w:pStyle w:val="TAC"/>
            </w:pPr>
            <w:r w:rsidRPr="000245C9">
              <w:t>-10-0.050</w:t>
            </w:r>
          </w:p>
        </w:tc>
        <w:tc>
          <w:tcPr>
            <w:tcW w:w="542" w:type="pct"/>
            <w:shd w:val="clear" w:color="auto" w:fill="auto"/>
            <w:vAlign w:val="center"/>
          </w:tcPr>
          <w:p w:rsidR="00A40E09" w:rsidRPr="000245C9" w:rsidRDefault="00A40E09" w:rsidP="00B75CE3">
            <w:pPr>
              <w:pStyle w:val="TAC"/>
            </w:pPr>
            <w:r w:rsidRPr="000245C9">
              <w:t>15+0.030</w:t>
            </w:r>
          </w:p>
          <w:p w:rsidR="00A40E09" w:rsidRPr="000245C9" w:rsidRDefault="00A40E09" w:rsidP="00B75CE3">
            <w:pPr>
              <w:pStyle w:val="TAC"/>
            </w:pPr>
            <w:r w:rsidRPr="000245C9">
              <w:t>/</w:t>
            </w:r>
          </w:p>
          <w:p w:rsidR="00A40E09" w:rsidRPr="000245C9" w:rsidRDefault="00A40E09" w:rsidP="00B75CE3">
            <w:pPr>
              <w:pStyle w:val="TAC"/>
            </w:pPr>
            <w:r w:rsidRPr="000245C9">
              <w:t>-15-0.030</w:t>
            </w:r>
          </w:p>
        </w:tc>
        <w:tc>
          <w:tcPr>
            <w:tcW w:w="572" w:type="pct"/>
            <w:shd w:val="clear" w:color="auto" w:fill="auto"/>
            <w:vAlign w:val="center"/>
          </w:tcPr>
          <w:p w:rsidR="00A40E09" w:rsidRPr="000245C9" w:rsidRDefault="00A40E09" w:rsidP="00B75CE3">
            <w:pPr>
              <w:pStyle w:val="TAC"/>
            </w:pPr>
            <w:r w:rsidRPr="000245C9">
              <w:t>20+0.010</w:t>
            </w:r>
          </w:p>
          <w:p w:rsidR="00A40E09" w:rsidRPr="000245C9" w:rsidRDefault="00A40E09" w:rsidP="00B75CE3">
            <w:pPr>
              <w:pStyle w:val="TAC"/>
            </w:pPr>
            <w:r w:rsidRPr="000245C9">
              <w:t>/</w:t>
            </w:r>
          </w:p>
          <w:p w:rsidR="00A40E09" w:rsidRPr="000245C9" w:rsidRDefault="00A40E09" w:rsidP="00B75CE3">
            <w:pPr>
              <w:pStyle w:val="TAC"/>
            </w:pPr>
            <w:r w:rsidRPr="000245C9">
              <w:t>-20-0.010</w:t>
            </w:r>
          </w:p>
        </w:tc>
        <w:tc>
          <w:tcPr>
            <w:tcW w:w="513" w:type="pct"/>
            <w:vAlign w:val="center"/>
          </w:tcPr>
          <w:p w:rsidR="00A40E09" w:rsidRPr="000245C9" w:rsidRDefault="00A40E09" w:rsidP="00B75CE3">
            <w:pPr>
              <w:pStyle w:val="TAC"/>
            </w:pPr>
            <w:r>
              <w:t>4</w:t>
            </w:r>
            <w:r w:rsidRPr="000245C9">
              <w:t>0+0.050</w:t>
            </w:r>
          </w:p>
          <w:p w:rsidR="00A40E09" w:rsidRPr="000245C9" w:rsidRDefault="00A40E09" w:rsidP="00B75CE3">
            <w:pPr>
              <w:pStyle w:val="TAC"/>
            </w:pPr>
            <w:r w:rsidRPr="000245C9">
              <w:t>/</w:t>
            </w:r>
          </w:p>
          <w:p w:rsidR="00A40E09" w:rsidRPr="000245C9" w:rsidRDefault="00A40E09" w:rsidP="00B75CE3">
            <w:pPr>
              <w:pStyle w:val="TAC"/>
            </w:pPr>
            <w:r>
              <w:t>-4</w:t>
            </w:r>
            <w:r w:rsidRPr="000245C9">
              <w:t>0-0.050</w:t>
            </w:r>
          </w:p>
        </w:tc>
        <w:tc>
          <w:tcPr>
            <w:tcW w:w="513" w:type="pct"/>
            <w:shd w:val="clear" w:color="auto" w:fill="auto"/>
            <w:vAlign w:val="center"/>
          </w:tcPr>
          <w:p w:rsidR="00A40E09" w:rsidRPr="000245C9" w:rsidRDefault="00A40E09" w:rsidP="00B75CE3">
            <w:pPr>
              <w:pStyle w:val="TAC"/>
            </w:pPr>
            <w:r w:rsidRPr="000245C9">
              <w:t>50+0.010</w:t>
            </w:r>
          </w:p>
          <w:p w:rsidR="00A40E09" w:rsidRPr="000245C9" w:rsidRDefault="00A40E09" w:rsidP="00B75CE3">
            <w:pPr>
              <w:pStyle w:val="TAC"/>
            </w:pPr>
            <w:r w:rsidRPr="000245C9">
              <w:t>/</w:t>
            </w:r>
          </w:p>
          <w:p w:rsidR="00A40E09" w:rsidRPr="000245C9" w:rsidRDefault="00A40E09" w:rsidP="00B75CE3">
            <w:pPr>
              <w:pStyle w:val="TAC"/>
            </w:pPr>
            <w:r w:rsidRPr="000245C9">
              <w:t>-50-0.010</w:t>
            </w:r>
          </w:p>
        </w:tc>
        <w:tc>
          <w:tcPr>
            <w:tcW w:w="427" w:type="pct"/>
            <w:vAlign w:val="center"/>
          </w:tcPr>
          <w:p w:rsidR="00A40E09" w:rsidRPr="000245C9" w:rsidRDefault="00A40E09" w:rsidP="00B75CE3">
            <w:pPr>
              <w:pStyle w:val="TAC"/>
            </w:pPr>
            <w:r>
              <w:t>60</w:t>
            </w:r>
            <w:r w:rsidRPr="000245C9">
              <w:t>+0.030</w:t>
            </w:r>
          </w:p>
          <w:p w:rsidR="00A40E09" w:rsidRPr="000245C9" w:rsidRDefault="00A40E09" w:rsidP="00B75CE3">
            <w:pPr>
              <w:pStyle w:val="TAC"/>
            </w:pPr>
            <w:r w:rsidRPr="000245C9">
              <w:t>/</w:t>
            </w:r>
          </w:p>
          <w:p w:rsidR="00A40E09" w:rsidRPr="000245C9" w:rsidRDefault="00A40E09" w:rsidP="00B75CE3">
            <w:pPr>
              <w:pStyle w:val="TAC"/>
            </w:pPr>
            <w:r>
              <w:t>-60</w:t>
            </w:r>
            <w:r w:rsidRPr="000245C9">
              <w:t>-0.030</w:t>
            </w:r>
          </w:p>
        </w:tc>
        <w:tc>
          <w:tcPr>
            <w:tcW w:w="427" w:type="pct"/>
            <w:vAlign w:val="center"/>
          </w:tcPr>
          <w:p w:rsidR="00A40E09" w:rsidRPr="000245C9" w:rsidRDefault="00A40E09" w:rsidP="00B75CE3">
            <w:pPr>
              <w:pStyle w:val="TAC"/>
            </w:pPr>
            <w:r>
              <w:t>80</w:t>
            </w:r>
            <w:r w:rsidRPr="000245C9">
              <w:t>+0.010</w:t>
            </w:r>
          </w:p>
          <w:p w:rsidR="00A40E09" w:rsidRPr="000245C9" w:rsidRDefault="00A40E09" w:rsidP="00B75CE3">
            <w:pPr>
              <w:pStyle w:val="TAC"/>
            </w:pPr>
            <w:r w:rsidRPr="000245C9">
              <w:t>/</w:t>
            </w:r>
          </w:p>
          <w:p w:rsidR="00A40E09" w:rsidRPr="000245C9" w:rsidRDefault="00A40E09" w:rsidP="00B75CE3">
            <w:pPr>
              <w:pStyle w:val="TAC"/>
            </w:pPr>
            <w:r>
              <w:t>-80</w:t>
            </w:r>
            <w:r w:rsidRPr="000245C9">
              <w:t>-0.010</w:t>
            </w:r>
          </w:p>
        </w:tc>
        <w:tc>
          <w:tcPr>
            <w:tcW w:w="431" w:type="pct"/>
            <w:shd w:val="clear" w:color="auto" w:fill="auto"/>
            <w:vAlign w:val="center"/>
          </w:tcPr>
          <w:p w:rsidR="00A40E09" w:rsidRPr="000245C9" w:rsidRDefault="00A40E09" w:rsidP="00B75CE3">
            <w:pPr>
              <w:pStyle w:val="TAC"/>
            </w:pPr>
            <w:r w:rsidRPr="000245C9">
              <w:t>100+0.050</w:t>
            </w:r>
          </w:p>
          <w:p w:rsidR="00A40E09" w:rsidRPr="000245C9" w:rsidRDefault="00A40E09" w:rsidP="00B75CE3">
            <w:pPr>
              <w:pStyle w:val="TAC"/>
            </w:pPr>
            <w:r w:rsidRPr="000245C9">
              <w:t>/</w:t>
            </w:r>
          </w:p>
          <w:p w:rsidR="00A40E09" w:rsidRPr="000245C9" w:rsidRDefault="00A40E09" w:rsidP="00B75CE3">
            <w:pPr>
              <w:pStyle w:val="TAC"/>
            </w:pPr>
            <w:r w:rsidRPr="000245C9">
              <w:t>-100-0.050</w:t>
            </w:r>
          </w:p>
        </w:tc>
      </w:tr>
    </w:tbl>
    <w:p w:rsidR="00A40E09" w:rsidRDefault="00A40E09" w:rsidP="00A40E09"/>
    <w:p w:rsidR="00A40E09" w:rsidRPr="00570FF5" w:rsidRDefault="00A40E09" w:rsidP="00187999">
      <w:pPr>
        <w:jc w:val="center"/>
      </w:pPr>
      <w:r w:rsidRPr="00570FF5">
        <w:t xml:space="preserve">Table </w:t>
      </w:r>
      <w:r>
        <w:rPr>
          <w:rFonts w:eastAsia="MS Mincho"/>
        </w:rPr>
        <w:t>7.1.2.2-3</w:t>
      </w:r>
      <w:r w:rsidRPr="00570FF5">
        <w:t>: Test parameters for Adjacent channel selectivity, Case 2</w:t>
      </w:r>
    </w:p>
    <w:tbl>
      <w:tblPr>
        <w:tblW w:w="0" w:type="auto"/>
        <w:jc w:val="center"/>
        <w:tblLayout w:type="fixed"/>
        <w:tblLook w:val="01E0"/>
      </w:tblPr>
      <w:tblGrid>
        <w:gridCol w:w="675"/>
        <w:gridCol w:w="753"/>
        <w:gridCol w:w="515"/>
        <w:gridCol w:w="784"/>
        <w:gridCol w:w="784"/>
        <w:gridCol w:w="73"/>
        <w:gridCol w:w="784"/>
        <w:gridCol w:w="784"/>
        <w:gridCol w:w="784"/>
        <w:gridCol w:w="784"/>
        <w:gridCol w:w="784"/>
        <w:gridCol w:w="851"/>
      </w:tblGrid>
      <w:tr w:rsidR="00A40E09" w:rsidRPr="00D62DC5" w:rsidTr="00B75CE3">
        <w:trPr>
          <w:trHeight w:val="207"/>
          <w:jc w:val="center"/>
        </w:trPr>
        <w:tc>
          <w:tcPr>
            <w:tcW w:w="675" w:type="dxa"/>
            <w:vMerge w:val="restart"/>
            <w:tcBorders>
              <w:top w:val="single" w:sz="4" w:space="0" w:color="auto"/>
              <w:left w:val="single" w:sz="4" w:space="0" w:color="auto"/>
              <w:right w:val="single" w:sz="4" w:space="0" w:color="auto"/>
            </w:tcBorders>
            <w:vAlign w:val="center"/>
          </w:tcPr>
          <w:p w:rsidR="00A40E09" w:rsidRPr="000245C9" w:rsidRDefault="00A40E09" w:rsidP="00B75CE3">
            <w:pPr>
              <w:pStyle w:val="TAH"/>
            </w:pPr>
            <w:r>
              <w:rPr>
                <w:lang w:val="en-US"/>
              </w:rPr>
              <w:lastRenderedPageBreak/>
              <w:t xml:space="preserve">NR </w:t>
            </w:r>
            <w:r w:rsidRPr="000245C9">
              <w:t>band</w:t>
            </w:r>
          </w:p>
        </w:tc>
        <w:tc>
          <w:tcPr>
            <w:tcW w:w="7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r w:rsidRPr="000245C9">
              <w:t>Rx Parameter</w:t>
            </w:r>
          </w:p>
        </w:tc>
        <w:tc>
          <w:tcPr>
            <w:tcW w:w="51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r w:rsidRPr="000245C9">
              <w:t>Units</w:t>
            </w:r>
          </w:p>
        </w:tc>
        <w:tc>
          <w:tcPr>
            <w:tcW w:w="6412" w:type="dxa"/>
            <w:gridSpan w:val="9"/>
            <w:tcBorders>
              <w:top w:val="single" w:sz="4" w:space="0" w:color="auto"/>
              <w:bottom w:val="single" w:sz="4" w:space="0" w:color="auto"/>
              <w:right w:val="single" w:sz="4" w:space="0" w:color="auto"/>
            </w:tcBorders>
            <w:shd w:val="clear" w:color="auto" w:fill="auto"/>
            <w:vAlign w:val="center"/>
          </w:tcPr>
          <w:p w:rsidR="00A40E09" w:rsidRPr="00D62DC5" w:rsidRDefault="00A40E09" w:rsidP="00B75CE3">
            <w:pPr>
              <w:spacing w:after="0"/>
              <w:jc w:val="center"/>
            </w:pPr>
            <w:r w:rsidRPr="00D62DC5">
              <w:t>Channel bandwidth</w:t>
            </w:r>
          </w:p>
        </w:tc>
      </w:tr>
      <w:tr w:rsidR="00A40E09" w:rsidRPr="00D62DC5" w:rsidTr="00B75CE3">
        <w:trPr>
          <w:jc w:val="center"/>
        </w:trPr>
        <w:tc>
          <w:tcPr>
            <w:tcW w:w="675" w:type="dxa"/>
            <w:vMerge/>
            <w:tcBorders>
              <w:left w:val="single" w:sz="4" w:space="0" w:color="auto"/>
              <w:bottom w:val="single" w:sz="4" w:space="0" w:color="auto"/>
              <w:right w:val="single" w:sz="4" w:space="0" w:color="auto"/>
            </w:tcBorders>
            <w:vAlign w:val="center"/>
          </w:tcPr>
          <w:p w:rsidR="00A40E09" w:rsidRPr="000245C9" w:rsidRDefault="00A40E09" w:rsidP="00B75CE3">
            <w:pPr>
              <w:pStyle w:val="TAH"/>
            </w:pPr>
          </w:p>
        </w:tc>
        <w:tc>
          <w:tcPr>
            <w:tcW w:w="7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p>
        </w:tc>
        <w:tc>
          <w:tcPr>
            <w:tcW w:w="5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r w:rsidRPr="000245C9">
              <w:t>10 MHz</w:t>
            </w:r>
          </w:p>
        </w:tc>
        <w:tc>
          <w:tcPr>
            <w:tcW w:w="8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0E09" w:rsidRDefault="00A40E09" w:rsidP="00B75CE3">
            <w:pPr>
              <w:pStyle w:val="TAH"/>
              <w:rPr>
                <w:lang w:eastAsia="zh-CN"/>
              </w:rPr>
            </w:pPr>
            <w:r w:rsidRPr="000245C9">
              <w:t xml:space="preserve">15 </w:t>
            </w:r>
          </w:p>
          <w:p w:rsidR="00A40E09" w:rsidRPr="000245C9" w:rsidRDefault="00A40E09" w:rsidP="00B75CE3">
            <w:pPr>
              <w:pStyle w:val="TAH"/>
            </w:pPr>
            <w:r w:rsidRPr="000245C9">
              <w:t>MHz</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r w:rsidRPr="000245C9">
              <w:t>20 MHz</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Default="00A40E09" w:rsidP="00B75CE3">
            <w:pPr>
              <w:pStyle w:val="TAH"/>
              <w:rPr>
                <w:lang w:eastAsia="zh-CN"/>
              </w:rPr>
            </w:pPr>
            <w:r>
              <w:rPr>
                <w:rFonts w:hint="eastAsia"/>
                <w:lang w:eastAsia="zh-CN"/>
              </w:rPr>
              <w:t>40</w:t>
            </w:r>
          </w:p>
          <w:p w:rsidR="00A40E09" w:rsidRPr="000245C9" w:rsidRDefault="00A40E09" w:rsidP="00B75CE3">
            <w:pPr>
              <w:pStyle w:val="TAH"/>
              <w:rPr>
                <w:lang w:eastAsia="zh-CN"/>
              </w:rPr>
            </w:pPr>
            <w:r>
              <w:rPr>
                <w:rFonts w:hint="eastAsia"/>
                <w:lang w:eastAsia="zh-CN"/>
              </w:rPr>
              <w:t>MHz</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r w:rsidRPr="000245C9">
              <w:t xml:space="preserve">50 </w:t>
            </w:r>
            <w:r>
              <w:rPr>
                <w:lang w:val="en-US"/>
              </w:rPr>
              <w:t>M</w:t>
            </w:r>
            <w:r w:rsidRPr="000245C9">
              <w:t>Hz</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Default="00A40E09" w:rsidP="00B75CE3">
            <w:pPr>
              <w:pStyle w:val="TAH"/>
              <w:rPr>
                <w:lang w:eastAsia="zh-CN"/>
              </w:rPr>
            </w:pPr>
            <w:r>
              <w:rPr>
                <w:rFonts w:hint="eastAsia"/>
                <w:lang w:eastAsia="zh-CN"/>
              </w:rPr>
              <w:t>60</w:t>
            </w:r>
          </w:p>
          <w:p w:rsidR="00A40E09" w:rsidRPr="000245C9" w:rsidRDefault="00A40E09" w:rsidP="00B75CE3">
            <w:pPr>
              <w:pStyle w:val="TAH"/>
              <w:rPr>
                <w:lang w:eastAsia="zh-CN"/>
              </w:rPr>
            </w:pPr>
            <w:r>
              <w:rPr>
                <w:rFonts w:hint="eastAsia"/>
                <w:lang w:eastAsia="zh-CN"/>
              </w:rPr>
              <w:t>MHz</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Default="00A40E09" w:rsidP="00B75CE3">
            <w:pPr>
              <w:pStyle w:val="TAH"/>
              <w:rPr>
                <w:lang w:eastAsia="zh-CN"/>
              </w:rPr>
            </w:pPr>
            <w:r>
              <w:rPr>
                <w:rFonts w:hint="eastAsia"/>
                <w:lang w:eastAsia="zh-CN"/>
              </w:rPr>
              <w:t>80</w:t>
            </w:r>
          </w:p>
          <w:p w:rsidR="00A40E09" w:rsidRPr="000245C9" w:rsidRDefault="00A40E09" w:rsidP="00B75CE3">
            <w:pPr>
              <w:pStyle w:val="TAH"/>
              <w:rPr>
                <w:lang w:eastAsia="zh-CN"/>
              </w:rPr>
            </w:pPr>
            <w:r>
              <w:rPr>
                <w:rFonts w:hint="eastAsia"/>
                <w:lang w:eastAsia="zh-CN"/>
              </w:rPr>
              <w:t>MHz</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r w:rsidRPr="000245C9">
              <w:t>100 MHz</w:t>
            </w:r>
          </w:p>
        </w:tc>
      </w:tr>
      <w:tr w:rsidR="00A40E09" w:rsidRPr="00D62DC5" w:rsidTr="00B75CE3">
        <w:trPr>
          <w:jc w:val="center"/>
        </w:trPr>
        <w:tc>
          <w:tcPr>
            <w:tcW w:w="675" w:type="dxa"/>
            <w:vMerge w:val="restart"/>
            <w:tcBorders>
              <w:top w:val="single" w:sz="4" w:space="0" w:color="auto"/>
              <w:left w:val="single" w:sz="4" w:space="0" w:color="auto"/>
              <w:right w:val="single" w:sz="4" w:space="0" w:color="auto"/>
            </w:tcBorders>
            <w:vAlign w:val="center"/>
          </w:tcPr>
          <w:p w:rsidR="00A40E09" w:rsidRPr="000245C9" w:rsidRDefault="00A40E09" w:rsidP="00B75CE3">
            <w:pPr>
              <w:pStyle w:val="TAC"/>
            </w:pPr>
            <w:r w:rsidRPr="005B6D70">
              <w:t>n78</w:t>
            </w: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Power in Transmission Bandwidth Configuration</w:t>
            </w: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proofErr w:type="spellStart"/>
            <w:r w:rsidRPr="000245C9">
              <w:t>dBm</w:t>
            </w:r>
            <w:proofErr w:type="spellEnd"/>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lang w:eastAsia="zh-CN"/>
              </w:rPr>
            </w:pPr>
            <w:r>
              <w:rPr>
                <w:rFonts w:hint="eastAsia"/>
                <w:lang w:eastAsia="zh-CN"/>
              </w:rPr>
              <w:t>[</w:t>
            </w:r>
            <w:r w:rsidRPr="000245C9">
              <w:t>-56.5</w:t>
            </w:r>
            <w:r>
              <w:rPr>
                <w:rFonts w:hint="eastAsia"/>
                <w:lang w:eastAsia="zh-CN"/>
              </w:rPr>
              <w:t>]</w:t>
            </w:r>
          </w:p>
        </w:tc>
        <w:tc>
          <w:tcPr>
            <w:tcW w:w="8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lang w:eastAsia="zh-CN"/>
              </w:rPr>
            </w:pPr>
            <w:r>
              <w:rPr>
                <w:rFonts w:hint="eastAsia"/>
                <w:lang w:eastAsia="zh-CN"/>
              </w:rPr>
              <w:t>[</w:t>
            </w:r>
            <w:r w:rsidRPr="000245C9">
              <w:t>-56.5</w:t>
            </w:r>
            <w:r>
              <w:rPr>
                <w:rFonts w:hint="eastAsia"/>
                <w:lang w:eastAsia="zh-CN"/>
              </w:rPr>
              <w:t>]</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lang w:eastAsia="zh-CN"/>
              </w:rPr>
            </w:pPr>
            <w:r>
              <w:rPr>
                <w:rFonts w:hint="eastAsia"/>
                <w:lang w:eastAsia="zh-CN"/>
              </w:rPr>
              <w:t>[</w:t>
            </w:r>
            <w:r w:rsidRPr="000245C9">
              <w:t>-56.5</w:t>
            </w:r>
            <w:r>
              <w:rPr>
                <w:rFonts w:hint="eastAsia"/>
                <w:lang w:eastAsia="zh-CN"/>
              </w:rPr>
              <w:t>]</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rPr>
                <w:lang w:eastAsia="zh-CN"/>
              </w:rPr>
            </w:pPr>
            <w:r>
              <w:rPr>
                <w:rFonts w:hint="eastAsia"/>
                <w:lang w:eastAsia="zh-CN"/>
              </w:rPr>
              <w:t>[</w:t>
            </w:r>
            <w:r w:rsidRPr="000245C9">
              <w:t>-56.5</w:t>
            </w:r>
            <w:r>
              <w:rPr>
                <w:rFonts w:hint="eastAsia"/>
                <w:lang w:eastAsia="zh-CN"/>
              </w:rPr>
              <w:t>]</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lang w:eastAsia="zh-CN"/>
              </w:rPr>
            </w:pPr>
            <w:r>
              <w:rPr>
                <w:rFonts w:hint="eastAsia"/>
                <w:lang w:eastAsia="zh-CN"/>
              </w:rPr>
              <w:t>[</w:t>
            </w:r>
            <w:r w:rsidRPr="000245C9">
              <w:t>-56.5</w:t>
            </w:r>
            <w:r>
              <w:rPr>
                <w:rFonts w:hint="eastAsia"/>
                <w:lang w:eastAsia="zh-CN"/>
              </w:rPr>
              <w:t>]</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rPr>
                <w:lang w:eastAsia="zh-CN"/>
              </w:rPr>
            </w:pPr>
            <w:r>
              <w:rPr>
                <w:rFonts w:hint="eastAsia"/>
                <w:lang w:eastAsia="zh-CN"/>
              </w:rPr>
              <w:t>[</w:t>
            </w:r>
            <w:r w:rsidRPr="000245C9">
              <w:t>-56.5</w:t>
            </w:r>
            <w:r>
              <w:rPr>
                <w:rFonts w:hint="eastAsia"/>
                <w:lang w:eastAsia="zh-CN"/>
              </w:rPr>
              <w:t>]</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rPr>
                <w:lang w:eastAsia="zh-CN"/>
              </w:rPr>
            </w:pPr>
            <w:r>
              <w:rPr>
                <w:rFonts w:hint="eastAsia"/>
                <w:lang w:eastAsia="zh-CN"/>
              </w:rPr>
              <w:t>[</w:t>
            </w:r>
            <w:r w:rsidRPr="000245C9">
              <w:t>-56.5</w:t>
            </w:r>
            <w:r>
              <w:rPr>
                <w:rFonts w:hint="eastAsia"/>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lang w:eastAsia="zh-CN"/>
              </w:rPr>
            </w:pPr>
            <w:r>
              <w:rPr>
                <w:rFonts w:hint="eastAsia"/>
                <w:lang w:eastAsia="zh-CN"/>
              </w:rPr>
              <w:t>[</w:t>
            </w:r>
            <w:r w:rsidRPr="000245C9">
              <w:t>-56.5</w:t>
            </w:r>
            <w:r>
              <w:rPr>
                <w:rFonts w:hint="eastAsia"/>
                <w:lang w:eastAsia="zh-CN"/>
              </w:rPr>
              <w:t>]</w:t>
            </w:r>
          </w:p>
        </w:tc>
      </w:tr>
      <w:tr w:rsidR="00A40E09" w:rsidRPr="00D62DC5" w:rsidTr="00B75CE3">
        <w:trPr>
          <w:jc w:val="center"/>
        </w:trPr>
        <w:tc>
          <w:tcPr>
            <w:tcW w:w="675" w:type="dxa"/>
            <w:vMerge/>
            <w:tcBorders>
              <w:left w:val="single" w:sz="4" w:space="0" w:color="auto"/>
              <w:right w:val="single" w:sz="4" w:space="0" w:color="auto"/>
            </w:tcBorders>
            <w:vAlign w:val="center"/>
          </w:tcPr>
          <w:p w:rsidR="00A40E09" w:rsidRPr="000245C9" w:rsidRDefault="00A40E09" w:rsidP="00B75CE3">
            <w:pPr>
              <w:pStyle w:val="TAC"/>
            </w:pP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proofErr w:type="spellStart"/>
            <w:r w:rsidRPr="000245C9">
              <w:t>PInterferer</w:t>
            </w:r>
            <w:proofErr w:type="spellEnd"/>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proofErr w:type="spellStart"/>
            <w:r w:rsidRPr="000245C9">
              <w:t>dBm</w:t>
            </w:r>
            <w:proofErr w:type="spellEnd"/>
          </w:p>
        </w:tc>
        <w:tc>
          <w:tcPr>
            <w:tcW w:w="6412" w:type="dxa"/>
            <w:gridSpan w:val="9"/>
            <w:tcBorders>
              <w:right w:val="single" w:sz="4" w:space="0" w:color="auto"/>
            </w:tcBorders>
            <w:shd w:val="clear" w:color="auto" w:fill="auto"/>
            <w:vAlign w:val="center"/>
          </w:tcPr>
          <w:p w:rsidR="00A40E09" w:rsidRPr="00D62DC5" w:rsidRDefault="00A40E09" w:rsidP="00B75CE3">
            <w:pPr>
              <w:spacing w:after="0"/>
              <w:jc w:val="center"/>
            </w:pPr>
            <w:r w:rsidRPr="000245C9">
              <w:t>-25</w:t>
            </w:r>
          </w:p>
        </w:tc>
      </w:tr>
      <w:tr w:rsidR="00A40E09" w:rsidRPr="00D62DC5" w:rsidTr="00B75CE3">
        <w:trPr>
          <w:jc w:val="center"/>
        </w:trPr>
        <w:tc>
          <w:tcPr>
            <w:tcW w:w="675" w:type="dxa"/>
            <w:vMerge/>
            <w:tcBorders>
              <w:left w:val="single" w:sz="4" w:space="0" w:color="auto"/>
              <w:right w:val="single" w:sz="4" w:space="0" w:color="auto"/>
            </w:tcBorders>
            <w:vAlign w:val="center"/>
          </w:tcPr>
          <w:p w:rsidR="00A40E09" w:rsidRPr="000245C9" w:rsidRDefault="00A40E09" w:rsidP="00B75CE3">
            <w:pPr>
              <w:pStyle w:val="TAC"/>
            </w:pP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proofErr w:type="spellStart"/>
            <w:r w:rsidRPr="000245C9">
              <w:t>BWInterferer</w:t>
            </w:r>
            <w:proofErr w:type="spellEnd"/>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MHz</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15</w:t>
            </w:r>
          </w:p>
        </w:tc>
        <w:tc>
          <w:tcPr>
            <w:tcW w:w="8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20</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rPr>
                <w:lang w:eastAsia="zh-CN"/>
              </w:rPr>
            </w:pPr>
            <w:r>
              <w:rPr>
                <w:rFonts w:hint="eastAsia"/>
                <w:lang w:eastAsia="zh-CN"/>
              </w:rPr>
              <w:t>40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50</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rPr>
                <w:rFonts w:hint="eastAsia"/>
                <w:lang w:eastAsia="zh-CN"/>
              </w:rPr>
              <w:t>60</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rPr>
                <w:rFonts w:hint="eastAsia"/>
                <w:lang w:eastAsia="zh-CN"/>
              </w:rPr>
              <w:t>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100</w:t>
            </w:r>
          </w:p>
        </w:tc>
      </w:tr>
      <w:tr w:rsidR="00A40E09" w:rsidRPr="00D62DC5" w:rsidTr="00B75CE3">
        <w:trPr>
          <w:jc w:val="center"/>
        </w:trPr>
        <w:tc>
          <w:tcPr>
            <w:tcW w:w="675" w:type="dxa"/>
            <w:vMerge/>
            <w:tcBorders>
              <w:left w:val="single" w:sz="4" w:space="0" w:color="auto"/>
              <w:right w:val="single" w:sz="4" w:space="0" w:color="auto"/>
            </w:tcBorders>
            <w:vAlign w:val="center"/>
          </w:tcPr>
          <w:p w:rsidR="00A40E09" w:rsidRPr="000245C9" w:rsidRDefault="00A40E09" w:rsidP="00B75CE3">
            <w:pPr>
              <w:pStyle w:val="TAC"/>
            </w:pP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proofErr w:type="spellStart"/>
            <w:r w:rsidRPr="000245C9">
              <w:t>FInterferer</w:t>
            </w:r>
            <w:proofErr w:type="spellEnd"/>
            <w:r w:rsidRPr="000245C9">
              <w:t xml:space="preserve"> (offset)</w:t>
            </w:r>
          </w:p>
          <w:p w:rsidR="00A40E09" w:rsidRPr="000245C9" w:rsidRDefault="00A40E09" w:rsidP="00B75CE3">
            <w:pPr>
              <w:pStyle w:val="TAC"/>
            </w:pPr>
            <w:r w:rsidRPr="000245C9">
              <w:t>For SCS of 15kHz</w:t>
            </w: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MHz</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10+0.0125</w:t>
            </w:r>
          </w:p>
          <w:p w:rsidR="00A40E09" w:rsidRPr="000245C9" w:rsidRDefault="00A40E09" w:rsidP="00B75CE3">
            <w:pPr>
              <w:pStyle w:val="TAC"/>
            </w:pPr>
            <w:r w:rsidRPr="000245C9">
              <w:t>/</w:t>
            </w:r>
          </w:p>
          <w:p w:rsidR="00A40E09" w:rsidRPr="000245C9" w:rsidRDefault="00A40E09" w:rsidP="00B75CE3">
            <w:pPr>
              <w:pStyle w:val="TAC"/>
            </w:pPr>
            <w:r w:rsidRPr="000245C9">
              <w:t>-10-0.0125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15+0.0075</w:t>
            </w:r>
          </w:p>
          <w:p w:rsidR="00A40E09" w:rsidRPr="000245C9" w:rsidRDefault="00A40E09" w:rsidP="00B75CE3">
            <w:pPr>
              <w:pStyle w:val="TAC"/>
            </w:pPr>
            <w:r w:rsidRPr="000245C9">
              <w:t>/</w:t>
            </w:r>
          </w:p>
          <w:p w:rsidR="00A40E09" w:rsidRPr="000245C9" w:rsidRDefault="00A40E09" w:rsidP="00B75CE3">
            <w:pPr>
              <w:pStyle w:val="TAC"/>
            </w:pPr>
            <w:r w:rsidRPr="000245C9">
              <w:t>-15-0.0075</w:t>
            </w:r>
          </w:p>
        </w:tc>
        <w:tc>
          <w:tcPr>
            <w:tcW w:w="8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20+0.0025</w:t>
            </w:r>
          </w:p>
          <w:p w:rsidR="00A40E09" w:rsidRPr="000245C9" w:rsidRDefault="00A40E09" w:rsidP="00B75CE3">
            <w:pPr>
              <w:pStyle w:val="TAC"/>
            </w:pPr>
            <w:r w:rsidRPr="000245C9">
              <w:t>/</w:t>
            </w:r>
          </w:p>
          <w:p w:rsidR="00A40E09" w:rsidRPr="000245C9" w:rsidRDefault="00A40E09" w:rsidP="00B75CE3">
            <w:pPr>
              <w:pStyle w:val="TAC"/>
            </w:pPr>
            <w:r w:rsidRPr="000245C9">
              <w:t>-20-0.0025</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4</w:t>
            </w:r>
            <w:r w:rsidRPr="000245C9">
              <w:t>0+0.0125</w:t>
            </w:r>
          </w:p>
          <w:p w:rsidR="00A40E09" w:rsidRPr="000245C9" w:rsidRDefault="00A40E09" w:rsidP="00B75CE3">
            <w:pPr>
              <w:pStyle w:val="TAC"/>
            </w:pPr>
            <w:r w:rsidRPr="000245C9">
              <w:t>/</w:t>
            </w:r>
          </w:p>
          <w:p w:rsidR="00A40E09" w:rsidRPr="000245C9" w:rsidRDefault="00A40E09" w:rsidP="00B75CE3">
            <w:pPr>
              <w:pStyle w:val="TAC"/>
            </w:pPr>
            <w:r>
              <w:t>-4</w:t>
            </w:r>
            <w:r w:rsidRPr="000245C9">
              <w:t>0-0.0125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50+0.0025</w:t>
            </w:r>
          </w:p>
          <w:p w:rsidR="00A40E09" w:rsidRPr="000245C9" w:rsidRDefault="00A40E09" w:rsidP="00B75CE3">
            <w:pPr>
              <w:pStyle w:val="TAC"/>
            </w:pPr>
            <w:r w:rsidRPr="000245C9">
              <w:t>/</w:t>
            </w:r>
          </w:p>
          <w:p w:rsidR="00A40E09" w:rsidRPr="000245C9" w:rsidRDefault="00A40E09" w:rsidP="00B75CE3">
            <w:pPr>
              <w:pStyle w:val="TAC"/>
            </w:pPr>
            <w:r w:rsidRPr="000245C9">
              <w:t>-50-0.0025</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NA</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NA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t>NA</w:t>
            </w:r>
          </w:p>
        </w:tc>
      </w:tr>
      <w:tr w:rsidR="00A40E09" w:rsidRPr="00D62DC5" w:rsidTr="00B75CE3">
        <w:trPr>
          <w:jc w:val="center"/>
        </w:trPr>
        <w:tc>
          <w:tcPr>
            <w:tcW w:w="675" w:type="dxa"/>
            <w:vMerge/>
            <w:tcBorders>
              <w:left w:val="single" w:sz="4" w:space="0" w:color="auto"/>
              <w:right w:val="single" w:sz="4" w:space="0" w:color="auto"/>
            </w:tcBorders>
            <w:vAlign w:val="center"/>
          </w:tcPr>
          <w:p w:rsidR="00A40E09" w:rsidRPr="000245C9" w:rsidRDefault="00A40E09" w:rsidP="00B75CE3">
            <w:pPr>
              <w:pStyle w:val="TAC"/>
            </w:pP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proofErr w:type="spellStart"/>
            <w:r w:rsidRPr="000245C9">
              <w:t>FInterferer</w:t>
            </w:r>
            <w:proofErr w:type="spellEnd"/>
            <w:r w:rsidRPr="000245C9">
              <w:t xml:space="preserve"> (offset)</w:t>
            </w:r>
          </w:p>
          <w:p w:rsidR="00A40E09" w:rsidRPr="000245C9" w:rsidRDefault="00A40E09" w:rsidP="00B75CE3">
            <w:pPr>
              <w:pStyle w:val="TAC"/>
            </w:pPr>
            <w:r w:rsidRPr="000245C9">
              <w:t>For SCS of 30kHz</w:t>
            </w: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MHz</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10+0.005</w:t>
            </w:r>
          </w:p>
          <w:p w:rsidR="00A40E09" w:rsidRPr="000245C9" w:rsidRDefault="00A40E09" w:rsidP="00B75CE3">
            <w:pPr>
              <w:pStyle w:val="TAC"/>
            </w:pPr>
            <w:r w:rsidRPr="000245C9">
              <w:t>/</w:t>
            </w:r>
          </w:p>
          <w:p w:rsidR="00A40E09" w:rsidRPr="000245C9" w:rsidRDefault="00A40E09" w:rsidP="00B75CE3">
            <w:pPr>
              <w:pStyle w:val="TAC"/>
            </w:pPr>
            <w:r w:rsidRPr="000245C9">
              <w:t>-10-0.005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15+0.015</w:t>
            </w:r>
          </w:p>
          <w:p w:rsidR="00A40E09" w:rsidRPr="000245C9" w:rsidRDefault="00A40E09" w:rsidP="00B75CE3">
            <w:pPr>
              <w:pStyle w:val="TAC"/>
            </w:pPr>
            <w:r w:rsidRPr="000245C9">
              <w:t>/</w:t>
            </w:r>
          </w:p>
          <w:p w:rsidR="00A40E09" w:rsidRPr="000245C9" w:rsidRDefault="00A40E09" w:rsidP="00B75CE3">
            <w:pPr>
              <w:pStyle w:val="TAC"/>
            </w:pPr>
            <w:r w:rsidRPr="000245C9">
              <w:t>-15-0.015</w:t>
            </w:r>
          </w:p>
        </w:tc>
        <w:tc>
          <w:tcPr>
            <w:tcW w:w="8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20+0.025</w:t>
            </w:r>
          </w:p>
          <w:p w:rsidR="00A40E09" w:rsidRPr="000245C9" w:rsidRDefault="00A40E09" w:rsidP="00B75CE3">
            <w:pPr>
              <w:pStyle w:val="TAC"/>
            </w:pPr>
            <w:r w:rsidRPr="000245C9">
              <w:t>/</w:t>
            </w:r>
          </w:p>
          <w:p w:rsidR="00A40E09" w:rsidRPr="000245C9" w:rsidRDefault="00A40E09" w:rsidP="00B75CE3">
            <w:pPr>
              <w:pStyle w:val="TAC"/>
            </w:pPr>
            <w:r w:rsidRPr="000245C9">
              <w:t>-20-0.025</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4</w:t>
            </w:r>
            <w:r w:rsidRPr="000245C9">
              <w:t>0+0.005</w:t>
            </w:r>
          </w:p>
          <w:p w:rsidR="00A40E09" w:rsidRPr="000245C9" w:rsidRDefault="00A40E09" w:rsidP="00B75CE3">
            <w:pPr>
              <w:pStyle w:val="TAC"/>
            </w:pPr>
            <w:r w:rsidRPr="000245C9">
              <w:t>/</w:t>
            </w:r>
          </w:p>
          <w:p w:rsidR="00A40E09" w:rsidRPr="000245C9" w:rsidRDefault="00A40E09" w:rsidP="00B75CE3">
            <w:pPr>
              <w:pStyle w:val="TAC"/>
            </w:pPr>
            <w:r>
              <w:t>-4</w:t>
            </w:r>
            <w:r w:rsidRPr="000245C9">
              <w:t>0-0.005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50+0.025</w:t>
            </w:r>
          </w:p>
          <w:p w:rsidR="00A40E09" w:rsidRPr="000245C9" w:rsidRDefault="00A40E09" w:rsidP="00B75CE3">
            <w:pPr>
              <w:pStyle w:val="TAC"/>
            </w:pPr>
            <w:r w:rsidRPr="000245C9">
              <w:t>/</w:t>
            </w:r>
          </w:p>
          <w:p w:rsidR="00A40E09" w:rsidRPr="000245C9" w:rsidRDefault="00A40E09" w:rsidP="00B75CE3">
            <w:pPr>
              <w:pStyle w:val="TAC"/>
            </w:pPr>
            <w:r w:rsidRPr="000245C9">
              <w:t>-50-0.025</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60</w:t>
            </w:r>
            <w:r w:rsidRPr="000245C9">
              <w:t>+0.015</w:t>
            </w:r>
          </w:p>
          <w:p w:rsidR="00A40E09" w:rsidRPr="000245C9" w:rsidRDefault="00A40E09" w:rsidP="00B75CE3">
            <w:pPr>
              <w:pStyle w:val="TAC"/>
            </w:pPr>
            <w:r w:rsidRPr="000245C9">
              <w:t>/</w:t>
            </w:r>
          </w:p>
          <w:p w:rsidR="00A40E09" w:rsidRPr="000245C9" w:rsidRDefault="00A40E09" w:rsidP="00B75CE3">
            <w:pPr>
              <w:pStyle w:val="TAC"/>
            </w:pPr>
            <w:r>
              <w:t>-60</w:t>
            </w:r>
            <w:r w:rsidRPr="000245C9">
              <w:t>-0.015</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80</w:t>
            </w:r>
            <w:r w:rsidRPr="000245C9">
              <w:t>+0.025</w:t>
            </w:r>
          </w:p>
          <w:p w:rsidR="00A40E09" w:rsidRPr="000245C9" w:rsidRDefault="00A40E09" w:rsidP="00B75CE3">
            <w:pPr>
              <w:pStyle w:val="TAC"/>
            </w:pPr>
            <w:r w:rsidRPr="000245C9">
              <w:t>/</w:t>
            </w:r>
          </w:p>
          <w:p w:rsidR="00A40E09" w:rsidRPr="000245C9" w:rsidRDefault="00A40E09" w:rsidP="00B75CE3">
            <w:pPr>
              <w:pStyle w:val="TAC"/>
            </w:pPr>
            <w:r>
              <w:t>-80</w:t>
            </w:r>
            <w:r w:rsidRPr="000245C9">
              <w:t>-0.025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100+0.005</w:t>
            </w:r>
          </w:p>
          <w:p w:rsidR="00A40E09" w:rsidRPr="000245C9" w:rsidRDefault="00A40E09" w:rsidP="00B75CE3">
            <w:pPr>
              <w:pStyle w:val="TAC"/>
            </w:pPr>
            <w:r w:rsidRPr="000245C9">
              <w:t>/</w:t>
            </w:r>
          </w:p>
          <w:p w:rsidR="00A40E09" w:rsidRPr="000245C9" w:rsidRDefault="00A40E09" w:rsidP="00B75CE3">
            <w:pPr>
              <w:pStyle w:val="TAC"/>
            </w:pPr>
            <w:r w:rsidRPr="000245C9">
              <w:t>-100-0.005</w:t>
            </w:r>
          </w:p>
        </w:tc>
      </w:tr>
      <w:tr w:rsidR="00A40E09" w:rsidRPr="00D62DC5" w:rsidTr="00B75CE3">
        <w:trPr>
          <w:jc w:val="center"/>
        </w:trPr>
        <w:tc>
          <w:tcPr>
            <w:tcW w:w="675" w:type="dxa"/>
            <w:vMerge/>
            <w:tcBorders>
              <w:left w:val="single" w:sz="4" w:space="0" w:color="auto"/>
              <w:bottom w:val="single" w:sz="4" w:space="0" w:color="auto"/>
              <w:right w:val="single" w:sz="4" w:space="0" w:color="auto"/>
            </w:tcBorders>
            <w:vAlign w:val="center"/>
          </w:tcPr>
          <w:p w:rsidR="00A40E09" w:rsidRPr="000245C9" w:rsidRDefault="00A40E09" w:rsidP="00B75CE3">
            <w:pPr>
              <w:pStyle w:val="TAC"/>
            </w:pP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proofErr w:type="spellStart"/>
            <w:r w:rsidRPr="000245C9">
              <w:t>FInterferer</w:t>
            </w:r>
            <w:proofErr w:type="spellEnd"/>
            <w:r w:rsidRPr="000245C9">
              <w:t xml:space="preserve"> (offset)</w:t>
            </w:r>
          </w:p>
          <w:p w:rsidR="00A40E09" w:rsidRPr="000245C9" w:rsidRDefault="00A40E09" w:rsidP="00B75CE3">
            <w:pPr>
              <w:pStyle w:val="TAC"/>
            </w:pPr>
            <w:r w:rsidRPr="000245C9">
              <w:t>For SCS of 60kHz</w:t>
            </w: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MHz</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10+0.050</w:t>
            </w:r>
          </w:p>
          <w:p w:rsidR="00A40E09" w:rsidRPr="000245C9" w:rsidRDefault="00A40E09" w:rsidP="00B75CE3">
            <w:pPr>
              <w:pStyle w:val="TAC"/>
            </w:pPr>
            <w:r w:rsidRPr="000245C9">
              <w:t>/</w:t>
            </w:r>
          </w:p>
          <w:p w:rsidR="00A40E09" w:rsidRPr="000245C9" w:rsidRDefault="00A40E09" w:rsidP="00B75CE3">
            <w:pPr>
              <w:pStyle w:val="TAC"/>
            </w:pPr>
            <w:r w:rsidRPr="000245C9">
              <w:t>-10-0.050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15+0.030</w:t>
            </w:r>
          </w:p>
          <w:p w:rsidR="00A40E09" w:rsidRPr="000245C9" w:rsidRDefault="00A40E09" w:rsidP="00B75CE3">
            <w:pPr>
              <w:pStyle w:val="TAC"/>
            </w:pPr>
            <w:r w:rsidRPr="000245C9">
              <w:t>/</w:t>
            </w:r>
          </w:p>
          <w:p w:rsidR="00A40E09" w:rsidRPr="000245C9" w:rsidRDefault="00A40E09" w:rsidP="00B75CE3">
            <w:pPr>
              <w:pStyle w:val="TAC"/>
            </w:pPr>
            <w:r w:rsidRPr="000245C9">
              <w:t>-15-0.030</w:t>
            </w:r>
          </w:p>
        </w:tc>
        <w:tc>
          <w:tcPr>
            <w:tcW w:w="8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20+0.010</w:t>
            </w:r>
          </w:p>
          <w:p w:rsidR="00A40E09" w:rsidRPr="000245C9" w:rsidRDefault="00A40E09" w:rsidP="00B75CE3">
            <w:pPr>
              <w:pStyle w:val="TAC"/>
            </w:pPr>
            <w:r w:rsidRPr="000245C9">
              <w:t>/</w:t>
            </w:r>
          </w:p>
          <w:p w:rsidR="00A40E09" w:rsidRPr="000245C9" w:rsidRDefault="00A40E09" w:rsidP="00B75CE3">
            <w:pPr>
              <w:pStyle w:val="TAC"/>
            </w:pPr>
            <w:r w:rsidRPr="000245C9">
              <w:t>-20-0.010</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4</w:t>
            </w:r>
            <w:r w:rsidRPr="000245C9">
              <w:t>0+0.050</w:t>
            </w:r>
          </w:p>
          <w:p w:rsidR="00A40E09" w:rsidRPr="000245C9" w:rsidRDefault="00A40E09" w:rsidP="00B75CE3">
            <w:pPr>
              <w:pStyle w:val="TAC"/>
            </w:pPr>
            <w:r w:rsidRPr="000245C9">
              <w:t>/</w:t>
            </w:r>
          </w:p>
          <w:p w:rsidR="00A40E09" w:rsidRPr="000245C9" w:rsidRDefault="00A40E09" w:rsidP="00B75CE3">
            <w:pPr>
              <w:pStyle w:val="TAC"/>
            </w:pPr>
            <w:r>
              <w:t>-4</w:t>
            </w:r>
            <w:r w:rsidRPr="000245C9">
              <w:t>0-0.050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50+0.010</w:t>
            </w:r>
          </w:p>
          <w:p w:rsidR="00A40E09" w:rsidRPr="000245C9" w:rsidRDefault="00A40E09" w:rsidP="00B75CE3">
            <w:pPr>
              <w:pStyle w:val="TAC"/>
            </w:pPr>
            <w:r w:rsidRPr="000245C9">
              <w:t>/</w:t>
            </w:r>
          </w:p>
          <w:p w:rsidR="00A40E09" w:rsidRPr="000245C9" w:rsidRDefault="00A40E09" w:rsidP="00B75CE3">
            <w:pPr>
              <w:pStyle w:val="TAC"/>
            </w:pPr>
            <w:r w:rsidRPr="000245C9">
              <w:t>-50-0.010</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60</w:t>
            </w:r>
            <w:r w:rsidRPr="000245C9">
              <w:t>+0.030</w:t>
            </w:r>
          </w:p>
          <w:p w:rsidR="00A40E09" w:rsidRPr="000245C9" w:rsidRDefault="00A40E09" w:rsidP="00B75CE3">
            <w:pPr>
              <w:pStyle w:val="TAC"/>
            </w:pPr>
            <w:r w:rsidRPr="000245C9">
              <w:t>/</w:t>
            </w:r>
          </w:p>
          <w:p w:rsidR="00A40E09" w:rsidRPr="000245C9" w:rsidRDefault="00A40E09" w:rsidP="00B75CE3">
            <w:pPr>
              <w:pStyle w:val="TAC"/>
            </w:pPr>
            <w:r>
              <w:t>-60</w:t>
            </w:r>
            <w:r w:rsidRPr="000245C9">
              <w:t>-0.030</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80</w:t>
            </w:r>
            <w:r w:rsidRPr="000245C9">
              <w:t>+0.010</w:t>
            </w:r>
          </w:p>
          <w:p w:rsidR="00A40E09" w:rsidRPr="000245C9" w:rsidRDefault="00A40E09" w:rsidP="00B75CE3">
            <w:pPr>
              <w:pStyle w:val="TAC"/>
            </w:pPr>
            <w:r w:rsidRPr="000245C9">
              <w:t>/</w:t>
            </w:r>
          </w:p>
          <w:p w:rsidR="00A40E09" w:rsidRPr="000245C9" w:rsidRDefault="00A40E09" w:rsidP="00B75CE3">
            <w:pPr>
              <w:pStyle w:val="TAC"/>
            </w:pPr>
            <w:r>
              <w:t>-80</w:t>
            </w:r>
            <w:r w:rsidRPr="000245C9">
              <w:t>-0.010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100+0.050</w:t>
            </w:r>
          </w:p>
          <w:p w:rsidR="00A40E09" w:rsidRPr="000245C9" w:rsidRDefault="00A40E09" w:rsidP="00B75CE3">
            <w:pPr>
              <w:pStyle w:val="TAC"/>
            </w:pPr>
            <w:r w:rsidRPr="000245C9">
              <w:t>/</w:t>
            </w:r>
          </w:p>
          <w:p w:rsidR="00A40E09" w:rsidRPr="000245C9" w:rsidRDefault="00A40E09" w:rsidP="00B75CE3">
            <w:pPr>
              <w:pStyle w:val="TAC"/>
            </w:pPr>
            <w:r w:rsidRPr="000245C9">
              <w:t>-100-0.050</w:t>
            </w:r>
          </w:p>
        </w:tc>
      </w:tr>
    </w:tbl>
    <w:p w:rsidR="00A40E09" w:rsidRDefault="00A40E09" w:rsidP="00A40E09"/>
    <w:p w:rsidR="00562079" w:rsidRDefault="00D961B8" w:rsidP="0023565B">
      <w:pPr>
        <w:pStyle w:val="4"/>
        <w:rPr>
          <w:lang w:val="en-US" w:eastAsia="zh-CN"/>
        </w:rPr>
      </w:pPr>
      <w:bookmarkStart w:id="106" w:name="_Toc473554020"/>
      <w:bookmarkStart w:id="107" w:name="_Toc503260543"/>
      <w:bookmarkStart w:id="108" w:name="_Toc507425324"/>
      <w:r>
        <w:rPr>
          <w:rFonts w:hint="eastAsia"/>
          <w:lang w:val="en-US" w:eastAsia="zh-CN"/>
        </w:rPr>
        <w:t>7</w:t>
      </w:r>
      <w:r w:rsidR="00D46755">
        <w:rPr>
          <w:lang w:val="en-US"/>
        </w:rPr>
        <w:t>.1.2.</w:t>
      </w:r>
      <w:r w:rsidR="00D46755">
        <w:rPr>
          <w:rFonts w:hint="eastAsia"/>
          <w:lang w:val="en-US" w:eastAsia="zh-CN"/>
        </w:rPr>
        <w:t>3</w:t>
      </w:r>
      <w:r w:rsidR="00562079" w:rsidRPr="003C2C64">
        <w:rPr>
          <w:lang w:val="en-US"/>
        </w:rPr>
        <w:tab/>
        <w:t>Blocking</w:t>
      </w:r>
      <w:bookmarkEnd w:id="106"/>
      <w:bookmarkEnd w:id="107"/>
      <w:bookmarkEnd w:id="108"/>
    </w:p>
    <w:p w:rsidR="008E09F9" w:rsidRPr="0006659A" w:rsidRDefault="008E09F9" w:rsidP="0023565B">
      <w:pPr>
        <w:pStyle w:val="5"/>
        <w:rPr>
          <w:lang w:val="en-US" w:eastAsia="zh-CN"/>
        </w:rPr>
      </w:pPr>
      <w:bookmarkStart w:id="109" w:name="_Toc503260544"/>
      <w:bookmarkStart w:id="110" w:name="_Toc507425325"/>
      <w:bookmarkStart w:id="111" w:name="_Toc473554021"/>
      <w:r w:rsidRPr="0006659A">
        <w:rPr>
          <w:rFonts w:hint="eastAsia"/>
          <w:lang w:val="en-US" w:eastAsia="zh-CN"/>
        </w:rPr>
        <w:t>7</w:t>
      </w:r>
      <w:r w:rsidRPr="0006659A">
        <w:rPr>
          <w:lang w:val="en-US"/>
        </w:rPr>
        <w:t>.1.2.</w:t>
      </w:r>
      <w:r w:rsidRPr="0006659A">
        <w:rPr>
          <w:rFonts w:hint="eastAsia"/>
          <w:lang w:val="en-US" w:eastAsia="zh-CN"/>
        </w:rPr>
        <w:t>3</w:t>
      </w:r>
      <w:r w:rsidRPr="00BA7221">
        <w:rPr>
          <w:rFonts w:hint="eastAsia"/>
          <w:lang w:val="en-US" w:eastAsia="ja-JP"/>
        </w:rPr>
        <w:t>.1</w:t>
      </w:r>
      <w:r w:rsidRPr="0006659A">
        <w:rPr>
          <w:lang w:val="en-US"/>
        </w:rPr>
        <w:tab/>
      </w:r>
      <w:r w:rsidRPr="00BA7221">
        <w:rPr>
          <w:rFonts w:hint="eastAsia"/>
          <w:lang w:val="en-US" w:eastAsia="ja-JP"/>
        </w:rPr>
        <w:t>Out-of-band b</w:t>
      </w:r>
      <w:r w:rsidRPr="0006659A">
        <w:rPr>
          <w:lang w:val="en-US"/>
        </w:rPr>
        <w:t>locking</w:t>
      </w:r>
      <w:bookmarkEnd w:id="109"/>
      <w:bookmarkEnd w:id="110"/>
    </w:p>
    <w:p w:rsidR="008E09F9" w:rsidRPr="0006010D" w:rsidRDefault="008E09F9" w:rsidP="008E09F9">
      <w:pPr>
        <w:rPr>
          <w:lang w:eastAsia="ja-JP"/>
        </w:rPr>
      </w:pPr>
      <w:r>
        <w:rPr>
          <w:rFonts w:hint="eastAsia"/>
          <w:lang w:eastAsia="ja-JP"/>
        </w:rPr>
        <w:t xml:space="preserve">Based on filter performance shown in </w:t>
      </w:r>
      <w:r w:rsidRPr="00B977F5">
        <w:rPr>
          <w:lang w:eastAsia="ja-JP"/>
        </w:rPr>
        <w:t>Table 7.1.1.1-2</w:t>
      </w:r>
      <w:r>
        <w:rPr>
          <w:rFonts w:hint="eastAsia"/>
          <w:lang w:eastAsia="ja-JP"/>
        </w:rPr>
        <w:t xml:space="preserve">, out-of-band blocking requirement needs to be optimized as with LTE band 42 and 43 as shown in </w:t>
      </w:r>
      <w:r w:rsidRPr="00943F51">
        <w:rPr>
          <w:lang w:eastAsia="ja-JP"/>
        </w:rPr>
        <w:t>Table 7.1.2.3-1</w:t>
      </w:r>
      <w:r>
        <w:rPr>
          <w:rFonts w:hint="eastAsia"/>
          <w:lang w:eastAsia="ja-JP"/>
        </w:rPr>
        <w:t>. Wanted signal level is the same as that of L</w:t>
      </w:r>
      <w:r>
        <w:rPr>
          <w:lang w:eastAsia="ja-JP"/>
        </w:rPr>
        <w:t xml:space="preserve">TE </w:t>
      </w:r>
      <w:proofErr w:type="spellStart"/>
      <w:r>
        <w:rPr>
          <w:rFonts w:hint="eastAsia"/>
          <w:lang w:eastAsia="ja-JP"/>
        </w:rPr>
        <w:t>refarming</w:t>
      </w:r>
      <w:proofErr w:type="spellEnd"/>
      <w:r>
        <w:rPr>
          <w:rFonts w:hint="eastAsia"/>
          <w:lang w:eastAsia="ja-JP"/>
        </w:rPr>
        <w:t xml:space="preserve"> bands</w:t>
      </w:r>
      <w:r>
        <w:rPr>
          <w:lang w:eastAsia="ja-JP"/>
        </w:rPr>
        <w:t>.</w:t>
      </w:r>
    </w:p>
    <w:p w:rsidR="008E09F9" w:rsidRPr="00563AB6" w:rsidRDefault="008E09F9" w:rsidP="00187999">
      <w:pPr>
        <w:rPr>
          <w:lang w:val="en-US" w:eastAsia="ja-JP"/>
        </w:rPr>
      </w:pPr>
      <w:r>
        <w:rPr>
          <w:rFonts w:hint="eastAsia"/>
          <w:lang w:val="en-US" w:eastAsia="ja-JP"/>
        </w:rPr>
        <w:t>Agreement</w:t>
      </w:r>
      <w:r w:rsidRPr="00563AB6">
        <w:rPr>
          <w:rFonts w:hint="eastAsia"/>
          <w:lang w:val="en-US" w:eastAsia="ja-JP"/>
        </w:rPr>
        <w:t xml:space="preserve">: </w:t>
      </w:r>
      <w:r>
        <w:rPr>
          <w:rFonts w:hint="eastAsia"/>
          <w:lang w:val="en-US" w:eastAsia="ja-JP"/>
        </w:rPr>
        <w:t>Out-of-band blocking</w:t>
      </w:r>
      <w:r w:rsidRPr="00563AB6">
        <w:rPr>
          <w:lang w:val="en-US" w:eastAsia="ja-JP"/>
        </w:rPr>
        <w:t xml:space="preserve"> for</w:t>
      </w:r>
      <w:r>
        <w:rPr>
          <w:rFonts w:hint="eastAsia"/>
          <w:lang w:val="en-US" w:eastAsia="ja-JP"/>
        </w:rPr>
        <w:t xml:space="preserve"> n78</w:t>
      </w:r>
      <w:r w:rsidRPr="00563AB6">
        <w:rPr>
          <w:lang w:val="en-US" w:eastAsia="ja-JP"/>
        </w:rPr>
        <w:t xml:space="preserve"> should be </w:t>
      </w:r>
      <w:r>
        <w:rPr>
          <w:rFonts w:hint="eastAsia"/>
          <w:lang w:val="en-US" w:eastAsia="ja-JP"/>
        </w:rPr>
        <w:t>specified as below.</w:t>
      </w:r>
    </w:p>
    <w:p w:rsidR="008E09F9" w:rsidRPr="0049116B" w:rsidRDefault="008E09F9" w:rsidP="00187999">
      <w:pPr>
        <w:jc w:val="center"/>
        <w:rPr>
          <w:lang w:eastAsia="ja-JP"/>
        </w:rPr>
      </w:pPr>
      <w:r w:rsidRPr="00F56C2A">
        <w:t xml:space="preserve">Table </w:t>
      </w:r>
      <w:r w:rsidRPr="0006659A">
        <w:t>7.1.2.3</w:t>
      </w:r>
      <w:r w:rsidR="00DA01CC">
        <w:t>.1</w:t>
      </w:r>
      <w:r w:rsidRPr="00F56C2A">
        <w:t>-1: Out-of-band blocking parameters</w:t>
      </w:r>
      <w:r w:rsidRPr="0049116B">
        <w:rPr>
          <w:rFonts w:hint="eastAsia"/>
          <w:lang w:eastAsia="ja-JP"/>
        </w:rPr>
        <w:t xml:space="preserve"> for n7</w:t>
      </w:r>
      <w:r>
        <w:rPr>
          <w:rFonts w:hint="eastAsia"/>
          <w:lang w:eastAsia="ja-JP"/>
        </w:rPr>
        <w:t>8</w:t>
      </w:r>
    </w:p>
    <w:tbl>
      <w:tblPr>
        <w:tblW w:w="8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81"/>
        <w:gridCol w:w="678"/>
        <w:gridCol w:w="832"/>
        <w:gridCol w:w="832"/>
        <w:gridCol w:w="832"/>
        <w:gridCol w:w="833"/>
        <w:gridCol w:w="832"/>
        <w:gridCol w:w="832"/>
        <w:gridCol w:w="832"/>
        <w:gridCol w:w="833"/>
      </w:tblGrid>
      <w:tr w:rsidR="008E09F9" w:rsidRPr="00F56C2A" w:rsidTr="00D33771">
        <w:trPr>
          <w:trHeight w:val="147"/>
          <w:jc w:val="center"/>
        </w:trPr>
        <w:tc>
          <w:tcPr>
            <w:tcW w:w="1581" w:type="dxa"/>
            <w:vMerge w:val="restart"/>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Rx Parameter</w:t>
            </w:r>
          </w:p>
        </w:tc>
        <w:tc>
          <w:tcPr>
            <w:tcW w:w="678" w:type="dxa"/>
            <w:vMerge w:val="restart"/>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 xml:space="preserve">Units </w:t>
            </w:r>
          </w:p>
        </w:tc>
        <w:tc>
          <w:tcPr>
            <w:tcW w:w="6658" w:type="dxa"/>
            <w:gridSpan w:val="8"/>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Channel bandwidth</w:t>
            </w:r>
          </w:p>
        </w:tc>
      </w:tr>
      <w:tr w:rsidR="008E09F9" w:rsidRPr="00F56C2A" w:rsidTr="00D33771">
        <w:trPr>
          <w:trHeight w:val="104"/>
          <w:jc w:val="center"/>
        </w:trPr>
        <w:tc>
          <w:tcPr>
            <w:tcW w:w="1581" w:type="dxa"/>
            <w:vMerge/>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78" w:type="dxa"/>
            <w:vMerge/>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15</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20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3"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40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50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60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80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3"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100</w:t>
            </w:r>
            <w:r w:rsidRPr="00F349C1">
              <w:rPr>
                <w:rFonts w:ascii="Arial" w:eastAsia="Times New Roman" w:hAnsi="Arial" w:cs="Arial"/>
                <w:b/>
                <w:sz w:val="18"/>
              </w:rPr>
              <w:br/>
            </w:r>
            <w:r w:rsidRPr="00F349C1">
              <w:rPr>
                <w:rFonts w:ascii="Arial" w:eastAsia="Times New Roman" w:hAnsi="Arial" w:cs="Arial" w:hint="eastAsia"/>
                <w:b/>
                <w:sz w:val="18"/>
              </w:rPr>
              <w:t>MHz</w:t>
            </w:r>
          </w:p>
        </w:tc>
      </w:tr>
      <w:tr w:rsidR="008E09F9" w:rsidRPr="00F56C2A" w:rsidTr="00D33771">
        <w:trPr>
          <w:trHeight w:val="147"/>
          <w:jc w:val="center"/>
        </w:trPr>
        <w:tc>
          <w:tcPr>
            <w:tcW w:w="1581" w:type="dxa"/>
            <w:vMerge w:val="restart"/>
            <w:vAlign w:val="center"/>
          </w:tcPr>
          <w:p w:rsidR="008E09F9" w:rsidRPr="00F56C2A" w:rsidRDefault="008E09F9" w:rsidP="00D33771">
            <w:pPr>
              <w:keepNext/>
              <w:keepLines/>
              <w:overflowPunct w:val="0"/>
              <w:autoSpaceDE w:val="0"/>
              <w:autoSpaceDN w:val="0"/>
              <w:adjustRightInd w:val="0"/>
              <w:spacing w:after="0"/>
              <w:textAlignment w:val="baseline"/>
              <w:rPr>
                <w:rFonts w:ascii="Arial" w:eastAsia="Times New Roman" w:hAnsi="Arial" w:cs="Arial"/>
                <w:b/>
                <w:sz w:val="18"/>
              </w:rPr>
            </w:pPr>
            <w:r w:rsidRPr="00F56C2A">
              <w:rPr>
                <w:rFonts w:ascii="Arial" w:eastAsia="Times New Roman" w:hAnsi="Arial" w:cs="Arial"/>
                <w:sz w:val="18"/>
              </w:rPr>
              <w:t>Power in Transmission Bandwidth Configuration</w:t>
            </w:r>
          </w:p>
        </w:tc>
        <w:tc>
          <w:tcPr>
            <w:tcW w:w="678" w:type="dxa"/>
            <w:vMerge w:val="restart"/>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F56C2A">
              <w:rPr>
                <w:rFonts w:ascii="Arial" w:eastAsia="Times New Roman" w:hAnsi="Arial" w:cs="Arial"/>
                <w:sz w:val="18"/>
              </w:rPr>
              <w:t>dBm</w:t>
            </w:r>
            <w:proofErr w:type="spellEnd"/>
          </w:p>
        </w:tc>
        <w:tc>
          <w:tcPr>
            <w:tcW w:w="6658" w:type="dxa"/>
            <w:gridSpan w:val="8"/>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sz w:val="18"/>
              </w:rPr>
            </w:pPr>
            <w:r w:rsidRPr="00F56C2A">
              <w:rPr>
                <w:rFonts w:ascii="Arial" w:eastAsia="Times New Roman" w:hAnsi="Arial" w:cs="Arial"/>
                <w:sz w:val="18"/>
              </w:rPr>
              <w:t>REFSENS + channel bandwidth specific value below</w:t>
            </w:r>
          </w:p>
        </w:tc>
      </w:tr>
      <w:tr w:rsidR="008E09F9" w:rsidRPr="004F4343" w:rsidTr="008E09F9">
        <w:trPr>
          <w:trHeight w:val="104"/>
          <w:jc w:val="center"/>
        </w:trPr>
        <w:tc>
          <w:tcPr>
            <w:tcW w:w="1581" w:type="dxa"/>
            <w:vMerge/>
            <w:vAlign w:val="center"/>
          </w:tcPr>
          <w:p w:rsidR="008E09F9" w:rsidRPr="00F56C2A" w:rsidRDefault="008E09F9" w:rsidP="00D33771">
            <w:pPr>
              <w:overflowPunct w:val="0"/>
              <w:autoSpaceDE w:val="0"/>
              <w:autoSpaceDN w:val="0"/>
              <w:adjustRightInd w:val="0"/>
              <w:spacing w:after="0"/>
              <w:textAlignment w:val="baseline"/>
              <w:rPr>
                <w:rFonts w:eastAsia="Times New Roman" w:cs="Arial"/>
                <w:i/>
                <w:sz w:val="18"/>
                <w:szCs w:val="18"/>
              </w:rPr>
            </w:pPr>
          </w:p>
        </w:tc>
        <w:tc>
          <w:tcPr>
            <w:tcW w:w="678" w:type="dxa"/>
            <w:vMerge/>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32" w:type="dxa"/>
            <w:vAlign w:val="center"/>
          </w:tcPr>
          <w:p w:rsidR="008E09F9" w:rsidRPr="004F4343" w:rsidRDefault="008E09F9"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F4343">
              <w:rPr>
                <w:rFonts w:ascii="Arial" w:hAnsi="Arial" w:cs="Arial"/>
                <w:sz w:val="18"/>
                <w:lang w:eastAsia="ja-JP"/>
              </w:rPr>
              <w:t>6</w:t>
            </w:r>
          </w:p>
        </w:tc>
        <w:tc>
          <w:tcPr>
            <w:tcW w:w="832" w:type="dxa"/>
            <w:vAlign w:val="center"/>
          </w:tcPr>
          <w:p w:rsidR="008E09F9" w:rsidRPr="004F4343" w:rsidRDefault="008E09F9"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F4343">
              <w:rPr>
                <w:rFonts w:ascii="Arial" w:hAnsi="Arial" w:cs="Arial"/>
                <w:sz w:val="18"/>
                <w:lang w:eastAsia="ja-JP"/>
              </w:rPr>
              <w:t>7</w:t>
            </w:r>
          </w:p>
        </w:tc>
        <w:tc>
          <w:tcPr>
            <w:tcW w:w="832" w:type="dxa"/>
            <w:vAlign w:val="center"/>
          </w:tcPr>
          <w:p w:rsidR="008E09F9" w:rsidRPr="004F4343" w:rsidRDefault="008E09F9"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F4343">
              <w:rPr>
                <w:rFonts w:ascii="Arial" w:hAnsi="Arial" w:cs="Arial"/>
                <w:sz w:val="18"/>
                <w:lang w:eastAsia="ja-JP"/>
              </w:rPr>
              <w:t>9</w:t>
            </w:r>
          </w:p>
        </w:tc>
        <w:tc>
          <w:tcPr>
            <w:tcW w:w="833" w:type="dxa"/>
            <w:vAlign w:val="center"/>
          </w:tcPr>
          <w:p w:rsidR="008E09F9" w:rsidRPr="004F4343" w:rsidRDefault="00B75CE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2" w:type="dxa"/>
            <w:vAlign w:val="center"/>
          </w:tcPr>
          <w:p w:rsidR="008E09F9" w:rsidRPr="004F4343" w:rsidRDefault="00B75CE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2" w:type="dxa"/>
            <w:vAlign w:val="center"/>
          </w:tcPr>
          <w:p w:rsidR="008E09F9" w:rsidRPr="004F4343" w:rsidRDefault="00B75CE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2" w:type="dxa"/>
            <w:vAlign w:val="center"/>
          </w:tcPr>
          <w:p w:rsidR="008E09F9" w:rsidRPr="004F4343" w:rsidRDefault="00B75CE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3" w:type="dxa"/>
            <w:vAlign w:val="center"/>
          </w:tcPr>
          <w:p w:rsidR="008E09F9" w:rsidRPr="004F4343" w:rsidRDefault="00B75CE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r>
      <w:tr w:rsidR="008E09F9" w:rsidRPr="004F4343" w:rsidTr="00D33771">
        <w:trPr>
          <w:trHeight w:val="288"/>
          <w:jc w:val="center"/>
        </w:trPr>
        <w:tc>
          <w:tcPr>
            <w:tcW w:w="8917" w:type="dxa"/>
            <w:gridSpan w:val="10"/>
          </w:tcPr>
          <w:p w:rsidR="008E09F9" w:rsidRPr="004F4343" w:rsidRDefault="008E09F9" w:rsidP="00D33771">
            <w:pPr>
              <w:keepNext/>
              <w:keepLines/>
              <w:overflowPunct w:val="0"/>
              <w:autoSpaceDE w:val="0"/>
              <w:autoSpaceDN w:val="0"/>
              <w:adjustRightInd w:val="0"/>
              <w:spacing w:after="0"/>
              <w:ind w:left="851" w:hanging="851"/>
              <w:textAlignment w:val="baseline"/>
              <w:rPr>
                <w:rFonts w:ascii="Arial" w:hAnsi="Arial" w:cs="Arial"/>
                <w:sz w:val="18"/>
              </w:rPr>
            </w:pPr>
            <w:r w:rsidRPr="004F4343">
              <w:rPr>
                <w:rFonts w:ascii="Arial" w:hAnsi="Arial" w:cs="Arial"/>
                <w:sz w:val="18"/>
              </w:rPr>
              <w:lastRenderedPageBreak/>
              <w:t>NOTE 1:</w:t>
            </w:r>
            <w:r w:rsidRPr="004F4343">
              <w:rPr>
                <w:rFonts w:ascii="Arial" w:hAnsi="Arial" w:cs="Arial"/>
                <w:sz w:val="18"/>
              </w:rPr>
              <w:tab/>
              <w:t xml:space="preserve">The transmitter shall be set to 4dB below </w:t>
            </w:r>
            <w:r w:rsidRPr="004F4343">
              <w:rPr>
                <w:rFonts w:ascii="Arial" w:eastAsia="Times New Roman" w:hAnsi="Arial" w:cs="Arial"/>
                <w:sz w:val="18"/>
              </w:rPr>
              <w:t>P</w:t>
            </w:r>
            <w:r w:rsidRPr="004F4343">
              <w:rPr>
                <w:rFonts w:ascii="Arial" w:eastAsia="Times New Roman" w:hAnsi="Arial" w:cs="Arial"/>
                <w:sz w:val="12"/>
                <w:szCs w:val="12"/>
              </w:rPr>
              <w:t>CMAX_L</w:t>
            </w:r>
            <w:r w:rsidRPr="004F4343">
              <w:rPr>
                <w:rFonts w:ascii="Arial" w:hAnsi="Arial" w:cs="Arial"/>
                <w:sz w:val="18"/>
              </w:rPr>
              <w:t xml:space="preserve"> at the minimum uplink configuration specified </w:t>
            </w:r>
            <w:r w:rsidRPr="004F4343">
              <w:rPr>
                <w:rFonts w:ascii="Arial" w:hAnsi="Arial" w:cs="Arial"/>
                <w:sz w:val="18"/>
                <w:lang w:eastAsia="ja-JP"/>
              </w:rPr>
              <w:t>TBD</w:t>
            </w:r>
            <w:r w:rsidRPr="004F4343">
              <w:rPr>
                <w:rFonts w:ascii="Arial" w:hAnsi="Arial" w:cs="Arial"/>
                <w:sz w:val="18"/>
              </w:rPr>
              <w:t xml:space="preserve"> with </w:t>
            </w:r>
            <w:r w:rsidRPr="004F4343">
              <w:rPr>
                <w:rFonts w:ascii="Arial" w:eastAsia="Times New Roman" w:hAnsi="Arial" w:cs="Arial"/>
                <w:sz w:val="18"/>
              </w:rPr>
              <w:t>P</w:t>
            </w:r>
            <w:r w:rsidRPr="004F4343">
              <w:rPr>
                <w:rFonts w:ascii="Arial" w:eastAsia="Times New Roman" w:hAnsi="Arial" w:cs="Arial"/>
                <w:sz w:val="12"/>
                <w:szCs w:val="12"/>
              </w:rPr>
              <w:t>CMAX_L</w:t>
            </w:r>
            <w:r w:rsidRPr="004F4343">
              <w:rPr>
                <w:rFonts w:ascii="Arial" w:hAnsi="Arial" w:cs="Arial"/>
                <w:sz w:val="18"/>
              </w:rPr>
              <w:t xml:space="preserve"> as defined in </w:t>
            </w:r>
            <w:proofErr w:type="spellStart"/>
            <w:r w:rsidRPr="004F4343">
              <w:rPr>
                <w:rFonts w:ascii="Arial" w:hAnsi="Arial" w:cs="Arial"/>
                <w:sz w:val="18"/>
              </w:rPr>
              <w:t>subclause</w:t>
            </w:r>
            <w:proofErr w:type="spellEnd"/>
            <w:r w:rsidRPr="004F4343">
              <w:rPr>
                <w:rFonts w:ascii="Arial" w:hAnsi="Arial" w:cs="Arial"/>
                <w:sz w:val="18"/>
              </w:rPr>
              <w:t xml:space="preserve"> 6.2.5.</w:t>
            </w:r>
          </w:p>
          <w:p w:rsidR="008E09F9" w:rsidRPr="004F4343" w:rsidRDefault="008E09F9" w:rsidP="00D33771">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F4343">
              <w:rPr>
                <w:rFonts w:ascii="Arial" w:hAnsi="Arial" w:cs="Arial"/>
                <w:sz w:val="18"/>
              </w:rPr>
              <w:t>NOTE 2:</w:t>
            </w:r>
            <w:r w:rsidRPr="004F4343">
              <w:rPr>
                <w:rFonts w:ascii="Arial" w:hAnsi="Arial" w:cs="Arial"/>
                <w:sz w:val="18"/>
              </w:rPr>
              <w:tab/>
              <w:t xml:space="preserve">Reference measurement channel is </w:t>
            </w:r>
            <w:r w:rsidRPr="004F4343">
              <w:rPr>
                <w:rFonts w:ascii="Arial" w:hAnsi="Arial" w:cs="Arial"/>
                <w:sz w:val="18"/>
                <w:lang w:eastAsia="ja-JP"/>
              </w:rPr>
              <w:t>TBD</w:t>
            </w:r>
          </w:p>
          <w:p w:rsidR="008E09F9" w:rsidRPr="004F4343" w:rsidRDefault="008E09F9" w:rsidP="00D33771">
            <w:pPr>
              <w:keepNext/>
              <w:keepLines/>
              <w:overflowPunct w:val="0"/>
              <w:autoSpaceDE w:val="0"/>
              <w:autoSpaceDN w:val="0"/>
              <w:adjustRightInd w:val="0"/>
              <w:spacing w:after="0"/>
              <w:ind w:left="851" w:hanging="851"/>
              <w:textAlignment w:val="baseline"/>
              <w:rPr>
                <w:rFonts w:ascii="Arial" w:hAnsi="Arial" w:cs="Arial"/>
                <w:sz w:val="18"/>
              </w:rPr>
            </w:pPr>
            <w:r w:rsidRPr="004F4343">
              <w:rPr>
                <w:rFonts w:ascii="Arial" w:hAnsi="Arial" w:cs="Arial"/>
                <w:sz w:val="18"/>
              </w:rPr>
              <w:t>NOTE 3:</w:t>
            </w:r>
            <w:r w:rsidRPr="004F4343">
              <w:rPr>
                <w:rFonts w:ascii="Arial" w:hAnsi="Arial" w:cs="Arial"/>
                <w:sz w:val="18"/>
              </w:rPr>
              <w:tab/>
              <w:t xml:space="preserve">The REFSENS power level is </w:t>
            </w:r>
            <w:r w:rsidRPr="004F4343">
              <w:rPr>
                <w:rFonts w:ascii="Arial" w:hAnsi="Arial" w:cs="Arial"/>
                <w:sz w:val="18"/>
                <w:lang w:eastAsia="ja-JP"/>
              </w:rPr>
              <w:t>TBD</w:t>
            </w:r>
            <w:r w:rsidRPr="004F4343">
              <w:rPr>
                <w:rFonts w:ascii="Arial" w:eastAsia="Times New Roman" w:hAnsi="Arial" w:cs="Arial"/>
                <w:sz w:val="18"/>
                <w:lang w:eastAsia="ja-JP"/>
              </w:rPr>
              <w:t xml:space="preserve"> </w:t>
            </w:r>
          </w:p>
        </w:tc>
      </w:tr>
    </w:tbl>
    <w:p w:rsidR="008E09F9" w:rsidRPr="004F4343" w:rsidRDefault="008E09F9" w:rsidP="008E09F9">
      <w:pPr>
        <w:keepNext/>
        <w:keepLines/>
        <w:overflowPunct w:val="0"/>
        <w:autoSpaceDE w:val="0"/>
        <w:autoSpaceDN w:val="0"/>
        <w:adjustRightInd w:val="0"/>
        <w:spacing w:before="60"/>
        <w:jc w:val="center"/>
        <w:textAlignment w:val="baseline"/>
        <w:rPr>
          <w:rFonts w:ascii="Arial" w:eastAsia="Times New Roman" w:hAnsi="Arial"/>
          <w:b/>
        </w:rPr>
      </w:pPr>
      <w:r w:rsidRPr="004F4343">
        <w:rPr>
          <w:rFonts w:ascii="Arial" w:eastAsia="Times New Roman" w:hAnsi="Arial"/>
          <w:b/>
        </w:rPr>
        <w:t xml:space="preserve">Table </w:t>
      </w:r>
      <w:r w:rsidRPr="004F4343">
        <w:rPr>
          <w:rFonts w:ascii="Arial" w:hAnsi="Arial"/>
          <w:b/>
        </w:rPr>
        <w:t>7.1.2.3</w:t>
      </w:r>
      <w:r w:rsidR="00DA01CC">
        <w:rPr>
          <w:rFonts w:ascii="Arial" w:hAnsi="Arial"/>
          <w:b/>
        </w:rPr>
        <w:t>.1</w:t>
      </w:r>
      <w:r w:rsidRPr="004F4343">
        <w:rPr>
          <w:rFonts w:ascii="Arial" w:eastAsia="Times New Roman" w:hAnsi="Arial"/>
          <w:b/>
        </w:rPr>
        <w:t>-2: Out of band blocking</w:t>
      </w:r>
      <w:r w:rsidRPr="004F4343">
        <w:rPr>
          <w:rFonts w:ascii="Arial" w:hAnsi="Arial"/>
          <w:b/>
          <w:lang w:eastAsia="ja-JP"/>
        </w:rPr>
        <w:t xml:space="preserve"> for Band n78</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197"/>
        <w:gridCol w:w="812"/>
        <w:gridCol w:w="1933"/>
        <w:gridCol w:w="2071"/>
        <w:gridCol w:w="2035"/>
      </w:tblGrid>
      <w:tr w:rsidR="008E09F9" w:rsidRPr="004F4343" w:rsidTr="00D33771">
        <w:tc>
          <w:tcPr>
            <w:tcW w:w="1418" w:type="dxa"/>
            <w:vMerge w:val="restart"/>
            <w:shd w:val="clear" w:color="auto" w:fill="auto"/>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hAnsi="Arial" w:cs="Arial"/>
                <w:b/>
                <w:sz w:val="18"/>
                <w:lang w:eastAsia="ja-JP"/>
              </w:rPr>
              <w:t>NR</w:t>
            </w:r>
            <w:r w:rsidRPr="004F4343">
              <w:rPr>
                <w:rFonts w:ascii="Arial" w:eastAsia="Times New Roman" w:hAnsi="Arial" w:cs="Arial"/>
                <w:b/>
                <w:sz w:val="18"/>
              </w:rPr>
              <w:t xml:space="preserve"> band</w:t>
            </w:r>
          </w:p>
        </w:tc>
        <w:tc>
          <w:tcPr>
            <w:tcW w:w="1197" w:type="dxa"/>
            <w:vMerge w:val="restart"/>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Parameter</w:t>
            </w:r>
          </w:p>
        </w:tc>
        <w:tc>
          <w:tcPr>
            <w:tcW w:w="812" w:type="dxa"/>
            <w:vMerge w:val="restart"/>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 xml:space="preserve">Units </w:t>
            </w:r>
          </w:p>
        </w:tc>
        <w:tc>
          <w:tcPr>
            <w:tcW w:w="6039" w:type="dxa"/>
            <w:gridSpan w:val="3"/>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 xml:space="preserve">Frequency </w:t>
            </w:r>
          </w:p>
        </w:tc>
      </w:tr>
      <w:tr w:rsidR="008E09F9" w:rsidRPr="004F4343" w:rsidTr="00D33771">
        <w:tc>
          <w:tcPr>
            <w:tcW w:w="1418" w:type="dxa"/>
            <w:vMerge/>
            <w:shd w:val="clear" w:color="auto" w:fill="auto"/>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97" w:type="dxa"/>
            <w:vMerge/>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12" w:type="dxa"/>
            <w:vMerge/>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933" w:type="dxa"/>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Range 1</w:t>
            </w:r>
          </w:p>
        </w:tc>
        <w:tc>
          <w:tcPr>
            <w:tcW w:w="2071" w:type="dxa"/>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Range 2</w:t>
            </w:r>
          </w:p>
        </w:tc>
        <w:tc>
          <w:tcPr>
            <w:tcW w:w="2035" w:type="dxa"/>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Range 3</w:t>
            </w:r>
          </w:p>
        </w:tc>
      </w:tr>
      <w:tr w:rsidR="008E09F9" w:rsidRPr="004F4343" w:rsidTr="00D33771">
        <w:tc>
          <w:tcPr>
            <w:tcW w:w="1418" w:type="dxa"/>
            <w:vMerge/>
            <w:shd w:val="clear" w:color="auto" w:fill="auto"/>
          </w:tcPr>
          <w:p w:rsidR="008E09F9" w:rsidRPr="004F4343" w:rsidRDefault="008E09F9" w:rsidP="00D33771">
            <w:pPr>
              <w:keepNext/>
              <w:keepLines/>
              <w:overflowPunct w:val="0"/>
              <w:autoSpaceDE w:val="0"/>
              <w:autoSpaceDN w:val="0"/>
              <w:adjustRightInd w:val="0"/>
              <w:spacing w:after="0"/>
              <w:textAlignment w:val="baseline"/>
              <w:rPr>
                <w:rFonts w:ascii="Arial" w:eastAsia="Times New Roman" w:hAnsi="Arial" w:cs="Arial"/>
                <w:sz w:val="18"/>
              </w:rPr>
            </w:pPr>
          </w:p>
        </w:tc>
        <w:tc>
          <w:tcPr>
            <w:tcW w:w="1197" w:type="dxa"/>
            <w:vAlign w:val="center"/>
          </w:tcPr>
          <w:p w:rsidR="008E09F9" w:rsidRPr="004F4343" w:rsidRDefault="008E09F9" w:rsidP="00D33771">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4F4343">
              <w:rPr>
                <w:rFonts w:ascii="Arial" w:eastAsia="Times New Roman" w:hAnsi="Arial" w:cs="Arial"/>
                <w:sz w:val="18"/>
              </w:rPr>
              <w:t>P</w:t>
            </w:r>
            <w:r w:rsidRPr="004F4343">
              <w:rPr>
                <w:rFonts w:ascii="Arial" w:eastAsia="Times New Roman" w:hAnsi="Arial" w:cs="Arial"/>
                <w:sz w:val="18"/>
                <w:vertAlign w:val="subscript"/>
              </w:rPr>
              <w:t>Interferer</w:t>
            </w:r>
            <w:proofErr w:type="spellEnd"/>
          </w:p>
        </w:tc>
        <w:tc>
          <w:tcPr>
            <w:tcW w:w="812" w:type="dxa"/>
            <w:vAlign w:val="center"/>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4F4343">
              <w:rPr>
                <w:rFonts w:ascii="Arial" w:eastAsia="Times New Roman" w:hAnsi="Arial" w:cs="Arial"/>
                <w:sz w:val="18"/>
              </w:rPr>
              <w:t>dBm</w:t>
            </w:r>
            <w:proofErr w:type="spellEnd"/>
          </w:p>
        </w:tc>
        <w:tc>
          <w:tcPr>
            <w:tcW w:w="1933" w:type="dxa"/>
          </w:tcPr>
          <w:p w:rsidR="008E09F9"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hAnsi="Arial" w:cs="Arial"/>
                <w:b/>
                <w:sz w:val="18"/>
                <w:lang w:eastAsia="ja-JP"/>
              </w:rPr>
            </w:pPr>
            <w:r w:rsidRPr="00400BEB">
              <w:rPr>
                <w:rFonts w:ascii="Arial" w:eastAsia="Times New Roman" w:hAnsi="Arial" w:cs="Arial"/>
                <w:sz w:val="18"/>
              </w:rPr>
              <w:t>-44</w:t>
            </w:r>
          </w:p>
        </w:tc>
        <w:tc>
          <w:tcPr>
            <w:tcW w:w="2071" w:type="dxa"/>
          </w:tcPr>
          <w:p w:rsidR="008E09F9"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hAnsi="Arial" w:cs="Arial"/>
                <w:b/>
                <w:sz w:val="18"/>
                <w:lang w:eastAsia="ja-JP"/>
              </w:rPr>
            </w:pPr>
            <w:r w:rsidRPr="00400BEB">
              <w:rPr>
                <w:rFonts w:ascii="Arial" w:eastAsia="Times New Roman" w:hAnsi="Arial" w:cs="Arial"/>
                <w:sz w:val="18"/>
              </w:rPr>
              <w:t>-30</w:t>
            </w:r>
          </w:p>
        </w:tc>
        <w:tc>
          <w:tcPr>
            <w:tcW w:w="2035" w:type="dxa"/>
          </w:tcPr>
          <w:p w:rsidR="008E09F9"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hAnsi="Arial" w:cs="Arial"/>
                <w:sz w:val="18"/>
                <w:lang w:eastAsia="ja-JP"/>
              </w:rPr>
            </w:pPr>
            <w:r w:rsidRPr="00400BEB">
              <w:rPr>
                <w:rFonts w:ascii="Arial" w:eastAsia="Times New Roman" w:hAnsi="Arial" w:cs="Arial"/>
                <w:sz w:val="18"/>
              </w:rPr>
              <w:t>-15</w:t>
            </w:r>
          </w:p>
        </w:tc>
      </w:tr>
      <w:tr w:rsidR="00DA01CC" w:rsidRPr="004F4343" w:rsidTr="001C18C6">
        <w:tc>
          <w:tcPr>
            <w:tcW w:w="1418" w:type="dxa"/>
            <w:shd w:val="clear" w:color="auto" w:fill="auto"/>
          </w:tcPr>
          <w:p w:rsidR="00DA01CC" w:rsidRPr="006F1ED5" w:rsidRDefault="00DA01CC" w:rsidP="00DA01CC">
            <w:pPr>
              <w:pStyle w:val="TAL"/>
              <w:rPr>
                <w:rFonts w:cs="Arial"/>
                <w:szCs w:val="18"/>
                <w:lang w:val="sv-SE"/>
              </w:rPr>
            </w:pPr>
            <w:r w:rsidRPr="006F1ED5">
              <w:rPr>
                <w:rFonts w:cs="Arial"/>
                <w:szCs w:val="18"/>
                <w:lang w:val="sv-SE"/>
              </w:rPr>
              <w:t>n78</w:t>
            </w:r>
          </w:p>
          <w:p w:rsidR="00DA01CC" w:rsidRPr="004F4343" w:rsidRDefault="00DA01CC" w:rsidP="00DA01CC">
            <w:pPr>
              <w:keepNext/>
              <w:keepLines/>
              <w:overflowPunct w:val="0"/>
              <w:autoSpaceDE w:val="0"/>
              <w:autoSpaceDN w:val="0"/>
              <w:adjustRightInd w:val="0"/>
              <w:spacing w:after="0"/>
              <w:textAlignment w:val="baseline"/>
              <w:rPr>
                <w:rFonts w:ascii="Arial" w:eastAsia="Times New Roman" w:hAnsi="Arial" w:cs="Arial"/>
                <w:sz w:val="18"/>
              </w:rPr>
            </w:pPr>
            <w:r w:rsidRPr="006F1ED5">
              <w:rPr>
                <w:rFonts w:ascii="Arial" w:hAnsi="Arial" w:cs="Arial"/>
                <w:sz w:val="18"/>
                <w:szCs w:val="18"/>
                <w:lang w:val="sv-SE"/>
              </w:rPr>
              <w:t>(NOTE 2)</w:t>
            </w:r>
          </w:p>
        </w:tc>
        <w:tc>
          <w:tcPr>
            <w:tcW w:w="1197" w:type="dxa"/>
          </w:tcPr>
          <w:p w:rsidR="00DA01CC" w:rsidRPr="004F4343" w:rsidRDefault="00DA01CC" w:rsidP="00DA01CC">
            <w:pPr>
              <w:keepNext/>
              <w:keepLines/>
              <w:overflowPunct w:val="0"/>
              <w:autoSpaceDE w:val="0"/>
              <w:autoSpaceDN w:val="0"/>
              <w:adjustRightInd w:val="0"/>
              <w:spacing w:after="0"/>
              <w:textAlignment w:val="baseline"/>
              <w:rPr>
                <w:rFonts w:ascii="Arial" w:eastAsia="Times New Roman" w:hAnsi="Arial" w:cs="Arial"/>
                <w:sz w:val="18"/>
              </w:rPr>
            </w:pPr>
            <w:r w:rsidRPr="006F1ED5">
              <w:rPr>
                <w:rFonts w:ascii="Arial" w:hAnsi="Arial" w:cs="Arial"/>
                <w:sz w:val="18"/>
                <w:szCs w:val="18"/>
                <w:lang w:val="sv-SE"/>
              </w:rPr>
              <w:t>F</w:t>
            </w:r>
            <w:r w:rsidRPr="006F1ED5">
              <w:rPr>
                <w:rFonts w:ascii="Arial" w:hAnsi="Arial" w:cs="Arial"/>
                <w:sz w:val="18"/>
                <w:szCs w:val="18"/>
                <w:vertAlign w:val="subscript"/>
                <w:lang w:val="sv-SE"/>
              </w:rPr>
              <w:t>interferer</w:t>
            </w:r>
            <w:r w:rsidRPr="006F1ED5">
              <w:rPr>
                <w:rFonts w:ascii="Arial" w:hAnsi="Arial" w:cs="Arial"/>
                <w:sz w:val="18"/>
                <w:szCs w:val="18"/>
                <w:lang w:val="sv-SE"/>
              </w:rPr>
              <w:t xml:space="preserve"> (CW)</w:t>
            </w:r>
          </w:p>
        </w:tc>
        <w:tc>
          <w:tcPr>
            <w:tcW w:w="812" w:type="dxa"/>
          </w:tcPr>
          <w:p w:rsidR="00DA01CC" w:rsidRPr="004F4343" w:rsidRDefault="00DA01CC" w:rsidP="00DA01CC">
            <w:pPr>
              <w:keepNext/>
              <w:keepLines/>
              <w:overflowPunct w:val="0"/>
              <w:autoSpaceDE w:val="0"/>
              <w:autoSpaceDN w:val="0"/>
              <w:adjustRightInd w:val="0"/>
              <w:spacing w:after="0"/>
              <w:jc w:val="center"/>
              <w:textAlignment w:val="baseline"/>
              <w:rPr>
                <w:rFonts w:ascii="Arial" w:eastAsia="Times New Roman" w:hAnsi="Arial" w:cs="Arial"/>
                <w:sz w:val="18"/>
              </w:rPr>
            </w:pPr>
            <w:r w:rsidRPr="006F1ED5">
              <w:rPr>
                <w:rFonts w:ascii="Arial" w:hAnsi="Arial" w:cs="Arial"/>
                <w:sz w:val="18"/>
                <w:szCs w:val="18"/>
                <w:lang w:val="sv-SE"/>
              </w:rPr>
              <w:t>MHz</w:t>
            </w:r>
          </w:p>
        </w:tc>
        <w:tc>
          <w:tcPr>
            <w:tcW w:w="1933" w:type="dxa"/>
            <w:vAlign w:val="center"/>
          </w:tcPr>
          <w:p w:rsidR="00DA01CC" w:rsidRPr="006F1ED5" w:rsidRDefault="00DA01CC" w:rsidP="00DA01CC">
            <w:pPr>
              <w:pStyle w:val="TAC"/>
              <w:rPr>
                <w:rFonts w:cs="Arial"/>
                <w:szCs w:val="18"/>
              </w:rPr>
            </w:pPr>
            <w:r w:rsidRPr="006F1ED5">
              <w:rPr>
                <w:rFonts w:cs="Arial"/>
                <w:szCs w:val="18"/>
              </w:rPr>
              <w:t xml:space="preserve">-60 </w:t>
            </w:r>
            <w:r w:rsidRPr="006F1ED5">
              <w:rPr>
                <w:rFonts w:eastAsia="MS Mincho" w:cs="Arial"/>
                <w:szCs w:val="18"/>
              </w:rPr>
              <w:t>&lt;</w:t>
            </w:r>
            <w:r w:rsidRPr="006F1ED5">
              <w:rPr>
                <w:rFonts w:cs="Arial"/>
                <w:szCs w:val="18"/>
              </w:rPr>
              <w:t xml:space="preserve"> f – </w:t>
            </w:r>
            <w:proofErr w:type="spellStart"/>
            <w:r w:rsidRPr="006F1ED5">
              <w:rPr>
                <w:rFonts w:cs="Arial"/>
                <w:szCs w:val="18"/>
              </w:rPr>
              <w:t>F</w:t>
            </w:r>
            <w:r w:rsidRPr="006F1ED5">
              <w:rPr>
                <w:rFonts w:cs="Arial"/>
                <w:szCs w:val="18"/>
                <w:vertAlign w:val="subscript"/>
              </w:rPr>
              <w:t>DL_low</w:t>
            </w:r>
            <w:proofErr w:type="spellEnd"/>
            <w:r w:rsidRPr="006F1ED5">
              <w:rPr>
                <w:rFonts w:cs="Arial"/>
                <w:szCs w:val="18"/>
              </w:rPr>
              <w:t xml:space="preserve"> &lt; -3CBW</w:t>
            </w:r>
          </w:p>
          <w:p w:rsidR="00DA01CC" w:rsidRPr="006F1ED5" w:rsidRDefault="00DA01CC" w:rsidP="00DA01CC">
            <w:pPr>
              <w:pStyle w:val="TAC"/>
              <w:rPr>
                <w:rFonts w:cs="Arial"/>
                <w:szCs w:val="18"/>
              </w:rPr>
            </w:pPr>
            <w:r w:rsidRPr="006F1ED5">
              <w:rPr>
                <w:rFonts w:cs="Arial"/>
                <w:szCs w:val="18"/>
              </w:rPr>
              <w:t>or</w:t>
            </w:r>
          </w:p>
          <w:p w:rsidR="00DA01CC" w:rsidRPr="00400BEB" w:rsidRDefault="00DA01CC" w:rsidP="00DA01CC">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hAnsi="Arial" w:cs="Arial"/>
                <w:sz w:val="18"/>
                <w:lang w:eastAsia="ja-JP"/>
              </w:rPr>
            </w:pPr>
            <w:r w:rsidRPr="006F1ED5">
              <w:rPr>
                <w:rFonts w:ascii="Arial" w:hAnsi="Arial" w:cs="Arial"/>
                <w:sz w:val="18"/>
                <w:szCs w:val="18"/>
              </w:rPr>
              <w:t xml:space="preserve">3CBW &lt; f – </w:t>
            </w:r>
            <w:proofErr w:type="spellStart"/>
            <w:r w:rsidRPr="006F1ED5">
              <w:rPr>
                <w:rFonts w:ascii="Arial" w:hAnsi="Arial" w:cs="Arial"/>
                <w:sz w:val="18"/>
                <w:szCs w:val="18"/>
              </w:rPr>
              <w:t>F</w:t>
            </w:r>
            <w:r w:rsidRPr="006F1ED5">
              <w:rPr>
                <w:rFonts w:ascii="Arial" w:hAnsi="Arial" w:cs="Arial"/>
                <w:sz w:val="18"/>
                <w:szCs w:val="18"/>
                <w:vertAlign w:val="subscript"/>
              </w:rPr>
              <w:t>DL_high</w:t>
            </w:r>
            <w:proofErr w:type="spellEnd"/>
            <w:r w:rsidRPr="006F1ED5">
              <w:rPr>
                <w:rFonts w:ascii="Arial" w:hAnsi="Arial" w:cs="Arial"/>
                <w:sz w:val="18"/>
                <w:szCs w:val="18"/>
              </w:rPr>
              <w:t xml:space="preserve"> &lt; 60</w:t>
            </w:r>
          </w:p>
        </w:tc>
        <w:tc>
          <w:tcPr>
            <w:tcW w:w="2071" w:type="dxa"/>
            <w:vAlign w:val="center"/>
          </w:tcPr>
          <w:p w:rsidR="00DA01CC" w:rsidRPr="006F1ED5" w:rsidRDefault="00DA01CC" w:rsidP="00DA01CC">
            <w:pPr>
              <w:pStyle w:val="TAC"/>
              <w:rPr>
                <w:rFonts w:cs="Arial"/>
                <w:szCs w:val="18"/>
              </w:rPr>
            </w:pPr>
            <w:r w:rsidRPr="006F1ED5">
              <w:rPr>
                <w:rFonts w:cs="Arial"/>
                <w:szCs w:val="18"/>
              </w:rPr>
              <w:t xml:space="preserve">-200 </w:t>
            </w:r>
            <w:r w:rsidRPr="006F1ED5">
              <w:rPr>
                <w:rFonts w:eastAsia="MS Mincho" w:cs="Arial"/>
                <w:szCs w:val="18"/>
              </w:rPr>
              <w:t>&lt;</w:t>
            </w:r>
            <w:r w:rsidRPr="006F1ED5">
              <w:rPr>
                <w:rFonts w:cs="Arial"/>
                <w:szCs w:val="18"/>
              </w:rPr>
              <w:t xml:space="preserve"> f – </w:t>
            </w:r>
            <w:proofErr w:type="spellStart"/>
            <w:r w:rsidRPr="006F1ED5">
              <w:rPr>
                <w:rFonts w:cs="Arial"/>
                <w:szCs w:val="18"/>
              </w:rPr>
              <w:t>F</w:t>
            </w:r>
            <w:r w:rsidRPr="006F1ED5">
              <w:rPr>
                <w:rFonts w:cs="Arial"/>
                <w:szCs w:val="18"/>
                <w:vertAlign w:val="subscript"/>
              </w:rPr>
              <w:t>DL_low</w:t>
            </w:r>
            <w:proofErr w:type="spellEnd"/>
            <w:r w:rsidRPr="006F1ED5">
              <w:rPr>
                <w:rFonts w:cs="Arial"/>
                <w:szCs w:val="18"/>
              </w:rPr>
              <w:t xml:space="preserve">  -60</w:t>
            </w:r>
          </w:p>
          <w:p w:rsidR="00DA01CC" w:rsidRPr="006F1ED5" w:rsidRDefault="00DA01CC" w:rsidP="00DA01CC">
            <w:pPr>
              <w:pStyle w:val="TAC"/>
              <w:rPr>
                <w:rFonts w:cs="Arial"/>
                <w:szCs w:val="18"/>
              </w:rPr>
            </w:pPr>
            <w:r w:rsidRPr="006F1ED5">
              <w:rPr>
                <w:rFonts w:cs="Arial"/>
                <w:szCs w:val="18"/>
              </w:rPr>
              <w:t>or</w:t>
            </w:r>
          </w:p>
          <w:p w:rsidR="00DA01CC" w:rsidRPr="00400BEB" w:rsidRDefault="00DA01CC" w:rsidP="00DA01CC">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hAnsi="Arial" w:cs="Arial"/>
                <w:sz w:val="18"/>
                <w:lang w:eastAsia="ja-JP"/>
              </w:rPr>
            </w:pPr>
            <w:r w:rsidRPr="006F1ED5">
              <w:rPr>
                <w:rFonts w:cs="Arial"/>
                <w:szCs w:val="18"/>
              </w:rPr>
              <w:t xml:space="preserve">60 ≤ f – </w:t>
            </w:r>
            <w:proofErr w:type="spellStart"/>
            <w:r w:rsidRPr="006F1ED5">
              <w:rPr>
                <w:rFonts w:cs="Arial"/>
                <w:szCs w:val="18"/>
              </w:rPr>
              <w:t>F</w:t>
            </w:r>
            <w:r w:rsidRPr="006F1ED5">
              <w:rPr>
                <w:rFonts w:cs="Arial"/>
                <w:szCs w:val="18"/>
                <w:vertAlign w:val="subscript"/>
              </w:rPr>
              <w:t>DL_high</w:t>
            </w:r>
            <w:proofErr w:type="spellEnd"/>
            <w:r w:rsidRPr="006F1ED5">
              <w:rPr>
                <w:rFonts w:cs="Arial"/>
                <w:szCs w:val="18"/>
              </w:rPr>
              <w:t xml:space="preserve"> &lt; 200</w:t>
            </w:r>
          </w:p>
        </w:tc>
        <w:tc>
          <w:tcPr>
            <w:tcW w:w="2035" w:type="dxa"/>
            <w:vAlign w:val="center"/>
          </w:tcPr>
          <w:p w:rsidR="00DA01CC" w:rsidRPr="006F1ED5" w:rsidRDefault="00DA01CC" w:rsidP="00DA01CC">
            <w:pPr>
              <w:pStyle w:val="TAC"/>
              <w:rPr>
                <w:rFonts w:cs="Arial"/>
                <w:szCs w:val="18"/>
              </w:rPr>
            </w:pPr>
            <w:r w:rsidRPr="006F1ED5">
              <w:rPr>
                <w:rFonts w:cs="Arial"/>
                <w:szCs w:val="18"/>
              </w:rPr>
              <w:t xml:space="preserve">1 </w:t>
            </w:r>
            <w:r w:rsidRPr="006F1ED5">
              <w:rPr>
                <w:rFonts w:eastAsia="MS Mincho" w:cs="Arial"/>
                <w:szCs w:val="18"/>
              </w:rPr>
              <w:t>≤</w:t>
            </w:r>
            <w:r w:rsidRPr="006F1ED5">
              <w:rPr>
                <w:rFonts w:cs="Arial"/>
                <w:szCs w:val="18"/>
              </w:rPr>
              <w:t xml:space="preserve"> f </w:t>
            </w:r>
            <w:r w:rsidRPr="006F1ED5">
              <w:rPr>
                <w:rFonts w:eastAsia="MS Mincho" w:cs="Arial"/>
                <w:szCs w:val="18"/>
              </w:rPr>
              <w:t>≤</w:t>
            </w:r>
            <w:r w:rsidRPr="006F1ED5">
              <w:rPr>
                <w:rFonts w:cs="Arial"/>
                <w:szCs w:val="18"/>
              </w:rPr>
              <w:t xml:space="preserve"> </w:t>
            </w:r>
            <w:proofErr w:type="spellStart"/>
            <w:r w:rsidRPr="006F1ED5">
              <w:rPr>
                <w:rFonts w:cs="Arial"/>
                <w:szCs w:val="18"/>
              </w:rPr>
              <w:t>F</w:t>
            </w:r>
            <w:r w:rsidRPr="006F1ED5">
              <w:rPr>
                <w:rFonts w:cs="Arial"/>
                <w:szCs w:val="18"/>
                <w:vertAlign w:val="subscript"/>
              </w:rPr>
              <w:t>DL_low</w:t>
            </w:r>
            <w:proofErr w:type="spellEnd"/>
            <w:r w:rsidRPr="006F1ED5">
              <w:rPr>
                <w:rFonts w:cs="Arial"/>
                <w:szCs w:val="18"/>
              </w:rPr>
              <w:t xml:space="preserve"> – 200</w:t>
            </w:r>
          </w:p>
          <w:p w:rsidR="00DA01CC" w:rsidRPr="006F1ED5" w:rsidRDefault="00DA01CC" w:rsidP="00DA01CC">
            <w:pPr>
              <w:pStyle w:val="TAC"/>
              <w:rPr>
                <w:rFonts w:cs="Arial"/>
                <w:szCs w:val="18"/>
              </w:rPr>
            </w:pPr>
            <w:r w:rsidRPr="006F1ED5">
              <w:rPr>
                <w:rFonts w:cs="Arial"/>
                <w:szCs w:val="18"/>
              </w:rPr>
              <w:t xml:space="preserve">or </w:t>
            </w:r>
          </w:p>
          <w:p w:rsidR="00DA01CC" w:rsidRPr="006F1ED5" w:rsidRDefault="00DA01CC" w:rsidP="00DA01CC">
            <w:pPr>
              <w:pStyle w:val="TAC"/>
              <w:rPr>
                <w:rFonts w:cs="Arial"/>
                <w:szCs w:val="18"/>
              </w:rPr>
            </w:pPr>
            <w:proofErr w:type="spellStart"/>
            <w:r w:rsidRPr="006F1ED5">
              <w:rPr>
                <w:rFonts w:cs="Arial"/>
                <w:szCs w:val="18"/>
              </w:rPr>
              <w:t>F</w:t>
            </w:r>
            <w:r w:rsidRPr="006F1ED5">
              <w:rPr>
                <w:rFonts w:cs="Arial"/>
                <w:szCs w:val="18"/>
                <w:vertAlign w:val="subscript"/>
              </w:rPr>
              <w:t>DL_high</w:t>
            </w:r>
            <w:proofErr w:type="spellEnd"/>
            <w:r w:rsidRPr="006F1ED5">
              <w:rPr>
                <w:rFonts w:cs="Arial"/>
                <w:szCs w:val="18"/>
              </w:rPr>
              <w:t xml:space="preserve"> + 200 </w:t>
            </w:r>
            <w:r w:rsidRPr="006F1ED5">
              <w:rPr>
                <w:rFonts w:eastAsia="MS Mincho" w:cs="Arial"/>
                <w:szCs w:val="18"/>
              </w:rPr>
              <w:t>≤</w:t>
            </w:r>
            <w:r w:rsidRPr="006F1ED5">
              <w:rPr>
                <w:rFonts w:cs="Arial"/>
                <w:szCs w:val="18"/>
              </w:rPr>
              <w:t xml:space="preserve"> f</w:t>
            </w:r>
          </w:p>
          <w:p w:rsidR="00DA01CC" w:rsidRPr="00400BEB" w:rsidRDefault="00DA01CC" w:rsidP="00DA01CC">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hAnsi="Arial" w:cs="Arial"/>
                <w:sz w:val="18"/>
                <w:lang w:eastAsia="ja-JP"/>
              </w:rPr>
            </w:pPr>
            <w:r w:rsidRPr="006F1ED5">
              <w:rPr>
                <w:rFonts w:eastAsia="MS Mincho" w:cs="Arial"/>
                <w:szCs w:val="18"/>
              </w:rPr>
              <w:t>≤</w:t>
            </w:r>
            <w:r w:rsidRPr="006F1ED5">
              <w:rPr>
                <w:rFonts w:cs="Arial"/>
                <w:szCs w:val="18"/>
              </w:rPr>
              <w:t xml:space="preserve"> 12750</w:t>
            </w:r>
          </w:p>
        </w:tc>
      </w:tr>
      <w:tr w:rsidR="00F11728" w:rsidRPr="004F4343" w:rsidTr="00624863">
        <w:trPr>
          <w:trHeight w:val="1515"/>
        </w:trPr>
        <w:tc>
          <w:tcPr>
            <w:tcW w:w="1418" w:type="dxa"/>
            <w:vAlign w:val="center"/>
          </w:tcPr>
          <w:p w:rsidR="00F11728" w:rsidRPr="004F4343" w:rsidRDefault="00F11728" w:rsidP="00F11728">
            <w:pPr>
              <w:keepNext/>
              <w:keepLines/>
              <w:overflowPunct w:val="0"/>
              <w:autoSpaceDE w:val="0"/>
              <w:autoSpaceDN w:val="0"/>
              <w:adjustRightInd w:val="0"/>
              <w:spacing w:after="0"/>
              <w:textAlignment w:val="baseline"/>
              <w:rPr>
                <w:rFonts w:ascii="Arial" w:hAnsi="Arial" w:cs="Arial"/>
                <w:sz w:val="18"/>
                <w:lang w:eastAsia="ja-JP"/>
              </w:rPr>
            </w:pPr>
            <w:r w:rsidRPr="004F4343">
              <w:rPr>
                <w:rFonts w:ascii="Arial" w:hAnsi="Arial" w:cs="Arial"/>
                <w:sz w:val="18"/>
                <w:lang w:eastAsia="ja-JP"/>
              </w:rPr>
              <w:t xml:space="preserve">n78 (NOTE </w:t>
            </w:r>
            <w:r>
              <w:rPr>
                <w:rFonts w:ascii="Arial" w:hAnsi="Arial" w:cs="Arial"/>
                <w:sz w:val="18"/>
                <w:lang w:eastAsia="ja-JP"/>
              </w:rPr>
              <w:t>3</w:t>
            </w:r>
            <w:r w:rsidRPr="004F4343">
              <w:rPr>
                <w:rFonts w:ascii="Arial" w:hAnsi="Arial" w:cs="Arial"/>
                <w:sz w:val="18"/>
                <w:lang w:eastAsia="ja-JP"/>
              </w:rPr>
              <w:t>)</w:t>
            </w:r>
          </w:p>
        </w:tc>
        <w:tc>
          <w:tcPr>
            <w:tcW w:w="1197" w:type="dxa"/>
            <w:vAlign w:val="center"/>
          </w:tcPr>
          <w:p w:rsidR="00F11728" w:rsidRPr="004F4343" w:rsidRDefault="00F11728" w:rsidP="00D33771">
            <w:pPr>
              <w:keepNext/>
              <w:keepLines/>
              <w:overflowPunct w:val="0"/>
              <w:autoSpaceDE w:val="0"/>
              <w:autoSpaceDN w:val="0"/>
              <w:adjustRightInd w:val="0"/>
              <w:spacing w:after="0"/>
              <w:textAlignment w:val="baseline"/>
              <w:rPr>
                <w:rFonts w:ascii="Arial" w:eastAsia="Times New Roman" w:hAnsi="Arial" w:cs="Arial"/>
                <w:sz w:val="18"/>
                <w:vertAlign w:val="subscript"/>
              </w:rPr>
            </w:pPr>
            <w:proofErr w:type="spellStart"/>
            <w:r w:rsidRPr="004F4343">
              <w:rPr>
                <w:rFonts w:ascii="Arial" w:eastAsia="Times New Roman" w:hAnsi="Arial" w:cs="Arial"/>
                <w:sz w:val="18"/>
              </w:rPr>
              <w:t>F</w:t>
            </w:r>
            <w:r w:rsidRPr="004F4343">
              <w:rPr>
                <w:rFonts w:ascii="Arial" w:eastAsia="Times New Roman" w:hAnsi="Arial" w:cs="Arial"/>
                <w:sz w:val="18"/>
                <w:vertAlign w:val="subscript"/>
              </w:rPr>
              <w:t>Interferer</w:t>
            </w:r>
            <w:proofErr w:type="spellEnd"/>
            <w:r w:rsidRPr="004F4343">
              <w:rPr>
                <w:rFonts w:ascii="Arial" w:eastAsia="Times New Roman" w:hAnsi="Arial" w:cs="Arial"/>
                <w:sz w:val="18"/>
                <w:vertAlign w:val="subscript"/>
              </w:rPr>
              <w:t xml:space="preserve"> </w:t>
            </w:r>
            <w:r w:rsidRPr="004F4343">
              <w:rPr>
                <w:rFonts w:ascii="Arial" w:eastAsia="Times New Roman" w:hAnsi="Arial" w:cs="Arial"/>
                <w:sz w:val="18"/>
              </w:rPr>
              <w:t>(CW)</w:t>
            </w:r>
          </w:p>
        </w:tc>
        <w:tc>
          <w:tcPr>
            <w:tcW w:w="812" w:type="dxa"/>
            <w:vAlign w:val="center"/>
          </w:tcPr>
          <w:p w:rsidR="00F11728" w:rsidRPr="004F4343" w:rsidRDefault="00F11728" w:rsidP="00D33771">
            <w:pPr>
              <w:keepNext/>
              <w:keepLines/>
              <w:overflowPunct w:val="0"/>
              <w:autoSpaceDE w:val="0"/>
              <w:autoSpaceDN w:val="0"/>
              <w:adjustRightInd w:val="0"/>
              <w:spacing w:after="0"/>
              <w:jc w:val="center"/>
              <w:textAlignment w:val="baseline"/>
              <w:rPr>
                <w:rFonts w:ascii="Arial" w:eastAsia="Times New Roman" w:hAnsi="Arial" w:cs="Arial"/>
                <w:sz w:val="18"/>
              </w:rPr>
            </w:pPr>
            <w:r w:rsidRPr="004F4343">
              <w:rPr>
                <w:rFonts w:ascii="Arial" w:eastAsia="Times New Roman" w:hAnsi="Arial" w:cs="Arial"/>
                <w:sz w:val="18"/>
              </w:rPr>
              <w:t>MHz</w:t>
            </w:r>
          </w:p>
        </w:tc>
        <w:tc>
          <w:tcPr>
            <w:tcW w:w="1933" w:type="dxa"/>
            <w:vAlign w:val="center"/>
          </w:tcPr>
          <w:p w:rsidR="00F11728" w:rsidRPr="004F4343" w:rsidRDefault="00F11728"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r>
              <w:rPr>
                <w:rFonts w:ascii="Arial" w:eastAsia="Times New Roman" w:hAnsi="Arial" w:cs="Arial"/>
                <w:sz w:val="18"/>
              </w:rPr>
              <w:t>N/A</w:t>
            </w:r>
          </w:p>
        </w:tc>
        <w:tc>
          <w:tcPr>
            <w:tcW w:w="2071" w:type="dxa"/>
            <w:vAlign w:val="center"/>
          </w:tcPr>
          <w:p w:rsidR="00F11728" w:rsidRPr="006F1ED5" w:rsidRDefault="00F11728" w:rsidP="00F11728">
            <w:pPr>
              <w:pStyle w:val="TAC"/>
              <w:rPr>
                <w:rFonts w:cs="Arial"/>
                <w:szCs w:val="18"/>
              </w:rPr>
            </w:pPr>
            <w:r w:rsidRPr="006F1ED5">
              <w:rPr>
                <w:rFonts w:cs="Arial"/>
                <w:szCs w:val="18"/>
              </w:rPr>
              <w:t xml:space="preserve">-200 </w:t>
            </w:r>
            <w:r w:rsidRPr="006F1ED5">
              <w:rPr>
                <w:rFonts w:eastAsia="MS Mincho" w:cs="Arial"/>
                <w:szCs w:val="18"/>
              </w:rPr>
              <w:t>&lt;</w:t>
            </w:r>
            <w:r w:rsidRPr="006F1ED5">
              <w:rPr>
                <w:rFonts w:cs="Arial"/>
                <w:szCs w:val="18"/>
              </w:rPr>
              <w:t xml:space="preserve"> f – </w:t>
            </w:r>
            <w:proofErr w:type="spellStart"/>
            <w:r w:rsidRPr="006F1ED5">
              <w:rPr>
                <w:rFonts w:cs="Arial"/>
                <w:szCs w:val="18"/>
              </w:rPr>
              <w:t>F</w:t>
            </w:r>
            <w:r w:rsidRPr="006F1ED5">
              <w:rPr>
                <w:rFonts w:cs="Arial"/>
                <w:szCs w:val="18"/>
                <w:vertAlign w:val="subscript"/>
              </w:rPr>
              <w:t>DL_low</w:t>
            </w:r>
            <w:proofErr w:type="spellEnd"/>
            <w:r w:rsidRPr="006F1ED5">
              <w:rPr>
                <w:rFonts w:cs="Arial"/>
                <w:szCs w:val="18"/>
              </w:rPr>
              <w:t xml:space="preserve"> </w:t>
            </w:r>
          </w:p>
          <w:p w:rsidR="00F11728" w:rsidRPr="006F1ED5" w:rsidRDefault="00F11728" w:rsidP="00F11728">
            <w:pPr>
              <w:pStyle w:val="TAC"/>
              <w:rPr>
                <w:rFonts w:cs="Arial"/>
                <w:szCs w:val="18"/>
              </w:rPr>
            </w:pPr>
            <w:r w:rsidRPr="006F1ED5">
              <w:rPr>
                <w:rFonts w:cs="Arial"/>
                <w:szCs w:val="18"/>
              </w:rPr>
              <w:t>≤ -MIN(200,3CBW)</w:t>
            </w:r>
          </w:p>
          <w:p w:rsidR="00F11728" w:rsidRPr="006F1ED5" w:rsidRDefault="00F11728" w:rsidP="00F11728">
            <w:pPr>
              <w:pStyle w:val="TAC"/>
              <w:rPr>
                <w:rFonts w:cs="Arial"/>
                <w:szCs w:val="18"/>
              </w:rPr>
            </w:pPr>
            <w:r w:rsidRPr="006F1ED5">
              <w:rPr>
                <w:rFonts w:cs="Arial"/>
                <w:szCs w:val="18"/>
              </w:rPr>
              <w:t>or</w:t>
            </w:r>
          </w:p>
          <w:p w:rsidR="00F11728" w:rsidRPr="006F1ED5" w:rsidRDefault="00F11728" w:rsidP="00F11728">
            <w:pPr>
              <w:keepNext/>
              <w:keepLines/>
              <w:widowControl w:val="0"/>
              <w:tabs>
                <w:tab w:val="right" w:leader="dot" w:pos="9639"/>
              </w:tabs>
              <w:overflowPunct w:val="0"/>
              <w:autoSpaceDE w:val="0"/>
              <w:autoSpaceDN w:val="0"/>
              <w:adjustRightInd w:val="0"/>
              <w:spacing w:after="0"/>
              <w:ind w:left="567" w:right="425" w:hanging="567"/>
              <w:jc w:val="center"/>
              <w:textAlignment w:val="baseline"/>
              <w:rPr>
                <w:rFonts w:ascii="Arial" w:hAnsi="Arial" w:cs="Arial"/>
                <w:sz w:val="18"/>
                <w:szCs w:val="18"/>
              </w:rPr>
            </w:pPr>
            <w:r w:rsidRPr="006F1ED5">
              <w:rPr>
                <w:rFonts w:ascii="Arial" w:hAnsi="Arial" w:cs="Arial"/>
                <w:sz w:val="18"/>
                <w:szCs w:val="18"/>
              </w:rPr>
              <w:t xml:space="preserve">MIN(200,3CBW) </w:t>
            </w:r>
          </w:p>
          <w:p w:rsidR="00F11728" w:rsidRPr="004F4343" w:rsidRDefault="00F11728"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r w:rsidRPr="006F1ED5">
              <w:rPr>
                <w:rFonts w:ascii="Arial" w:hAnsi="Arial" w:cs="Arial"/>
                <w:sz w:val="18"/>
                <w:szCs w:val="18"/>
              </w:rPr>
              <w:t xml:space="preserve">≤ f  – </w:t>
            </w:r>
            <w:proofErr w:type="spellStart"/>
            <w:r w:rsidRPr="006F1ED5">
              <w:rPr>
                <w:rFonts w:ascii="Arial" w:hAnsi="Arial" w:cs="Arial"/>
                <w:sz w:val="18"/>
                <w:szCs w:val="18"/>
              </w:rPr>
              <w:t>F</w:t>
            </w:r>
            <w:r w:rsidRPr="006F1ED5">
              <w:rPr>
                <w:rFonts w:ascii="Arial" w:hAnsi="Arial" w:cs="Arial"/>
                <w:sz w:val="18"/>
                <w:szCs w:val="18"/>
                <w:vertAlign w:val="subscript"/>
              </w:rPr>
              <w:t>DL_high</w:t>
            </w:r>
            <w:proofErr w:type="spellEnd"/>
            <w:r w:rsidRPr="006F1ED5">
              <w:rPr>
                <w:rFonts w:ascii="Arial" w:hAnsi="Arial" w:cs="Arial"/>
                <w:sz w:val="18"/>
                <w:szCs w:val="18"/>
              </w:rPr>
              <w:t xml:space="preserve"> &lt; 200</w:t>
            </w:r>
          </w:p>
        </w:tc>
        <w:tc>
          <w:tcPr>
            <w:tcW w:w="2035" w:type="dxa"/>
            <w:vAlign w:val="center"/>
          </w:tcPr>
          <w:p w:rsidR="00F11728" w:rsidRPr="006F1ED5" w:rsidRDefault="00F11728" w:rsidP="00F11728">
            <w:pPr>
              <w:pStyle w:val="TAC"/>
              <w:rPr>
                <w:rFonts w:cs="Arial"/>
                <w:szCs w:val="18"/>
              </w:rPr>
            </w:pPr>
            <w:r w:rsidRPr="006F1ED5">
              <w:rPr>
                <w:rFonts w:cs="Arial"/>
                <w:szCs w:val="18"/>
              </w:rPr>
              <w:t xml:space="preserve">1 </w:t>
            </w:r>
            <w:r w:rsidRPr="006F1ED5">
              <w:rPr>
                <w:rFonts w:eastAsia="MS Mincho" w:cs="Arial"/>
                <w:szCs w:val="18"/>
              </w:rPr>
              <w:t>≤</w:t>
            </w:r>
            <w:r w:rsidRPr="006F1ED5">
              <w:rPr>
                <w:rFonts w:cs="Arial"/>
                <w:szCs w:val="18"/>
              </w:rPr>
              <w:t xml:space="preserve"> f </w:t>
            </w:r>
            <w:r w:rsidRPr="006F1ED5">
              <w:rPr>
                <w:rFonts w:eastAsia="MS Mincho" w:cs="Arial"/>
                <w:szCs w:val="18"/>
              </w:rPr>
              <w:t>≤</w:t>
            </w:r>
            <w:r w:rsidRPr="006F1ED5">
              <w:rPr>
                <w:rFonts w:cs="Arial"/>
                <w:szCs w:val="18"/>
              </w:rPr>
              <w:t xml:space="preserve"> </w:t>
            </w:r>
            <w:proofErr w:type="spellStart"/>
            <w:r w:rsidRPr="006F1ED5">
              <w:rPr>
                <w:rFonts w:cs="Arial"/>
                <w:szCs w:val="18"/>
              </w:rPr>
              <w:t>F</w:t>
            </w:r>
            <w:r w:rsidRPr="006F1ED5">
              <w:rPr>
                <w:rFonts w:cs="Arial"/>
                <w:szCs w:val="18"/>
                <w:vertAlign w:val="subscript"/>
              </w:rPr>
              <w:t>DL_low</w:t>
            </w:r>
            <w:proofErr w:type="spellEnd"/>
            <w:r w:rsidRPr="006F1ED5">
              <w:rPr>
                <w:rFonts w:cs="Arial"/>
                <w:szCs w:val="18"/>
              </w:rPr>
              <w:t xml:space="preserve"> – MIN(200,3CBW)</w:t>
            </w:r>
          </w:p>
          <w:p w:rsidR="00F11728" w:rsidRPr="006F1ED5" w:rsidRDefault="00F11728" w:rsidP="00F11728">
            <w:pPr>
              <w:pStyle w:val="TAC"/>
              <w:rPr>
                <w:rFonts w:cs="Arial"/>
                <w:szCs w:val="18"/>
              </w:rPr>
            </w:pPr>
            <w:r w:rsidRPr="006F1ED5">
              <w:rPr>
                <w:rFonts w:cs="Arial"/>
                <w:szCs w:val="18"/>
              </w:rPr>
              <w:t xml:space="preserve">or </w:t>
            </w:r>
          </w:p>
          <w:p w:rsidR="00F11728" w:rsidRPr="006F1ED5" w:rsidRDefault="00F11728" w:rsidP="00F11728">
            <w:pPr>
              <w:pStyle w:val="TAC"/>
              <w:rPr>
                <w:rFonts w:cs="Arial"/>
                <w:szCs w:val="18"/>
              </w:rPr>
            </w:pPr>
            <w:proofErr w:type="spellStart"/>
            <w:r w:rsidRPr="006F1ED5">
              <w:rPr>
                <w:rFonts w:cs="Arial"/>
                <w:szCs w:val="18"/>
              </w:rPr>
              <w:t>F</w:t>
            </w:r>
            <w:r w:rsidRPr="006F1ED5">
              <w:rPr>
                <w:rFonts w:cs="Arial"/>
                <w:szCs w:val="18"/>
                <w:vertAlign w:val="subscript"/>
              </w:rPr>
              <w:t>DL_high</w:t>
            </w:r>
            <w:proofErr w:type="spellEnd"/>
            <w:r w:rsidRPr="006F1ED5">
              <w:rPr>
                <w:rFonts w:cs="Arial"/>
                <w:szCs w:val="18"/>
              </w:rPr>
              <w:t xml:space="preserve"> + MIN(200,3CBW) </w:t>
            </w:r>
          </w:p>
          <w:p w:rsidR="00F11728" w:rsidRPr="004F4343" w:rsidRDefault="00F11728"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r w:rsidRPr="006F1ED5">
              <w:rPr>
                <w:rFonts w:eastAsia="MS Mincho" w:cs="Arial"/>
                <w:szCs w:val="18"/>
              </w:rPr>
              <w:t>≤</w:t>
            </w:r>
            <w:r w:rsidRPr="006F1ED5">
              <w:rPr>
                <w:rFonts w:cs="Arial"/>
                <w:szCs w:val="18"/>
              </w:rPr>
              <w:t xml:space="preserve"> f </w:t>
            </w:r>
            <w:r w:rsidRPr="006F1ED5">
              <w:rPr>
                <w:rFonts w:eastAsia="MS Mincho" w:cs="Arial"/>
                <w:szCs w:val="18"/>
              </w:rPr>
              <w:t>≤</w:t>
            </w:r>
            <w:r w:rsidRPr="006F1ED5">
              <w:rPr>
                <w:rFonts w:cs="Arial"/>
                <w:szCs w:val="18"/>
              </w:rPr>
              <w:t xml:space="preserve"> 12750</w:t>
            </w:r>
          </w:p>
        </w:tc>
      </w:tr>
      <w:tr w:rsidR="008E09F9" w:rsidRPr="000D7611" w:rsidTr="00D33771">
        <w:tc>
          <w:tcPr>
            <w:tcW w:w="9466" w:type="dxa"/>
            <w:gridSpan w:val="6"/>
          </w:tcPr>
          <w:p w:rsidR="00F11728" w:rsidRPr="006F1ED5" w:rsidRDefault="00F11728" w:rsidP="00F11728">
            <w:pPr>
              <w:pStyle w:val="TAN"/>
              <w:rPr>
                <w:szCs w:val="18"/>
              </w:rPr>
            </w:pPr>
            <w:r w:rsidRPr="006F1ED5">
              <w:rPr>
                <w:rFonts w:eastAsia="MS Mincho" w:cs="Arial"/>
                <w:szCs w:val="18"/>
              </w:rPr>
              <w:t>NOTE 1:</w:t>
            </w:r>
            <w:r w:rsidRPr="006F1ED5">
              <w:rPr>
                <w:rFonts w:eastAsia="MS Mincho" w:cs="Arial"/>
                <w:szCs w:val="18"/>
              </w:rPr>
              <w:tab/>
            </w:r>
            <w:r w:rsidRPr="006F1ED5">
              <w:rPr>
                <w:szCs w:val="18"/>
              </w:rPr>
              <w:t>CBW denotes the channel bandwidth of the wanted signal</w:t>
            </w:r>
          </w:p>
          <w:p w:rsidR="00F11728" w:rsidRPr="006F1ED5" w:rsidRDefault="00F11728" w:rsidP="00F11728">
            <w:pPr>
              <w:pStyle w:val="TAN"/>
              <w:rPr>
                <w:rFonts w:eastAsia="MS Mincho" w:cs="Arial"/>
                <w:szCs w:val="18"/>
              </w:rPr>
            </w:pPr>
            <w:r w:rsidRPr="006F1ED5">
              <w:rPr>
                <w:rFonts w:eastAsia="MS Mincho" w:cs="Arial"/>
                <w:szCs w:val="18"/>
              </w:rPr>
              <w:t>NOTE 2:</w:t>
            </w:r>
            <w:r w:rsidRPr="006F1ED5">
              <w:rPr>
                <w:rFonts w:eastAsia="MS Mincho" w:cs="Arial"/>
                <w:szCs w:val="18"/>
              </w:rPr>
              <w:tab/>
              <w:t>For CBW &lt; 20 MHz</w:t>
            </w:r>
          </w:p>
          <w:p w:rsidR="00F11728" w:rsidRPr="006F1ED5" w:rsidRDefault="00F11728" w:rsidP="00F11728">
            <w:pPr>
              <w:pStyle w:val="TAN"/>
              <w:rPr>
                <w:rFonts w:eastAsia="MS Mincho" w:cs="Arial"/>
                <w:szCs w:val="18"/>
              </w:rPr>
            </w:pPr>
            <w:r w:rsidRPr="006F1ED5">
              <w:rPr>
                <w:rFonts w:eastAsia="MS Mincho" w:cs="Arial"/>
                <w:szCs w:val="18"/>
              </w:rPr>
              <w:t>NOTE 3:</w:t>
            </w:r>
            <w:r w:rsidRPr="006F1ED5">
              <w:rPr>
                <w:rFonts w:eastAsia="MS Mincho" w:cs="Arial"/>
                <w:szCs w:val="18"/>
              </w:rPr>
              <w:tab/>
              <w:t xml:space="preserve">The power level </w:t>
            </w:r>
            <w:r w:rsidRPr="006F1ED5">
              <w:rPr>
                <w:szCs w:val="18"/>
              </w:rPr>
              <w:t>of the interferer (</w:t>
            </w:r>
            <w:proofErr w:type="spellStart"/>
            <w:r w:rsidRPr="006F1ED5">
              <w:rPr>
                <w:szCs w:val="18"/>
              </w:rPr>
              <w:t>P</w:t>
            </w:r>
            <w:r w:rsidRPr="006F1ED5">
              <w:rPr>
                <w:szCs w:val="18"/>
                <w:vertAlign w:val="subscript"/>
              </w:rPr>
              <w:t>Interferer</w:t>
            </w:r>
            <w:proofErr w:type="spellEnd"/>
            <w:r w:rsidRPr="006F1ED5">
              <w:rPr>
                <w:szCs w:val="18"/>
              </w:rPr>
              <w:t xml:space="preserve">) for Range 3 shall be modified to -20 </w:t>
            </w:r>
            <w:proofErr w:type="spellStart"/>
            <w:r w:rsidRPr="006F1ED5">
              <w:rPr>
                <w:szCs w:val="18"/>
              </w:rPr>
              <w:t>dBm</w:t>
            </w:r>
            <w:proofErr w:type="spellEnd"/>
            <w:r w:rsidRPr="006F1ED5">
              <w:rPr>
                <w:szCs w:val="18"/>
              </w:rPr>
              <w:t xml:space="preserve">, for </w:t>
            </w:r>
            <w:proofErr w:type="spellStart"/>
            <w:r w:rsidRPr="006F1ED5">
              <w:rPr>
                <w:szCs w:val="18"/>
              </w:rPr>
              <w:t>F</w:t>
            </w:r>
            <w:r w:rsidRPr="006F1ED5">
              <w:rPr>
                <w:szCs w:val="18"/>
                <w:vertAlign w:val="subscript"/>
              </w:rPr>
              <w:t>Interferer</w:t>
            </w:r>
            <w:proofErr w:type="spellEnd"/>
            <w:r w:rsidRPr="006F1ED5">
              <w:rPr>
                <w:szCs w:val="18"/>
              </w:rPr>
              <w:t xml:space="preserve"> &gt; 2700 MHz and </w:t>
            </w:r>
            <w:proofErr w:type="spellStart"/>
            <w:r w:rsidRPr="006F1ED5">
              <w:rPr>
                <w:szCs w:val="18"/>
              </w:rPr>
              <w:t>F</w:t>
            </w:r>
            <w:r w:rsidRPr="006F1ED5">
              <w:rPr>
                <w:szCs w:val="18"/>
                <w:vertAlign w:val="subscript"/>
              </w:rPr>
              <w:t>Interferer</w:t>
            </w:r>
            <w:proofErr w:type="spellEnd"/>
            <w:r w:rsidRPr="006F1ED5">
              <w:rPr>
                <w:szCs w:val="18"/>
              </w:rPr>
              <w:t xml:space="preserve"> &lt; 4800 MHz. For CBW larger than 60 MHz, the requirement for Range 2 is not applicable and Range 3 applies from the frequency offset of 3*CBW from the band edge.</w:t>
            </w:r>
          </w:p>
          <w:p w:rsidR="008E09F9" w:rsidRPr="000D7611" w:rsidRDefault="008E09F9" w:rsidP="00D33771">
            <w:pPr>
              <w:keepNext/>
              <w:keepLines/>
              <w:overflowPunct w:val="0"/>
              <w:autoSpaceDE w:val="0"/>
              <w:autoSpaceDN w:val="0"/>
              <w:adjustRightInd w:val="0"/>
              <w:spacing w:after="0"/>
              <w:ind w:left="851" w:hanging="851"/>
              <w:textAlignment w:val="baseline"/>
              <w:rPr>
                <w:rFonts w:ascii="Arial" w:hAnsi="Arial" w:cs="Arial"/>
                <w:sz w:val="18"/>
              </w:rPr>
            </w:pPr>
          </w:p>
        </w:tc>
      </w:tr>
    </w:tbl>
    <w:p w:rsidR="007C0737" w:rsidRDefault="007C0737" w:rsidP="007C0737">
      <w:pPr>
        <w:rPr>
          <w:lang w:eastAsia="zh-CN"/>
        </w:rPr>
      </w:pPr>
    </w:p>
    <w:p w:rsidR="008F7DAC" w:rsidRPr="003142A5" w:rsidRDefault="008F7DAC" w:rsidP="0023565B">
      <w:pPr>
        <w:pStyle w:val="4"/>
      </w:pPr>
      <w:bookmarkStart w:id="112" w:name="_Toc503260545"/>
      <w:bookmarkStart w:id="113" w:name="_Toc507425326"/>
      <w:r>
        <w:rPr>
          <w:rFonts w:hint="eastAsia"/>
        </w:rPr>
        <w:t>7.1.2.4</w:t>
      </w:r>
      <w:r>
        <w:rPr>
          <w:rFonts w:hint="eastAsia"/>
        </w:rPr>
        <w:tab/>
      </w:r>
      <w:r w:rsidRPr="003142A5">
        <w:rPr>
          <w:rFonts w:hint="eastAsia"/>
        </w:rPr>
        <w:t>Rx requirements for UL MIMO with PC2</w:t>
      </w:r>
      <w:bookmarkEnd w:id="112"/>
      <w:bookmarkEnd w:id="113"/>
    </w:p>
    <w:p w:rsidR="008F7DAC" w:rsidRPr="003142A5" w:rsidRDefault="008F7DAC" w:rsidP="0023565B">
      <w:pPr>
        <w:pStyle w:val="5"/>
      </w:pPr>
      <w:bookmarkStart w:id="114" w:name="_Toc503260546"/>
      <w:bookmarkStart w:id="115" w:name="_Toc507425327"/>
      <w:r>
        <w:rPr>
          <w:rFonts w:hint="eastAsia"/>
        </w:rPr>
        <w:t>7.1.2.4.1</w:t>
      </w:r>
      <w:r>
        <w:rPr>
          <w:rFonts w:hint="eastAsia"/>
        </w:rPr>
        <w:tab/>
      </w:r>
      <w:r w:rsidRPr="003142A5">
        <w:t>Reference sensitivity level</w:t>
      </w:r>
      <w:bookmarkEnd w:id="114"/>
      <w:bookmarkEnd w:id="115"/>
    </w:p>
    <w:p w:rsidR="008F7DAC" w:rsidRDefault="008F7DAC" w:rsidP="008F7DAC">
      <w:pPr>
        <w:rPr>
          <w:lang w:val="en-US"/>
        </w:rPr>
      </w:pPr>
      <w:r w:rsidRPr="00E76EB6">
        <w:t xml:space="preserve">For UE with two transmitter antenna connectors in closed-loop spatial multiplexing scheme, the minimum requirements </w:t>
      </w:r>
      <w:r w:rsidRPr="00E76EB6">
        <w:rPr>
          <w:rFonts w:cs="v5.0.0"/>
        </w:rPr>
        <w:t xml:space="preserve">specified </w:t>
      </w:r>
      <w:r>
        <w:rPr>
          <w:rFonts w:cs="v5.0.0" w:hint="eastAsia"/>
        </w:rPr>
        <w:t>for single carrier</w:t>
      </w:r>
      <w:r w:rsidRPr="00E76EB6">
        <w:t xml:space="preserve"> shall be met with the UL-MIMO configurations </w:t>
      </w:r>
      <w:r>
        <w:t>described</w:t>
      </w:r>
      <w:r w:rsidRPr="00E76EB6">
        <w:t xml:space="preserve"> in </w:t>
      </w:r>
      <w:r>
        <w:t>sub-clause 7.1.</w:t>
      </w:r>
      <w:r>
        <w:rPr>
          <w:rFonts w:hint="eastAsia"/>
        </w:rPr>
        <w:t>1.</w:t>
      </w:r>
      <w:r w:rsidR="00A35543">
        <w:t>7</w:t>
      </w:r>
      <w:r>
        <w:t>.1</w:t>
      </w:r>
      <w:r w:rsidRPr="00E76EB6">
        <w:t>. For UL-MIMO, the parameter P</w:t>
      </w:r>
      <w:r w:rsidRPr="00E76EB6">
        <w:rPr>
          <w:vertAlign w:val="subscript"/>
        </w:rPr>
        <w:t>UMAX</w:t>
      </w:r>
      <w:r w:rsidRPr="00E76EB6">
        <w:t xml:space="preserve"> is the total transmitter power over the two transmits power over the two transmit antenna connectors.</w:t>
      </w:r>
    </w:p>
    <w:p w:rsidR="008F7DAC" w:rsidRPr="003142A5" w:rsidRDefault="008F7DAC" w:rsidP="0023565B">
      <w:pPr>
        <w:pStyle w:val="5"/>
      </w:pPr>
      <w:bookmarkStart w:id="116" w:name="_Toc503260547"/>
      <w:bookmarkStart w:id="117" w:name="_Toc507425328"/>
      <w:r>
        <w:rPr>
          <w:rFonts w:hint="eastAsia"/>
        </w:rPr>
        <w:t>7.1.2.4.2</w:t>
      </w:r>
      <w:r>
        <w:rPr>
          <w:rFonts w:hint="eastAsia"/>
        </w:rPr>
        <w:tab/>
      </w:r>
      <w:r w:rsidRPr="003142A5">
        <w:rPr>
          <w:rFonts w:hint="eastAsia"/>
        </w:rPr>
        <w:t>Maximum input level</w:t>
      </w:r>
      <w:bookmarkEnd w:id="116"/>
      <w:bookmarkEnd w:id="117"/>
    </w:p>
    <w:p w:rsidR="008F7DAC" w:rsidRDefault="008F7DAC" w:rsidP="008F7DAC">
      <w:pPr>
        <w:rPr>
          <w:lang w:val="en-US"/>
        </w:rPr>
      </w:pPr>
      <w:r w:rsidRPr="00E76EB6">
        <w:t xml:space="preserve">For UE with two transmitter antenna connectors </w:t>
      </w:r>
      <w:r w:rsidRPr="00E76EB6">
        <w:rPr>
          <w:rFonts w:hint="eastAsia"/>
        </w:rPr>
        <w:t>in closed-loop spatial multiplexing</w:t>
      </w:r>
      <w:r w:rsidRPr="00E76EB6">
        <w:t xml:space="preserve">, the minimum requirements </w:t>
      </w:r>
      <w:r w:rsidRPr="00E76EB6">
        <w:rPr>
          <w:rFonts w:cs="v5.0.0"/>
        </w:rPr>
        <w:t xml:space="preserve">specified </w:t>
      </w:r>
      <w:r>
        <w:rPr>
          <w:rFonts w:cs="v5.0.0" w:hint="eastAsia"/>
        </w:rPr>
        <w:t>for single carrier</w:t>
      </w:r>
      <w:r w:rsidRPr="00E76EB6">
        <w:t xml:space="preserve"> shall be met with the </w:t>
      </w:r>
      <w:r w:rsidRPr="00E76EB6">
        <w:rPr>
          <w:rFonts w:hint="eastAsia"/>
        </w:rPr>
        <w:t>UL-</w:t>
      </w:r>
      <w:r w:rsidRPr="00E76EB6">
        <w:t xml:space="preserve">MIMO configurations </w:t>
      </w:r>
      <w:r>
        <w:t>described</w:t>
      </w:r>
      <w:r w:rsidRPr="00E76EB6">
        <w:t xml:space="preserve"> in </w:t>
      </w:r>
      <w:r>
        <w:t>sub-clause 7.1.</w:t>
      </w:r>
      <w:r>
        <w:rPr>
          <w:rFonts w:hint="eastAsia"/>
        </w:rPr>
        <w:t>1.</w:t>
      </w:r>
      <w:r w:rsidR="00A35543">
        <w:t>7</w:t>
      </w:r>
      <w:r>
        <w:t>.1</w:t>
      </w:r>
      <w:r w:rsidRPr="00E76EB6">
        <w:t xml:space="preserve">. For UL-MIMO, </w:t>
      </w:r>
      <w:r w:rsidRPr="00E76EB6">
        <w:rPr>
          <w:rFonts w:eastAsia="MS Mincho"/>
        </w:rPr>
        <w:t xml:space="preserve">the parameter </w:t>
      </w:r>
      <w:r w:rsidRPr="00E76EB6">
        <w:t>P</w:t>
      </w:r>
      <w:r w:rsidRPr="00E76EB6">
        <w:rPr>
          <w:sz w:val="12"/>
          <w:szCs w:val="12"/>
        </w:rPr>
        <w:t>CMAX_L</w:t>
      </w:r>
      <w:r w:rsidRPr="00E76EB6">
        <w:rPr>
          <w:rFonts w:eastAsia="MS Mincho"/>
        </w:rPr>
        <w:t xml:space="preserve"> is </w:t>
      </w:r>
      <w:r w:rsidRPr="00E76EB6">
        <w:t xml:space="preserve">defined </w:t>
      </w:r>
      <w:r w:rsidRPr="00E76EB6">
        <w:rPr>
          <w:rFonts w:hint="eastAsia"/>
        </w:rPr>
        <w:t xml:space="preserve">as the total transmitter power over the two </w:t>
      </w:r>
      <w:proofErr w:type="gramStart"/>
      <w:r w:rsidRPr="00E76EB6">
        <w:rPr>
          <w:rFonts w:hint="eastAsia"/>
        </w:rPr>
        <w:t>transmit</w:t>
      </w:r>
      <w:proofErr w:type="gramEnd"/>
      <w:r w:rsidRPr="00E76EB6">
        <w:rPr>
          <w:rFonts w:hint="eastAsia"/>
        </w:rPr>
        <w:t xml:space="preserve"> antenna connectors.</w:t>
      </w:r>
    </w:p>
    <w:p w:rsidR="008F7DAC" w:rsidRPr="003142A5" w:rsidRDefault="008F7DAC" w:rsidP="0023565B">
      <w:pPr>
        <w:pStyle w:val="5"/>
        <w:rPr>
          <w:rFonts w:eastAsia="MS Mincho"/>
        </w:rPr>
      </w:pPr>
      <w:bookmarkStart w:id="118" w:name="_Toc503260548"/>
      <w:bookmarkStart w:id="119" w:name="_Toc507425329"/>
      <w:r>
        <w:rPr>
          <w:rFonts w:hint="eastAsia"/>
        </w:rPr>
        <w:t>7.1.2.4.3</w:t>
      </w:r>
      <w:r>
        <w:rPr>
          <w:rFonts w:hint="eastAsia"/>
        </w:rPr>
        <w:tab/>
      </w:r>
      <w:r w:rsidRPr="003142A5">
        <w:rPr>
          <w:rFonts w:eastAsia="MS Mincho" w:hint="eastAsia"/>
        </w:rPr>
        <w:t>ACS</w:t>
      </w:r>
      <w:bookmarkEnd w:id="118"/>
      <w:bookmarkEnd w:id="119"/>
    </w:p>
    <w:p w:rsidR="008F7DAC" w:rsidRDefault="008F7DAC" w:rsidP="008F7DAC">
      <w:pPr>
        <w:rPr>
          <w:lang w:val="en-US"/>
        </w:rPr>
      </w:pPr>
      <w:r w:rsidRPr="00E76EB6">
        <w:t>For UE(</w:t>
      </w:r>
      <w:proofErr w:type="spellStart"/>
      <w:r w:rsidRPr="00E76EB6">
        <w:t>s</w:t>
      </w:r>
      <w:proofErr w:type="spellEnd"/>
      <w:r w:rsidRPr="00E76EB6">
        <w:t xml:space="preserve">) with two </w:t>
      </w:r>
      <w:r w:rsidRPr="00E76EB6">
        <w:rPr>
          <w:rFonts w:hint="eastAsia"/>
        </w:rPr>
        <w:t xml:space="preserve">transmitter </w:t>
      </w:r>
      <w:r w:rsidRPr="00E76EB6">
        <w:t>antenna connectors</w:t>
      </w:r>
      <w:r w:rsidRPr="00E76EB6">
        <w:rPr>
          <w:rFonts w:hint="eastAsia"/>
        </w:rPr>
        <w:t xml:space="preserve"> in closed-loop spatial multiplexing scheme</w:t>
      </w:r>
      <w:r w:rsidRPr="00E76EB6">
        <w:t xml:space="preserve">, the minimum requirements </w:t>
      </w:r>
      <w:r w:rsidRPr="00E76EB6">
        <w:rPr>
          <w:rFonts w:cs="v5.0.0"/>
        </w:rPr>
        <w:t xml:space="preserve">specified </w:t>
      </w:r>
      <w:r>
        <w:rPr>
          <w:rFonts w:cs="v5.0.0" w:hint="eastAsia"/>
        </w:rPr>
        <w:t>for single carrier</w:t>
      </w:r>
      <w:r w:rsidRPr="00E76EB6">
        <w:t xml:space="preserve"> shall be met with </w:t>
      </w:r>
      <w:r w:rsidRPr="00E76EB6">
        <w:rPr>
          <w:rFonts w:hint="eastAsia"/>
        </w:rPr>
        <w:t xml:space="preserve">the UL-MIMO configurations </w:t>
      </w:r>
      <w:r>
        <w:t>described</w:t>
      </w:r>
      <w:r w:rsidRPr="00E76EB6">
        <w:t xml:space="preserve"> in </w:t>
      </w:r>
      <w:r>
        <w:t>sub-clause 7.1.</w:t>
      </w:r>
      <w:r>
        <w:rPr>
          <w:rFonts w:hint="eastAsia"/>
        </w:rPr>
        <w:t>1.</w:t>
      </w:r>
      <w:r w:rsidR="00A35543">
        <w:t>7</w:t>
      </w:r>
      <w:r>
        <w:t>.1</w:t>
      </w:r>
      <w:r w:rsidRPr="00E76EB6">
        <w:rPr>
          <w:rFonts w:hint="eastAsia"/>
        </w:rPr>
        <w:t xml:space="preserve">. </w:t>
      </w:r>
      <w:r w:rsidRPr="00E76EB6">
        <w:t xml:space="preserve">For UL-MIMO, </w:t>
      </w:r>
      <w:r w:rsidRPr="00E76EB6">
        <w:rPr>
          <w:rFonts w:eastAsia="MS Mincho"/>
        </w:rPr>
        <w:t xml:space="preserve">the parameter </w:t>
      </w:r>
      <w:r w:rsidRPr="00E76EB6">
        <w:t>P</w:t>
      </w:r>
      <w:r w:rsidRPr="00E76EB6">
        <w:rPr>
          <w:sz w:val="12"/>
          <w:szCs w:val="12"/>
        </w:rPr>
        <w:t>CMAX_L</w:t>
      </w:r>
      <w:r w:rsidRPr="00E76EB6">
        <w:rPr>
          <w:rFonts w:eastAsia="MS Mincho"/>
        </w:rPr>
        <w:t xml:space="preserve"> is </w:t>
      </w:r>
      <w:r w:rsidRPr="00E76EB6">
        <w:t xml:space="preserve">defined </w:t>
      </w:r>
      <w:r w:rsidRPr="00E76EB6">
        <w:rPr>
          <w:rFonts w:hint="eastAsia"/>
        </w:rPr>
        <w:t xml:space="preserve">as the total transmitter power over the two </w:t>
      </w:r>
      <w:proofErr w:type="gramStart"/>
      <w:r w:rsidRPr="00E76EB6">
        <w:rPr>
          <w:rFonts w:hint="eastAsia"/>
        </w:rPr>
        <w:t>transmit</w:t>
      </w:r>
      <w:proofErr w:type="gramEnd"/>
      <w:r w:rsidRPr="00E76EB6">
        <w:rPr>
          <w:rFonts w:hint="eastAsia"/>
        </w:rPr>
        <w:t xml:space="preserve"> antenna connectors.</w:t>
      </w:r>
    </w:p>
    <w:p w:rsidR="008F7DAC" w:rsidRPr="003142A5" w:rsidRDefault="008F7DAC" w:rsidP="0023565B">
      <w:pPr>
        <w:pStyle w:val="5"/>
        <w:rPr>
          <w:rFonts w:eastAsia="MS Mincho"/>
        </w:rPr>
      </w:pPr>
      <w:bookmarkStart w:id="120" w:name="_Toc503260549"/>
      <w:bookmarkStart w:id="121" w:name="_Toc507425330"/>
      <w:r>
        <w:rPr>
          <w:rFonts w:hint="eastAsia"/>
        </w:rPr>
        <w:t>7.1.2.4.4</w:t>
      </w:r>
      <w:r>
        <w:rPr>
          <w:rFonts w:hint="eastAsia"/>
        </w:rPr>
        <w:tab/>
      </w:r>
      <w:r w:rsidRPr="003142A5">
        <w:rPr>
          <w:rFonts w:eastAsia="MS Mincho"/>
        </w:rPr>
        <w:t>Blocking</w:t>
      </w:r>
      <w:bookmarkEnd w:id="120"/>
      <w:bookmarkEnd w:id="121"/>
    </w:p>
    <w:p w:rsidR="008F7DAC" w:rsidRPr="00E76EB6" w:rsidRDefault="008F7DAC" w:rsidP="008F7DAC">
      <w:r w:rsidRPr="00E76EB6">
        <w:t>For UE with two transmitter antenna connectors</w:t>
      </w:r>
      <w:r w:rsidRPr="00E76EB6">
        <w:rPr>
          <w:rFonts w:hint="eastAsia"/>
        </w:rPr>
        <w:t xml:space="preserve"> in closed-loop spatial multiplexing scheme</w:t>
      </w:r>
      <w:r w:rsidRPr="00E76EB6">
        <w:t xml:space="preserve">, the minimum requirements </w:t>
      </w:r>
      <w:r w:rsidRPr="00E76EB6">
        <w:rPr>
          <w:rFonts w:cs="v5.0.0"/>
        </w:rPr>
        <w:t xml:space="preserve">specified </w:t>
      </w:r>
      <w:r>
        <w:rPr>
          <w:rFonts w:cs="v5.0.0" w:hint="eastAsia"/>
        </w:rPr>
        <w:t>for single carrier</w:t>
      </w:r>
      <w:r w:rsidRPr="00E76EB6">
        <w:t xml:space="preserve"> shall be met with the </w:t>
      </w:r>
      <w:r w:rsidRPr="00E76EB6">
        <w:rPr>
          <w:rFonts w:hint="eastAsia"/>
        </w:rPr>
        <w:t>UL-</w:t>
      </w:r>
      <w:r w:rsidRPr="00E76EB6">
        <w:t xml:space="preserve">MIMO configurations </w:t>
      </w:r>
      <w:r>
        <w:t>described</w:t>
      </w:r>
      <w:r w:rsidRPr="00E76EB6">
        <w:t xml:space="preserve"> in </w:t>
      </w:r>
      <w:r>
        <w:t>sub-clause 7.1.</w:t>
      </w:r>
      <w:r>
        <w:rPr>
          <w:rFonts w:hint="eastAsia"/>
        </w:rPr>
        <w:t>1.</w:t>
      </w:r>
      <w:r w:rsidR="00A35543">
        <w:t>7</w:t>
      </w:r>
      <w:r>
        <w:t>.1</w:t>
      </w:r>
      <w:r w:rsidRPr="00E76EB6">
        <w:t xml:space="preserve">. For UL-MIMO, </w:t>
      </w:r>
      <w:r w:rsidRPr="00E76EB6">
        <w:rPr>
          <w:rFonts w:eastAsia="MS Mincho"/>
        </w:rPr>
        <w:t xml:space="preserve">the parameter </w:t>
      </w:r>
      <w:r w:rsidRPr="00E76EB6">
        <w:t>P</w:t>
      </w:r>
      <w:r w:rsidRPr="00E76EB6">
        <w:rPr>
          <w:sz w:val="12"/>
          <w:szCs w:val="12"/>
        </w:rPr>
        <w:t>CMAX_L</w:t>
      </w:r>
      <w:r w:rsidRPr="00E76EB6">
        <w:rPr>
          <w:rFonts w:eastAsia="MS Mincho"/>
        </w:rPr>
        <w:t xml:space="preserve"> is </w:t>
      </w:r>
      <w:r w:rsidRPr="00E76EB6">
        <w:t xml:space="preserve">defined </w:t>
      </w:r>
      <w:r w:rsidRPr="00E76EB6">
        <w:rPr>
          <w:rFonts w:hint="eastAsia"/>
        </w:rPr>
        <w:t xml:space="preserve">as the total transmitter power over the two </w:t>
      </w:r>
      <w:proofErr w:type="gramStart"/>
      <w:r w:rsidRPr="00E76EB6">
        <w:rPr>
          <w:rFonts w:hint="eastAsia"/>
        </w:rPr>
        <w:t>transmit</w:t>
      </w:r>
      <w:proofErr w:type="gramEnd"/>
      <w:r w:rsidRPr="00E76EB6">
        <w:rPr>
          <w:rFonts w:hint="eastAsia"/>
        </w:rPr>
        <w:t xml:space="preserve"> antenna connectors</w:t>
      </w:r>
      <w:r w:rsidRPr="00E76EB6">
        <w:t>.</w:t>
      </w:r>
    </w:p>
    <w:p w:rsidR="008F7DAC" w:rsidRPr="007C0737" w:rsidRDefault="008F7DAC" w:rsidP="0023565B">
      <w:pPr>
        <w:pStyle w:val="5"/>
      </w:pPr>
      <w:bookmarkStart w:id="122" w:name="_Toc503260550"/>
      <w:bookmarkStart w:id="123" w:name="_Toc507425331"/>
      <w:r>
        <w:rPr>
          <w:rFonts w:hint="eastAsia"/>
        </w:rPr>
        <w:t>7.1.2.4.5</w:t>
      </w:r>
      <w:r>
        <w:rPr>
          <w:rFonts w:hint="eastAsia"/>
        </w:rPr>
        <w:tab/>
      </w:r>
      <w:r w:rsidRPr="007C0737">
        <w:rPr>
          <w:rFonts w:hint="eastAsia"/>
        </w:rPr>
        <w:t>Spurious response</w:t>
      </w:r>
      <w:bookmarkEnd w:id="122"/>
      <w:bookmarkEnd w:id="123"/>
    </w:p>
    <w:p w:rsidR="008F7DAC" w:rsidRPr="00E76EB6" w:rsidRDefault="008F7DAC" w:rsidP="008F7DAC">
      <w:r w:rsidRPr="00E76EB6">
        <w:t xml:space="preserve">For UE with two </w:t>
      </w:r>
      <w:r w:rsidRPr="00E76EB6">
        <w:rPr>
          <w:rFonts w:hint="eastAsia"/>
        </w:rPr>
        <w:t xml:space="preserve">transmitter </w:t>
      </w:r>
      <w:r w:rsidRPr="00E76EB6">
        <w:t>antenna connectors</w:t>
      </w:r>
      <w:r w:rsidRPr="00E76EB6">
        <w:rPr>
          <w:rFonts w:hint="eastAsia"/>
        </w:rPr>
        <w:t xml:space="preserve"> in closed-loop spatial multiplexing scheme</w:t>
      </w:r>
      <w:r w:rsidRPr="00E76EB6">
        <w:t xml:space="preserve">, the minimum requirements </w:t>
      </w:r>
      <w:r w:rsidRPr="00E76EB6">
        <w:rPr>
          <w:rFonts w:cs="v5.0.0"/>
        </w:rPr>
        <w:t xml:space="preserve">specified </w:t>
      </w:r>
      <w:r>
        <w:rPr>
          <w:rFonts w:cs="v5.0.0" w:hint="eastAsia"/>
        </w:rPr>
        <w:t>for single carrier</w:t>
      </w:r>
      <w:r w:rsidRPr="00E76EB6">
        <w:t xml:space="preserve"> shall be met with </w:t>
      </w:r>
      <w:r w:rsidRPr="00E76EB6">
        <w:rPr>
          <w:rFonts w:hint="eastAsia"/>
        </w:rPr>
        <w:t xml:space="preserve">the UL-MIMO configurations </w:t>
      </w:r>
      <w:r>
        <w:t>described</w:t>
      </w:r>
      <w:r w:rsidRPr="00E76EB6">
        <w:t xml:space="preserve"> in </w:t>
      </w:r>
      <w:r>
        <w:t>sub-clause 7.1.</w:t>
      </w:r>
      <w:r>
        <w:rPr>
          <w:rFonts w:hint="eastAsia"/>
        </w:rPr>
        <w:t>1.</w:t>
      </w:r>
      <w:r w:rsidR="00A35543">
        <w:t>7</w:t>
      </w:r>
      <w:r>
        <w:t>.1</w:t>
      </w:r>
      <w:r w:rsidRPr="00E76EB6">
        <w:rPr>
          <w:rFonts w:hint="eastAsia"/>
        </w:rPr>
        <w:t xml:space="preserve">. </w:t>
      </w:r>
      <w:r w:rsidRPr="00E76EB6">
        <w:t xml:space="preserve">For UL-MIMO, </w:t>
      </w:r>
      <w:r w:rsidRPr="00E76EB6">
        <w:rPr>
          <w:rFonts w:eastAsia="MS Mincho"/>
        </w:rPr>
        <w:t xml:space="preserve">the parameter </w:t>
      </w:r>
      <w:r w:rsidRPr="00E76EB6">
        <w:t>P</w:t>
      </w:r>
      <w:r w:rsidRPr="00E76EB6">
        <w:rPr>
          <w:sz w:val="12"/>
          <w:szCs w:val="12"/>
        </w:rPr>
        <w:t>CMAX_L</w:t>
      </w:r>
      <w:r w:rsidRPr="00E76EB6">
        <w:rPr>
          <w:rFonts w:eastAsia="MS Mincho"/>
        </w:rPr>
        <w:t xml:space="preserve"> is </w:t>
      </w:r>
      <w:r w:rsidRPr="00E76EB6">
        <w:t xml:space="preserve">defined </w:t>
      </w:r>
      <w:r w:rsidRPr="00E76EB6">
        <w:rPr>
          <w:rFonts w:hint="eastAsia"/>
        </w:rPr>
        <w:t xml:space="preserve">as the total transmitter power over the two </w:t>
      </w:r>
      <w:proofErr w:type="gramStart"/>
      <w:r w:rsidRPr="00E76EB6">
        <w:rPr>
          <w:rFonts w:hint="eastAsia"/>
        </w:rPr>
        <w:t>transmit</w:t>
      </w:r>
      <w:proofErr w:type="gramEnd"/>
      <w:r w:rsidRPr="00E76EB6">
        <w:rPr>
          <w:rFonts w:hint="eastAsia"/>
        </w:rPr>
        <w:t xml:space="preserve"> antenna connectors</w:t>
      </w:r>
      <w:r w:rsidRPr="00E76EB6">
        <w:t>.</w:t>
      </w:r>
    </w:p>
    <w:p w:rsidR="008F7DAC" w:rsidRPr="007C0737" w:rsidRDefault="008F7DAC" w:rsidP="0023565B">
      <w:pPr>
        <w:pStyle w:val="5"/>
      </w:pPr>
      <w:bookmarkStart w:id="124" w:name="_Toc503260551"/>
      <w:bookmarkStart w:id="125" w:name="_Toc507425332"/>
      <w:r>
        <w:rPr>
          <w:rFonts w:hint="eastAsia"/>
        </w:rPr>
        <w:lastRenderedPageBreak/>
        <w:t>7.1.2.4.6</w:t>
      </w:r>
      <w:r>
        <w:rPr>
          <w:rFonts w:hint="eastAsia"/>
        </w:rPr>
        <w:tab/>
      </w:r>
      <w:r w:rsidRPr="007C0737">
        <w:t xml:space="preserve">Receiver </w:t>
      </w:r>
      <w:proofErr w:type="spellStart"/>
      <w:r w:rsidRPr="007C0737">
        <w:t>intermodulation</w:t>
      </w:r>
      <w:bookmarkEnd w:id="124"/>
      <w:bookmarkEnd w:id="125"/>
      <w:proofErr w:type="spellEnd"/>
    </w:p>
    <w:p w:rsidR="008F7DAC" w:rsidRDefault="008F7DAC" w:rsidP="008F7DAC">
      <w:r w:rsidRPr="00E76EB6">
        <w:t>For UE(</w:t>
      </w:r>
      <w:proofErr w:type="spellStart"/>
      <w:r w:rsidRPr="00E76EB6">
        <w:t>s</w:t>
      </w:r>
      <w:proofErr w:type="spellEnd"/>
      <w:r w:rsidRPr="00E76EB6">
        <w:t xml:space="preserve">) with two </w:t>
      </w:r>
      <w:r w:rsidRPr="00E76EB6">
        <w:rPr>
          <w:rFonts w:hint="eastAsia"/>
        </w:rPr>
        <w:t xml:space="preserve">transmitter </w:t>
      </w:r>
      <w:r w:rsidRPr="00E76EB6">
        <w:t>antenna connectors</w:t>
      </w:r>
      <w:r w:rsidRPr="00E76EB6">
        <w:rPr>
          <w:rFonts w:hint="eastAsia"/>
        </w:rPr>
        <w:t xml:space="preserve"> in closed-loop spatial multiplexing scheme</w:t>
      </w:r>
      <w:r w:rsidRPr="00E76EB6">
        <w:t xml:space="preserve">, the minimum requirements </w:t>
      </w:r>
      <w:r w:rsidRPr="00E76EB6">
        <w:rPr>
          <w:rFonts w:cs="v5.0.0"/>
        </w:rPr>
        <w:t xml:space="preserve">specified </w:t>
      </w:r>
      <w:r>
        <w:rPr>
          <w:rFonts w:cs="v5.0.0" w:hint="eastAsia"/>
        </w:rPr>
        <w:t>for single carrier</w:t>
      </w:r>
      <w:r w:rsidRPr="00E76EB6">
        <w:t xml:space="preserve"> shall be met with </w:t>
      </w:r>
      <w:r w:rsidRPr="00E76EB6">
        <w:rPr>
          <w:rFonts w:hint="eastAsia"/>
        </w:rPr>
        <w:t xml:space="preserve">the UL-MIMO configurations </w:t>
      </w:r>
      <w:r>
        <w:t>described</w:t>
      </w:r>
      <w:r w:rsidRPr="00E76EB6">
        <w:t xml:space="preserve"> in </w:t>
      </w:r>
      <w:r>
        <w:t>sub-clause 7.1.</w:t>
      </w:r>
      <w:r>
        <w:rPr>
          <w:rFonts w:hint="eastAsia"/>
        </w:rPr>
        <w:t>1.</w:t>
      </w:r>
      <w:r w:rsidR="00A35543">
        <w:t>7</w:t>
      </w:r>
      <w:r>
        <w:t>.1</w:t>
      </w:r>
      <w:r w:rsidRPr="00E76EB6">
        <w:rPr>
          <w:rFonts w:hint="eastAsia"/>
        </w:rPr>
        <w:t xml:space="preserve">. </w:t>
      </w:r>
      <w:r w:rsidRPr="00E76EB6">
        <w:t xml:space="preserve">For UL-MIMO, </w:t>
      </w:r>
      <w:r w:rsidRPr="00E76EB6">
        <w:rPr>
          <w:rFonts w:eastAsia="MS Mincho"/>
        </w:rPr>
        <w:t xml:space="preserve">the parameter </w:t>
      </w:r>
      <w:r w:rsidRPr="00E76EB6">
        <w:t>P</w:t>
      </w:r>
      <w:r w:rsidRPr="00E76EB6">
        <w:rPr>
          <w:sz w:val="12"/>
          <w:szCs w:val="12"/>
        </w:rPr>
        <w:t>CMAX_L</w:t>
      </w:r>
      <w:r w:rsidRPr="00E76EB6">
        <w:rPr>
          <w:rFonts w:eastAsia="MS Mincho"/>
        </w:rPr>
        <w:t xml:space="preserve"> is </w:t>
      </w:r>
      <w:r w:rsidRPr="00E76EB6">
        <w:t xml:space="preserve">defined </w:t>
      </w:r>
      <w:r w:rsidRPr="00E76EB6">
        <w:rPr>
          <w:rFonts w:hint="eastAsia"/>
        </w:rPr>
        <w:t>as the total transmitte</w:t>
      </w:r>
      <w:r w:rsidRPr="00E76EB6">
        <w:t>r</w:t>
      </w:r>
      <w:r w:rsidRPr="00E76EB6">
        <w:rPr>
          <w:rFonts w:hint="eastAsia"/>
        </w:rPr>
        <w:t xml:space="preserve"> power over the two </w:t>
      </w:r>
      <w:proofErr w:type="gramStart"/>
      <w:r w:rsidRPr="00E76EB6">
        <w:rPr>
          <w:rFonts w:hint="eastAsia"/>
        </w:rPr>
        <w:t>transmit</w:t>
      </w:r>
      <w:proofErr w:type="gramEnd"/>
      <w:r w:rsidRPr="00E76EB6">
        <w:rPr>
          <w:rFonts w:hint="eastAsia"/>
        </w:rPr>
        <w:t xml:space="preserve"> antenna connectors</w:t>
      </w:r>
      <w:r w:rsidRPr="00E76EB6">
        <w:t>.</w:t>
      </w:r>
    </w:p>
    <w:p w:rsidR="00011279" w:rsidRDefault="00011279" w:rsidP="0023565B">
      <w:pPr>
        <w:pStyle w:val="4"/>
        <w:ind w:left="0" w:firstLine="0"/>
      </w:pPr>
      <w:bookmarkStart w:id="126" w:name="_Toc502938110"/>
      <w:bookmarkStart w:id="127" w:name="_Toc507425333"/>
      <w:r>
        <w:rPr>
          <w:rFonts w:hint="eastAsia"/>
        </w:rPr>
        <w:t>7</w:t>
      </w:r>
      <w:r>
        <w:t>.1.2.5</w:t>
      </w:r>
      <w:r w:rsidRPr="003C2C64">
        <w:tab/>
      </w:r>
      <w:bookmarkEnd w:id="126"/>
      <w:r>
        <w:t>4Rx requirements</w:t>
      </w:r>
      <w:bookmarkEnd w:id="127"/>
    </w:p>
    <w:p w:rsidR="00011279" w:rsidRPr="00E76EB6" w:rsidRDefault="00011279" w:rsidP="00187999">
      <w:r>
        <w:t>Table 7.1.2.5</w:t>
      </w:r>
      <w:r w:rsidRPr="00E76EB6">
        <w:t>-1</w:t>
      </w:r>
      <w:r>
        <w:t xml:space="preserve"> and 7.1.2.5</w:t>
      </w:r>
      <w:r w:rsidRPr="00E76EB6">
        <w:t>-1</w:t>
      </w:r>
      <w:r>
        <w:t xml:space="preserve">a are the REFSENS and </w:t>
      </w:r>
      <w:r w:rsidRPr="00E76EB6">
        <w:t>ΔR</w:t>
      </w:r>
      <w:r w:rsidRPr="00E76EB6">
        <w:rPr>
          <w:vertAlign w:val="subscript"/>
        </w:rPr>
        <w:t>IB</w:t>
      </w:r>
      <w:proofErr w:type="gramStart"/>
      <w:r w:rsidRPr="00E76EB6">
        <w:rPr>
          <w:vertAlign w:val="subscript"/>
        </w:rPr>
        <w:t>,4R</w:t>
      </w:r>
      <w:proofErr w:type="gramEnd"/>
      <w:r w:rsidRPr="00E76EB6">
        <w:t xml:space="preserve"> </w:t>
      </w:r>
      <w:r>
        <w:t>for n77 and n78 to support 4Rx.</w:t>
      </w:r>
    </w:p>
    <w:p w:rsidR="00011279" w:rsidRPr="00E76EB6" w:rsidRDefault="00011279" w:rsidP="00187999">
      <w:pPr>
        <w:jc w:val="center"/>
      </w:pPr>
      <w:r>
        <w:t>Table 7.1.2.5</w:t>
      </w:r>
      <w:r w:rsidRPr="00E76EB6">
        <w:t>-1: Reference sensitivity QPSK P</w:t>
      </w:r>
      <w:r w:rsidRPr="00187999">
        <w:t>REFSENS</w:t>
      </w:r>
      <w:r w:rsidRPr="00E76EB6">
        <w:t xml:space="preserve"> </w:t>
      </w:r>
    </w:p>
    <w:tbl>
      <w:tblPr>
        <w:tblW w:w="9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34"/>
        <w:gridCol w:w="615"/>
        <w:gridCol w:w="736"/>
        <w:gridCol w:w="736"/>
        <w:gridCol w:w="736"/>
        <w:gridCol w:w="736"/>
        <w:gridCol w:w="736"/>
        <w:gridCol w:w="736"/>
        <w:gridCol w:w="736"/>
        <w:gridCol w:w="736"/>
        <w:gridCol w:w="736"/>
        <w:gridCol w:w="751"/>
        <w:gridCol w:w="856"/>
      </w:tblGrid>
      <w:tr w:rsidR="00011279" w:rsidRPr="00E76EB6" w:rsidTr="00F15076">
        <w:trPr>
          <w:trHeight w:val="255"/>
          <w:jc w:val="center"/>
        </w:trPr>
        <w:tc>
          <w:tcPr>
            <w:tcW w:w="0" w:type="auto"/>
            <w:gridSpan w:val="13"/>
            <w:tcBorders>
              <w:top w:val="single" w:sz="4" w:space="0" w:color="auto"/>
              <w:left w:val="single" w:sz="4" w:space="0" w:color="auto"/>
              <w:bottom w:val="single" w:sz="4" w:space="0" w:color="auto"/>
              <w:right w:val="single" w:sz="4" w:space="0" w:color="auto"/>
            </w:tcBorders>
          </w:tcPr>
          <w:p w:rsidR="00011279" w:rsidRPr="00D62DC5" w:rsidRDefault="00011279" w:rsidP="00F15076">
            <w:pPr>
              <w:pStyle w:val="TAH"/>
              <w:rPr>
                <w:rFonts w:cs="Arial"/>
              </w:rPr>
            </w:pPr>
            <w:r w:rsidRPr="00D62DC5">
              <w:rPr>
                <w:rFonts w:cs="Arial"/>
              </w:rPr>
              <w:t>Operating band / SCS / Channel bandwidth / Duplex-mode</w:t>
            </w:r>
          </w:p>
        </w:tc>
      </w:tr>
      <w:tr w:rsidR="00011279" w:rsidRPr="00E76EB6" w:rsidTr="00F15076">
        <w:trPr>
          <w:trHeight w:val="420"/>
          <w:jc w:val="center"/>
        </w:trPr>
        <w:tc>
          <w:tcPr>
            <w:tcW w:w="0" w:type="auto"/>
            <w:shd w:val="clear" w:color="auto" w:fill="auto"/>
            <w:vAlign w:val="center"/>
          </w:tcPr>
          <w:p w:rsidR="00011279" w:rsidRPr="00D62DC5" w:rsidRDefault="00011279" w:rsidP="00F15076">
            <w:pPr>
              <w:pStyle w:val="TAH"/>
              <w:rPr>
                <w:rFonts w:eastAsia="MS Mincho" w:cs="Arial"/>
              </w:rPr>
            </w:pPr>
            <w:r w:rsidRPr="00D62DC5">
              <w:rPr>
                <w:rFonts w:cs="Arial"/>
              </w:rPr>
              <w:t>Operating Band</w:t>
            </w:r>
          </w:p>
        </w:tc>
        <w:tc>
          <w:tcPr>
            <w:tcW w:w="0" w:type="auto"/>
          </w:tcPr>
          <w:p w:rsidR="00011279" w:rsidRPr="00D62DC5" w:rsidRDefault="00011279" w:rsidP="00F15076">
            <w:pPr>
              <w:pStyle w:val="TAH"/>
              <w:rPr>
                <w:rFonts w:cs="Arial"/>
              </w:rPr>
            </w:pPr>
            <w:r w:rsidRPr="00D62DC5">
              <w:rPr>
                <w:rFonts w:cs="Arial"/>
              </w:rPr>
              <w:t>SCS kHz</w:t>
            </w:r>
          </w:p>
        </w:tc>
        <w:tc>
          <w:tcPr>
            <w:tcW w:w="0" w:type="auto"/>
            <w:shd w:val="clear" w:color="auto" w:fill="auto"/>
            <w:vAlign w:val="center"/>
          </w:tcPr>
          <w:p w:rsidR="00011279" w:rsidRPr="00D62DC5" w:rsidRDefault="00011279" w:rsidP="00F15076">
            <w:pPr>
              <w:pStyle w:val="TAH"/>
              <w:rPr>
                <w:rFonts w:cs="Arial"/>
              </w:rPr>
            </w:pPr>
            <w:r w:rsidRPr="00D62DC5">
              <w:rPr>
                <w:rFonts w:cs="Arial"/>
              </w:rPr>
              <w:t>5</w:t>
            </w:r>
          </w:p>
          <w:p w:rsidR="00011279" w:rsidRPr="00D62DC5" w:rsidRDefault="00011279" w:rsidP="00F15076">
            <w:pPr>
              <w:pStyle w:val="TAH"/>
              <w:rPr>
                <w:rFonts w:eastAsia="MS Mincho" w:cs="Arial"/>
              </w:rPr>
            </w:pPr>
            <w:r w:rsidRPr="00D62DC5">
              <w:rPr>
                <w:rFonts w:cs="Arial"/>
              </w:rPr>
              <w:t>MHz</w:t>
            </w:r>
            <w:r w:rsidRPr="00D62DC5">
              <w:rPr>
                <w:rFonts w:cs="Arial"/>
              </w:rPr>
              <w:br/>
              <w:t>(</w:t>
            </w:r>
            <w:proofErr w:type="spellStart"/>
            <w:r w:rsidRPr="00D62DC5">
              <w:rPr>
                <w:rFonts w:cs="Arial"/>
              </w:rPr>
              <w:t>dBm</w:t>
            </w:r>
            <w:proofErr w:type="spellEnd"/>
            <w:r w:rsidRPr="00D62DC5">
              <w:rPr>
                <w:rFonts w:cs="Arial"/>
              </w:rPr>
              <w:t>)</w:t>
            </w:r>
          </w:p>
        </w:tc>
        <w:tc>
          <w:tcPr>
            <w:tcW w:w="0" w:type="auto"/>
            <w:shd w:val="clear" w:color="auto" w:fill="auto"/>
            <w:vAlign w:val="center"/>
          </w:tcPr>
          <w:p w:rsidR="00011279" w:rsidRPr="00D62DC5" w:rsidRDefault="00011279" w:rsidP="00F15076">
            <w:pPr>
              <w:pStyle w:val="TAH"/>
              <w:rPr>
                <w:rFonts w:cs="Arial"/>
              </w:rPr>
            </w:pPr>
            <w:r w:rsidRPr="00D62DC5">
              <w:rPr>
                <w:rFonts w:cs="Arial"/>
              </w:rPr>
              <w:t>10</w:t>
            </w:r>
          </w:p>
          <w:p w:rsidR="00011279" w:rsidRPr="00D62DC5" w:rsidRDefault="00011279" w:rsidP="00F15076">
            <w:pPr>
              <w:pStyle w:val="TAH"/>
              <w:rPr>
                <w:rFonts w:eastAsia="MS Mincho" w:cs="Arial"/>
              </w:rPr>
            </w:pPr>
            <w:r w:rsidRPr="00D62DC5">
              <w:rPr>
                <w:rFonts w:cs="Arial"/>
              </w:rPr>
              <w:t>MHz</w:t>
            </w:r>
            <w:r w:rsidRPr="00D62DC5">
              <w:rPr>
                <w:rFonts w:cs="Arial"/>
              </w:rPr>
              <w:br/>
              <w:t>(</w:t>
            </w:r>
            <w:proofErr w:type="spellStart"/>
            <w:r w:rsidRPr="00D62DC5">
              <w:rPr>
                <w:rFonts w:cs="Arial"/>
              </w:rPr>
              <w:t>dBm</w:t>
            </w:r>
            <w:proofErr w:type="spellEnd"/>
            <w:r w:rsidRPr="00D62DC5">
              <w:rPr>
                <w:rFonts w:cs="Arial"/>
              </w:rPr>
              <w:t>)</w:t>
            </w:r>
          </w:p>
        </w:tc>
        <w:tc>
          <w:tcPr>
            <w:tcW w:w="0" w:type="auto"/>
            <w:shd w:val="clear" w:color="auto" w:fill="auto"/>
            <w:vAlign w:val="center"/>
          </w:tcPr>
          <w:p w:rsidR="00011279" w:rsidRPr="00D62DC5" w:rsidRDefault="00011279" w:rsidP="00F15076">
            <w:pPr>
              <w:pStyle w:val="TAH"/>
              <w:rPr>
                <w:rFonts w:cs="Arial"/>
              </w:rPr>
            </w:pPr>
            <w:r w:rsidRPr="00D62DC5">
              <w:rPr>
                <w:rFonts w:cs="Arial"/>
              </w:rPr>
              <w:t>15</w:t>
            </w:r>
          </w:p>
          <w:p w:rsidR="00011279" w:rsidRPr="00D62DC5" w:rsidRDefault="00011279" w:rsidP="00F15076">
            <w:pPr>
              <w:pStyle w:val="TAH"/>
              <w:rPr>
                <w:rFonts w:eastAsia="MS Mincho" w:cs="Arial"/>
              </w:rPr>
            </w:pPr>
            <w:r w:rsidRPr="00D62DC5">
              <w:rPr>
                <w:rFonts w:cs="Arial"/>
              </w:rPr>
              <w:t>MHz</w:t>
            </w:r>
            <w:r w:rsidRPr="00D62DC5">
              <w:rPr>
                <w:rFonts w:cs="Arial"/>
              </w:rPr>
              <w:br/>
              <w:t>(</w:t>
            </w:r>
            <w:proofErr w:type="spellStart"/>
            <w:r w:rsidRPr="00D62DC5">
              <w:rPr>
                <w:rFonts w:cs="Arial"/>
              </w:rPr>
              <w:t>dBm</w:t>
            </w:r>
            <w:proofErr w:type="spellEnd"/>
            <w:r w:rsidRPr="00D62DC5">
              <w:rPr>
                <w:rFonts w:cs="Arial"/>
              </w:rPr>
              <w:t>)</w:t>
            </w:r>
          </w:p>
        </w:tc>
        <w:tc>
          <w:tcPr>
            <w:tcW w:w="0" w:type="auto"/>
            <w:shd w:val="clear" w:color="auto" w:fill="auto"/>
            <w:vAlign w:val="center"/>
          </w:tcPr>
          <w:p w:rsidR="00011279" w:rsidRPr="00D62DC5" w:rsidRDefault="00011279" w:rsidP="00F15076">
            <w:pPr>
              <w:pStyle w:val="TAH"/>
              <w:rPr>
                <w:rFonts w:cs="Arial"/>
              </w:rPr>
            </w:pPr>
            <w:r w:rsidRPr="00D62DC5">
              <w:rPr>
                <w:rFonts w:cs="Arial"/>
              </w:rPr>
              <w:t>20</w:t>
            </w:r>
          </w:p>
          <w:p w:rsidR="00011279" w:rsidRPr="00D62DC5" w:rsidRDefault="00011279" w:rsidP="00F15076">
            <w:pPr>
              <w:pStyle w:val="TAH"/>
              <w:rPr>
                <w:rFonts w:eastAsia="MS Mincho" w:cs="Arial"/>
              </w:rPr>
            </w:pPr>
            <w:r w:rsidRPr="00D62DC5">
              <w:rPr>
                <w:rFonts w:cs="Arial"/>
              </w:rPr>
              <w:t>MHz</w:t>
            </w:r>
            <w:r w:rsidRPr="00D62DC5">
              <w:rPr>
                <w:rFonts w:cs="Arial"/>
              </w:rPr>
              <w:br/>
              <w:t>(</w:t>
            </w:r>
            <w:proofErr w:type="spellStart"/>
            <w:r w:rsidRPr="00D62DC5">
              <w:rPr>
                <w:rFonts w:cs="Arial"/>
              </w:rPr>
              <w:t>dBm</w:t>
            </w:r>
            <w:proofErr w:type="spellEnd"/>
            <w:r w:rsidRPr="00D62DC5">
              <w:rPr>
                <w:rFonts w:cs="Arial"/>
              </w:rPr>
              <w:t>)</w:t>
            </w:r>
          </w:p>
        </w:tc>
        <w:tc>
          <w:tcPr>
            <w:tcW w:w="0" w:type="auto"/>
            <w:shd w:val="clear" w:color="auto" w:fill="auto"/>
            <w:vAlign w:val="center"/>
          </w:tcPr>
          <w:p w:rsidR="00011279" w:rsidRPr="00D62DC5" w:rsidRDefault="00011279" w:rsidP="00F15076">
            <w:pPr>
              <w:pStyle w:val="TAH"/>
              <w:rPr>
                <w:rFonts w:cs="Arial"/>
              </w:rPr>
            </w:pPr>
            <w:r w:rsidRPr="00D62DC5">
              <w:rPr>
                <w:rFonts w:cs="Arial"/>
              </w:rPr>
              <w:t>25</w:t>
            </w:r>
          </w:p>
          <w:p w:rsidR="00011279" w:rsidRPr="00D62DC5" w:rsidRDefault="00011279" w:rsidP="00F15076">
            <w:pPr>
              <w:pStyle w:val="TAH"/>
              <w:rPr>
                <w:rFonts w:eastAsia="MS Mincho" w:cs="Arial"/>
              </w:rPr>
            </w:pPr>
            <w:r w:rsidRPr="00D62DC5">
              <w:rPr>
                <w:rFonts w:cs="Arial"/>
              </w:rPr>
              <w:t>MHz</w:t>
            </w:r>
            <w:r w:rsidRPr="00D62DC5">
              <w:rPr>
                <w:rFonts w:cs="Arial"/>
              </w:rPr>
              <w:br/>
              <w:t>(</w:t>
            </w:r>
            <w:proofErr w:type="spellStart"/>
            <w:r w:rsidRPr="00D62DC5">
              <w:rPr>
                <w:rFonts w:cs="Arial"/>
              </w:rPr>
              <w:t>dBm</w:t>
            </w:r>
            <w:proofErr w:type="spellEnd"/>
            <w:r w:rsidRPr="00D62DC5">
              <w:rPr>
                <w:rFonts w:cs="Arial"/>
              </w:rPr>
              <w:t>)</w:t>
            </w:r>
          </w:p>
        </w:tc>
        <w:tc>
          <w:tcPr>
            <w:tcW w:w="0" w:type="auto"/>
            <w:shd w:val="clear" w:color="auto" w:fill="auto"/>
            <w:vAlign w:val="center"/>
          </w:tcPr>
          <w:p w:rsidR="00011279" w:rsidRPr="00D62DC5" w:rsidRDefault="00011279" w:rsidP="00F15076">
            <w:pPr>
              <w:pStyle w:val="TAH"/>
              <w:rPr>
                <w:rFonts w:cs="Arial"/>
              </w:rPr>
            </w:pPr>
            <w:r w:rsidRPr="00D62DC5">
              <w:rPr>
                <w:rFonts w:cs="Arial"/>
              </w:rPr>
              <w:t>40</w:t>
            </w:r>
          </w:p>
          <w:p w:rsidR="00011279" w:rsidRPr="00D62DC5" w:rsidRDefault="00011279" w:rsidP="00F15076">
            <w:pPr>
              <w:pStyle w:val="TAH"/>
              <w:rPr>
                <w:rFonts w:eastAsia="MS Mincho" w:cs="Arial"/>
              </w:rPr>
            </w:pPr>
            <w:r w:rsidRPr="00D62DC5">
              <w:rPr>
                <w:rFonts w:cs="Arial"/>
              </w:rPr>
              <w:t>MHz</w:t>
            </w:r>
            <w:r w:rsidRPr="00D62DC5">
              <w:rPr>
                <w:rFonts w:cs="Arial"/>
              </w:rPr>
              <w:br/>
              <w:t>(</w:t>
            </w:r>
            <w:proofErr w:type="spellStart"/>
            <w:r w:rsidRPr="00D62DC5">
              <w:rPr>
                <w:rFonts w:cs="Arial"/>
              </w:rPr>
              <w:t>dBm</w:t>
            </w:r>
            <w:proofErr w:type="spellEnd"/>
            <w:r w:rsidRPr="00D62DC5">
              <w:rPr>
                <w:rFonts w:cs="Arial"/>
              </w:rPr>
              <w:t>)</w:t>
            </w:r>
          </w:p>
        </w:tc>
        <w:tc>
          <w:tcPr>
            <w:tcW w:w="0" w:type="auto"/>
            <w:vAlign w:val="center"/>
          </w:tcPr>
          <w:p w:rsidR="00011279" w:rsidRPr="00D62DC5" w:rsidRDefault="00011279" w:rsidP="00F15076">
            <w:pPr>
              <w:pStyle w:val="TAH"/>
              <w:rPr>
                <w:rFonts w:cs="Arial"/>
              </w:rPr>
            </w:pPr>
            <w:r w:rsidRPr="00D62DC5">
              <w:rPr>
                <w:rFonts w:cs="Arial"/>
              </w:rPr>
              <w:t>50</w:t>
            </w:r>
          </w:p>
          <w:p w:rsidR="00011279" w:rsidRPr="00D62DC5" w:rsidRDefault="00011279" w:rsidP="00F15076">
            <w:pPr>
              <w:pStyle w:val="TAH"/>
              <w:rPr>
                <w:rFonts w:cs="Arial"/>
              </w:rPr>
            </w:pPr>
            <w:r w:rsidRPr="00D62DC5">
              <w:rPr>
                <w:rFonts w:cs="Arial"/>
              </w:rPr>
              <w:t>MHz</w:t>
            </w:r>
            <w:r w:rsidRPr="00D62DC5">
              <w:rPr>
                <w:rFonts w:cs="Arial"/>
              </w:rPr>
              <w:br/>
              <w:t>(</w:t>
            </w:r>
            <w:proofErr w:type="spellStart"/>
            <w:r w:rsidRPr="00D62DC5">
              <w:rPr>
                <w:rFonts w:cs="Arial"/>
              </w:rPr>
              <w:t>dBm</w:t>
            </w:r>
            <w:proofErr w:type="spellEnd"/>
            <w:r w:rsidRPr="00D62DC5">
              <w:rPr>
                <w:rFonts w:cs="Arial"/>
              </w:rPr>
              <w:t>)</w:t>
            </w:r>
          </w:p>
        </w:tc>
        <w:tc>
          <w:tcPr>
            <w:tcW w:w="0" w:type="auto"/>
            <w:vAlign w:val="center"/>
          </w:tcPr>
          <w:p w:rsidR="00011279" w:rsidRPr="00D62DC5" w:rsidRDefault="00011279" w:rsidP="00F15076">
            <w:pPr>
              <w:pStyle w:val="TAH"/>
              <w:rPr>
                <w:rFonts w:cs="Arial"/>
              </w:rPr>
            </w:pPr>
            <w:r w:rsidRPr="00D62DC5">
              <w:rPr>
                <w:rFonts w:cs="Arial"/>
              </w:rPr>
              <w:t>60</w:t>
            </w:r>
          </w:p>
          <w:p w:rsidR="00011279" w:rsidRPr="00D62DC5" w:rsidRDefault="00011279" w:rsidP="00F15076">
            <w:pPr>
              <w:pStyle w:val="TAH"/>
              <w:rPr>
                <w:rFonts w:cs="Arial"/>
              </w:rPr>
            </w:pPr>
            <w:r w:rsidRPr="00D62DC5">
              <w:rPr>
                <w:rFonts w:cs="Arial"/>
              </w:rPr>
              <w:t>MHz</w:t>
            </w:r>
            <w:r w:rsidRPr="00D62DC5">
              <w:rPr>
                <w:rFonts w:cs="Arial"/>
              </w:rPr>
              <w:br/>
              <w:t>(</w:t>
            </w:r>
            <w:proofErr w:type="spellStart"/>
            <w:r w:rsidRPr="00D62DC5">
              <w:rPr>
                <w:rFonts w:cs="Arial"/>
              </w:rPr>
              <w:t>dBm</w:t>
            </w:r>
            <w:proofErr w:type="spellEnd"/>
            <w:r w:rsidRPr="00D62DC5">
              <w:rPr>
                <w:rFonts w:cs="Arial"/>
              </w:rPr>
              <w:t>)</w:t>
            </w:r>
          </w:p>
        </w:tc>
        <w:tc>
          <w:tcPr>
            <w:tcW w:w="0" w:type="auto"/>
            <w:vAlign w:val="center"/>
          </w:tcPr>
          <w:p w:rsidR="00011279" w:rsidRPr="00D62DC5" w:rsidRDefault="00011279" w:rsidP="00F15076">
            <w:pPr>
              <w:pStyle w:val="TAH"/>
              <w:rPr>
                <w:rFonts w:cs="Arial"/>
              </w:rPr>
            </w:pPr>
            <w:r w:rsidRPr="00D62DC5">
              <w:rPr>
                <w:rFonts w:cs="Arial"/>
              </w:rPr>
              <w:t>80</w:t>
            </w:r>
          </w:p>
          <w:p w:rsidR="00011279" w:rsidRPr="00D62DC5" w:rsidRDefault="00011279" w:rsidP="00F15076">
            <w:pPr>
              <w:pStyle w:val="TAH"/>
              <w:rPr>
                <w:rFonts w:cs="Arial"/>
              </w:rPr>
            </w:pPr>
            <w:r w:rsidRPr="00D62DC5">
              <w:rPr>
                <w:rFonts w:cs="Arial"/>
              </w:rPr>
              <w:t>MHz</w:t>
            </w:r>
            <w:r w:rsidRPr="00D62DC5">
              <w:rPr>
                <w:rFonts w:cs="Arial"/>
              </w:rPr>
              <w:br/>
              <w:t>(</w:t>
            </w:r>
            <w:proofErr w:type="spellStart"/>
            <w:r w:rsidRPr="00D62DC5">
              <w:rPr>
                <w:rFonts w:cs="Arial"/>
              </w:rPr>
              <w:t>dBm</w:t>
            </w:r>
            <w:proofErr w:type="spellEnd"/>
            <w:r w:rsidRPr="00D62DC5">
              <w:rPr>
                <w:rFonts w:cs="Arial"/>
              </w:rPr>
              <w:t>)</w:t>
            </w:r>
          </w:p>
        </w:tc>
        <w:tc>
          <w:tcPr>
            <w:tcW w:w="0" w:type="auto"/>
            <w:vAlign w:val="center"/>
          </w:tcPr>
          <w:p w:rsidR="00011279" w:rsidRPr="00D62DC5" w:rsidRDefault="00011279" w:rsidP="00F15076">
            <w:pPr>
              <w:pStyle w:val="TAH"/>
              <w:rPr>
                <w:rFonts w:cs="Arial"/>
              </w:rPr>
            </w:pPr>
            <w:r w:rsidRPr="00D62DC5">
              <w:rPr>
                <w:rFonts w:cs="Arial"/>
              </w:rPr>
              <w:t>100 MHz</w:t>
            </w:r>
            <w:r w:rsidRPr="00D62DC5">
              <w:rPr>
                <w:rFonts w:cs="Arial"/>
              </w:rPr>
              <w:br/>
              <w:t>(</w:t>
            </w:r>
            <w:proofErr w:type="spellStart"/>
            <w:r w:rsidRPr="00D62DC5">
              <w:rPr>
                <w:rFonts w:cs="Arial"/>
              </w:rPr>
              <w:t>dBm</w:t>
            </w:r>
            <w:proofErr w:type="spellEnd"/>
            <w:r w:rsidRPr="00D62DC5">
              <w:rPr>
                <w:rFonts w:cs="Arial"/>
              </w:rPr>
              <w:t>)</w:t>
            </w:r>
          </w:p>
        </w:tc>
        <w:tc>
          <w:tcPr>
            <w:tcW w:w="0" w:type="auto"/>
            <w:shd w:val="clear" w:color="auto" w:fill="auto"/>
            <w:vAlign w:val="center"/>
          </w:tcPr>
          <w:p w:rsidR="00011279" w:rsidRPr="00D62DC5" w:rsidRDefault="00011279" w:rsidP="00F15076">
            <w:pPr>
              <w:pStyle w:val="TAH"/>
              <w:rPr>
                <w:rFonts w:eastAsia="MS Mincho" w:cs="Arial"/>
              </w:rPr>
            </w:pPr>
            <w:r w:rsidRPr="00D62DC5">
              <w:rPr>
                <w:rFonts w:cs="Arial"/>
              </w:rPr>
              <w:t>Duplex Mode</w:t>
            </w:r>
          </w:p>
        </w:tc>
      </w:tr>
      <w:tr w:rsidR="00011279" w:rsidRPr="00E76EB6" w:rsidTr="00F15076">
        <w:trPr>
          <w:trHeight w:val="255"/>
          <w:jc w:val="center"/>
        </w:trPr>
        <w:tc>
          <w:tcPr>
            <w:tcW w:w="0" w:type="auto"/>
            <w:vMerge w:val="restart"/>
            <w:shd w:val="clear" w:color="auto" w:fill="auto"/>
            <w:vAlign w:val="center"/>
          </w:tcPr>
          <w:p w:rsidR="00011279" w:rsidRPr="00D62DC5" w:rsidRDefault="00011279" w:rsidP="00F15076">
            <w:pPr>
              <w:pStyle w:val="TAC"/>
              <w:rPr>
                <w:rFonts w:eastAsia="MS Mincho" w:cs="Arial"/>
              </w:rPr>
            </w:pPr>
            <w:r>
              <w:rPr>
                <w:rFonts w:eastAsia="MS Mincho" w:cs="Arial"/>
              </w:rPr>
              <w:t>n77 (3.3 to 3.8 GHz)</w:t>
            </w:r>
            <w:r w:rsidRPr="00385137">
              <w:rPr>
                <w:rFonts w:hint="eastAsia"/>
                <w:vertAlign w:val="superscript"/>
              </w:rPr>
              <w:t>1</w:t>
            </w:r>
          </w:p>
        </w:tc>
        <w:tc>
          <w:tcPr>
            <w:tcW w:w="0" w:type="auto"/>
            <w:vAlign w:val="center"/>
          </w:tcPr>
          <w:p w:rsidR="00011279" w:rsidRPr="00D62DC5" w:rsidRDefault="00011279" w:rsidP="00F15076">
            <w:pPr>
              <w:pStyle w:val="TAC"/>
              <w:rPr>
                <w:rFonts w:eastAsia="MS Mincho" w:cs="Arial"/>
              </w:rPr>
            </w:pPr>
            <w:r w:rsidRPr="00D62DC5">
              <w:rPr>
                <w:rFonts w:eastAsia="MS Mincho" w:cs="Arial"/>
              </w:rPr>
              <w:t>15</w:t>
            </w:r>
          </w:p>
        </w:tc>
        <w:tc>
          <w:tcPr>
            <w:tcW w:w="0" w:type="auto"/>
            <w:shd w:val="clear" w:color="auto" w:fill="auto"/>
            <w:vAlign w:val="center"/>
          </w:tcPr>
          <w:p w:rsidR="00011279" w:rsidRPr="00124B77" w:rsidRDefault="00011279" w:rsidP="00F15076">
            <w:pPr>
              <w:pStyle w:val="TAC"/>
            </w:pPr>
          </w:p>
        </w:tc>
        <w:tc>
          <w:tcPr>
            <w:tcW w:w="0" w:type="auto"/>
            <w:shd w:val="clear" w:color="auto" w:fill="auto"/>
          </w:tcPr>
          <w:p w:rsidR="00011279" w:rsidRPr="00124B77" w:rsidRDefault="00011279" w:rsidP="00F15076">
            <w:pPr>
              <w:pStyle w:val="TAC"/>
            </w:pPr>
            <w:r w:rsidRPr="00124B77">
              <w:t>-95.8</w:t>
            </w:r>
          </w:p>
        </w:tc>
        <w:tc>
          <w:tcPr>
            <w:tcW w:w="0" w:type="auto"/>
            <w:shd w:val="clear" w:color="auto" w:fill="auto"/>
          </w:tcPr>
          <w:p w:rsidR="00011279" w:rsidRPr="00124B77" w:rsidRDefault="00011279" w:rsidP="00F15076">
            <w:pPr>
              <w:pStyle w:val="TAC"/>
            </w:pPr>
            <w:r w:rsidRPr="00124B77">
              <w:t>-94.0</w:t>
            </w:r>
          </w:p>
        </w:tc>
        <w:tc>
          <w:tcPr>
            <w:tcW w:w="0" w:type="auto"/>
            <w:shd w:val="clear" w:color="auto" w:fill="auto"/>
          </w:tcPr>
          <w:p w:rsidR="00011279" w:rsidRPr="00124B77" w:rsidRDefault="00011279" w:rsidP="00F15076">
            <w:pPr>
              <w:pStyle w:val="TAC"/>
            </w:pPr>
            <w:r w:rsidRPr="00124B77">
              <w:t>-92.7</w:t>
            </w:r>
          </w:p>
        </w:tc>
        <w:tc>
          <w:tcPr>
            <w:tcW w:w="0" w:type="auto"/>
            <w:shd w:val="clear" w:color="auto" w:fill="auto"/>
            <w:vAlign w:val="bottom"/>
          </w:tcPr>
          <w:p w:rsidR="00011279" w:rsidRPr="00124B77" w:rsidRDefault="00011279" w:rsidP="00F15076">
            <w:pPr>
              <w:pStyle w:val="TAC"/>
            </w:pPr>
          </w:p>
        </w:tc>
        <w:tc>
          <w:tcPr>
            <w:tcW w:w="0" w:type="auto"/>
            <w:shd w:val="clear" w:color="auto" w:fill="auto"/>
          </w:tcPr>
          <w:p w:rsidR="00011279" w:rsidRPr="00124B77" w:rsidRDefault="00011279" w:rsidP="00F15076">
            <w:pPr>
              <w:pStyle w:val="TAC"/>
            </w:pPr>
            <w:r w:rsidRPr="00124B77">
              <w:t>-89.6</w:t>
            </w:r>
          </w:p>
        </w:tc>
        <w:tc>
          <w:tcPr>
            <w:tcW w:w="0" w:type="auto"/>
          </w:tcPr>
          <w:p w:rsidR="00011279" w:rsidRPr="00124B77" w:rsidRDefault="00011279" w:rsidP="00F15076">
            <w:pPr>
              <w:pStyle w:val="TAC"/>
            </w:pPr>
            <w:r w:rsidRPr="00124B77">
              <w:t>-88.6</w:t>
            </w:r>
          </w:p>
        </w:tc>
        <w:tc>
          <w:tcPr>
            <w:tcW w:w="0" w:type="auto"/>
            <w:vAlign w:val="center"/>
          </w:tcPr>
          <w:p w:rsidR="00011279" w:rsidRPr="000A5FA8" w:rsidRDefault="00011279" w:rsidP="00F15076">
            <w:pPr>
              <w:pStyle w:val="TAC"/>
            </w:pPr>
          </w:p>
        </w:tc>
        <w:tc>
          <w:tcPr>
            <w:tcW w:w="0" w:type="auto"/>
            <w:vAlign w:val="center"/>
          </w:tcPr>
          <w:p w:rsidR="00011279" w:rsidRPr="000A5FA8" w:rsidRDefault="00011279" w:rsidP="00F15076">
            <w:pPr>
              <w:pStyle w:val="TAC"/>
            </w:pPr>
          </w:p>
        </w:tc>
        <w:tc>
          <w:tcPr>
            <w:tcW w:w="0" w:type="auto"/>
            <w:vAlign w:val="center"/>
          </w:tcPr>
          <w:p w:rsidR="00011279" w:rsidRPr="00124B77" w:rsidRDefault="00011279" w:rsidP="00F15076">
            <w:pPr>
              <w:pStyle w:val="TAC"/>
            </w:pPr>
          </w:p>
        </w:tc>
        <w:tc>
          <w:tcPr>
            <w:tcW w:w="0" w:type="auto"/>
            <w:vMerge w:val="restart"/>
            <w:shd w:val="clear" w:color="auto" w:fill="auto"/>
            <w:vAlign w:val="center"/>
          </w:tcPr>
          <w:p w:rsidR="00011279" w:rsidRPr="00D62DC5" w:rsidRDefault="00011279" w:rsidP="00F15076">
            <w:pPr>
              <w:pStyle w:val="TAC"/>
              <w:rPr>
                <w:rFonts w:eastAsia="MS Mincho" w:cs="Arial"/>
              </w:rPr>
            </w:pPr>
            <w:r>
              <w:rPr>
                <w:rFonts w:eastAsia="MS Mincho" w:cs="Arial"/>
              </w:rPr>
              <w:t>TDD</w:t>
            </w:r>
          </w:p>
        </w:tc>
      </w:tr>
      <w:tr w:rsidR="00011279" w:rsidRPr="00E76EB6" w:rsidTr="00F15076">
        <w:trPr>
          <w:trHeight w:val="255"/>
          <w:jc w:val="center"/>
        </w:trPr>
        <w:tc>
          <w:tcPr>
            <w:tcW w:w="0" w:type="auto"/>
            <w:vMerge/>
            <w:shd w:val="clear" w:color="auto" w:fill="auto"/>
            <w:vAlign w:val="center"/>
          </w:tcPr>
          <w:p w:rsidR="00011279" w:rsidRPr="00D62DC5" w:rsidRDefault="00011279" w:rsidP="00F15076">
            <w:pPr>
              <w:pStyle w:val="TAC"/>
              <w:rPr>
                <w:rFonts w:eastAsia="MS Mincho" w:cs="Arial"/>
              </w:rPr>
            </w:pPr>
          </w:p>
        </w:tc>
        <w:tc>
          <w:tcPr>
            <w:tcW w:w="0" w:type="auto"/>
            <w:vAlign w:val="center"/>
          </w:tcPr>
          <w:p w:rsidR="00011279" w:rsidRPr="00D62DC5" w:rsidRDefault="00011279" w:rsidP="00F15076">
            <w:pPr>
              <w:pStyle w:val="TAC"/>
              <w:rPr>
                <w:rFonts w:eastAsia="MS Mincho" w:cs="Arial"/>
              </w:rPr>
            </w:pPr>
            <w:r w:rsidRPr="00D62DC5">
              <w:rPr>
                <w:rFonts w:eastAsia="MS Mincho" w:cs="Arial"/>
              </w:rPr>
              <w:t>30</w:t>
            </w:r>
          </w:p>
        </w:tc>
        <w:tc>
          <w:tcPr>
            <w:tcW w:w="0" w:type="auto"/>
            <w:shd w:val="clear" w:color="auto" w:fill="auto"/>
            <w:vAlign w:val="center"/>
          </w:tcPr>
          <w:p w:rsidR="00011279" w:rsidRPr="00124B77" w:rsidRDefault="00011279" w:rsidP="00F15076">
            <w:pPr>
              <w:pStyle w:val="TAC"/>
            </w:pPr>
          </w:p>
        </w:tc>
        <w:tc>
          <w:tcPr>
            <w:tcW w:w="0" w:type="auto"/>
            <w:shd w:val="clear" w:color="auto" w:fill="auto"/>
          </w:tcPr>
          <w:p w:rsidR="00011279" w:rsidRPr="00124B77" w:rsidRDefault="00011279" w:rsidP="00F15076">
            <w:pPr>
              <w:pStyle w:val="TAC"/>
            </w:pPr>
            <w:r w:rsidRPr="00124B77">
              <w:t>-96.1</w:t>
            </w:r>
          </w:p>
        </w:tc>
        <w:tc>
          <w:tcPr>
            <w:tcW w:w="0" w:type="auto"/>
            <w:shd w:val="clear" w:color="auto" w:fill="auto"/>
          </w:tcPr>
          <w:p w:rsidR="00011279" w:rsidRPr="00124B77" w:rsidRDefault="00011279" w:rsidP="00F15076">
            <w:pPr>
              <w:pStyle w:val="TAC"/>
            </w:pPr>
            <w:r w:rsidRPr="00124B77">
              <w:t>-94.1</w:t>
            </w:r>
          </w:p>
        </w:tc>
        <w:tc>
          <w:tcPr>
            <w:tcW w:w="0" w:type="auto"/>
            <w:shd w:val="clear" w:color="auto" w:fill="auto"/>
          </w:tcPr>
          <w:p w:rsidR="00011279" w:rsidRPr="00124B77" w:rsidRDefault="00011279" w:rsidP="00F15076">
            <w:pPr>
              <w:pStyle w:val="TAC"/>
            </w:pPr>
            <w:r w:rsidRPr="00124B77">
              <w:t>-92.9</w:t>
            </w:r>
          </w:p>
        </w:tc>
        <w:tc>
          <w:tcPr>
            <w:tcW w:w="0" w:type="auto"/>
            <w:shd w:val="clear" w:color="auto" w:fill="auto"/>
            <w:vAlign w:val="bottom"/>
          </w:tcPr>
          <w:p w:rsidR="00011279" w:rsidRPr="00124B77" w:rsidRDefault="00011279" w:rsidP="00F15076">
            <w:pPr>
              <w:pStyle w:val="TAC"/>
            </w:pPr>
          </w:p>
        </w:tc>
        <w:tc>
          <w:tcPr>
            <w:tcW w:w="0" w:type="auto"/>
            <w:shd w:val="clear" w:color="auto" w:fill="auto"/>
          </w:tcPr>
          <w:p w:rsidR="00011279" w:rsidRPr="00124B77" w:rsidRDefault="00011279" w:rsidP="00F15076">
            <w:pPr>
              <w:pStyle w:val="TAC"/>
            </w:pPr>
            <w:r w:rsidRPr="00124B77">
              <w:t>-89.7</w:t>
            </w:r>
          </w:p>
        </w:tc>
        <w:tc>
          <w:tcPr>
            <w:tcW w:w="0" w:type="auto"/>
          </w:tcPr>
          <w:p w:rsidR="00011279" w:rsidRPr="00124B77" w:rsidRDefault="00011279" w:rsidP="00F15076">
            <w:pPr>
              <w:pStyle w:val="TAC"/>
            </w:pPr>
            <w:r w:rsidRPr="00124B77">
              <w:t>-88.7</w:t>
            </w:r>
          </w:p>
        </w:tc>
        <w:tc>
          <w:tcPr>
            <w:tcW w:w="0" w:type="auto"/>
          </w:tcPr>
          <w:p w:rsidR="00011279" w:rsidRPr="00124B77" w:rsidRDefault="00011279" w:rsidP="00F15076">
            <w:pPr>
              <w:pStyle w:val="TAC"/>
            </w:pPr>
            <w:r w:rsidRPr="00124B77">
              <w:t>-87.9</w:t>
            </w:r>
          </w:p>
        </w:tc>
        <w:tc>
          <w:tcPr>
            <w:tcW w:w="0" w:type="auto"/>
          </w:tcPr>
          <w:p w:rsidR="00011279" w:rsidRPr="00124B77" w:rsidRDefault="00011279" w:rsidP="00F15076">
            <w:pPr>
              <w:pStyle w:val="TAC"/>
            </w:pPr>
            <w:r w:rsidRPr="00124B77">
              <w:t>-86.6</w:t>
            </w:r>
          </w:p>
        </w:tc>
        <w:tc>
          <w:tcPr>
            <w:tcW w:w="0" w:type="auto"/>
          </w:tcPr>
          <w:p w:rsidR="00011279" w:rsidRPr="00124B77" w:rsidRDefault="00011279" w:rsidP="00F15076">
            <w:pPr>
              <w:pStyle w:val="TAC"/>
            </w:pPr>
            <w:r w:rsidRPr="00124B77">
              <w:t>-85.6</w:t>
            </w:r>
          </w:p>
        </w:tc>
        <w:tc>
          <w:tcPr>
            <w:tcW w:w="0" w:type="auto"/>
            <w:vMerge/>
            <w:shd w:val="clear" w:color="auto" w:fill="auto"/>
            <w:vAlign w:val="center"/>
          </w:tcPr>
          <w:p w:rsidR="00011279" w:rsidRPr="00D62DC5" w:rsidRDefault="00011279" w:rsidP="00F15076">
            <w:pPr>
              <w:pStyle w:val="TAC"/>
              <w:rPr>
                <w:rFonts w:eastAsia="MS Mincho" w:cs="Arial"/>
              </w:rPr>
            </w:pPr>
          </w:p>
        </w:tc>
      </w:tr>
      <w:tr w:rsidR="00011279" w:rsidRPr="00E76EB6" w:rsidTr="00F15076">
        <w:trPr>
          <w:trHeight w:val="255"/>
          <w:jc w:val="center"/>
        </w:trPr>
        <w:tc>
          <w:tcPr>
            <w:tcW w:w="0" w:type="auto"/>
            <w:vMerge/>
            <w:shd w:val="clear" w:color="auto" w:fill="auto"/>
            <w:vAlign w:val="center"/>
          </w:tcPr>
          <w:p w:rsidR="00011279" w:rsidRPr="00D62DC5" w:rsidRDefault="00011279" w:rsidP="00F15076">
            <w:pPr>
              <w:pStyle w:val="TAC"/>
              <w:rPr>
                <w:rFonts w:eastAsia="MS Mincho" w:cs="Arial"/>
                <w:lang w:eastAsia="ko-KR"/>
              </w:rPr>
            </w:pPr>
          </w:p>
        </w:tc>
        <w:tc>
          <w:tcPr>
            <w:tcW w:w="0" w:type="auto"/>
            <w:vAlign w:val="center"/>
          </w:tcPr>
          <w:p w:rsidR="00011279" w:rsidRPr="00D62DC5" w:rsidRDefault="00011279" w:rsidP="00F15076">
            <w:pPr>
              <w:pStyle w:val="TAC"/>
              <w:rPr>
                <w:rFonts w:eastAsia="MS Mincho" w:cs="Arial"/>
                <w:lang w:eastAsia="ko-KR"/>
              </w:rPr>
            </w:pPr>
            <w:r w:rsidRPr="00D62DC5">
              <w:rPr>
                <w:rFonts w:eastAsia="MS Mincho" w:cs="Arial"/>
              </w:rPr>
              <w:t>60</w:t>
            </w:r>
          </w:p>
        </w:tc>
        <w:tc>
          <w:tcPr>
            <w:tcW w:w="0" w:type="auto"/>
            <w:shd w:val="clear" w:color="auto" w:fill="auto"/>
            <w:vAlign w:val="center"/>
          </w:tcPr>
          <w:p w:rsidR="00011279" w:rsidRPr="00124B77" w:rsidRDefault="00011279" w:rsidP="00F15076">
            <w:pPr>
              <w:pStyle w:val="TAC"/>
            </w:pPr>
            <w:r w:rsidRPr="00124B77">
              <w:t>-</w:t>
            </w:r>
          </w:p>
        </w:tc>
        <w:tc>
          <w:tcPr>
            <w:tcW w:w="0" w:type="auto"/>
            <w:shd w:val="clear" w:color="auto" w:fill="auto"/>
          </w:tcPr>
          <w:p w:rsidR="00011279" w:rsidRPr="00124B77" w:rsidRDefault="00011279" w:rsidP="00F15076">
            <w:pPr>
              <w:pStyle w:val="TAC"/>
            </w:pPr>
            <w:r w:rsidRPr="00124B77">
              <w:t>-96.5</w:t>
            </w:r>
          </w:p>
        </w:tc>
        <w:tc>
          <w:tcPr>
            <w:tcW w:w="0" w:type="auto"/>
            <w:shd w:val="clear" w:color="auto" w:fill="auto"/>
          </w:tcPr>
          <w:p w:rsidR="00011279" w:rsidRPr="00124B77" w:rsidRDefault="00011279" w:rsidP="00F15076">
            <w:pPr>
              <w:pStyle w:val="TAC"/>
            </w:pPr>
            <w:r w:rsidRPr="00124B77">
              <w:t>-94.4</w:t>
            </w:r>
          </w:p>
        </w:tc>
        <w:tc>
          <w:tcPr>
            <w:tcW w:w="0" w:type="auto"/>
            <w:shd w:val="clear" w:color="auto" w:fill="auto"/>
          </w:tcPr>
          <w:p w:rsidR="00011279" w:rsidRPr="00124B77" w:rsidRDefault="00011279" w:rsidP="00F15076">
            <w:pPr>
              <w:pStyle w:val="TAC"/>
            </w:pPr>
            <w:r w:rsidRPr="00124B77">
              <w:t>-93.1</w:t>
            </w:r>
          </w:p>
        </w:tc>
        <w:tc>
          <w:tcPr>
            <w:tcW w:w="0" w:type="auto"/>
            <w:shd w:val="clear" w:color="auto" w:fill="auto"/>
            <w:vAlign w:val="bottom"/>
          </w:tcPr>
          <w:p w:rsidR="00011279" w:rsidRPr="00124B77" w:rsidRDefault="00011279" w:rsidP="00F15076">
            <w:pPr>
              <w:pStyle w:val="TAC"/>
            </w:pPr>
          </w:p>
        </w:tc>
        <w:tc>
          <w:tcPr>
            <w:tcW w:w="0" w:type="auto"/>
            <w:shd w:val="clear" w:color="auto" w:fill="auto"/>
          </w:tcPr>
          <w:p w:rsidR="00011279" w:rsidRPr="00124B77" w:rsidRDefault="00011279" w:rsidP="00F15076">
            <w:pPr>
              <w:pStyle w:val="TAC"/>
            </w:pPr>
            <w:r w:rsidRPr="00124B77">
              <w:t>-89.9</w:t>
            </w:r>
          </w:p>
        </w:tc>
        <w:tc>
          <w:tcPr>
            <w:tcW w:w="0" w:type="auto"/>
          </w:tcPr>
          <w:p w:rsidR="00011279" w:rsidRPr="00124B77" w:rsidRDefault="00011279" w:rsidP="00F15076">
            <w:pPr>
              <w:pStyle w:val="TAC"/>
            </w:pPr>
            <w:r w:rsidRPr="00124B77">
              <w:t>-88.8</w:t>
            </w:r>
          </w:p>
        </w:tc>
        <w:tc>
          <w:tcPr>
            <w:tcW w:w="0" w:type="auto"/>
          </w:tcPr>
          <w:p w:rsidR="00011279" w:rsidRPr="00124B77" w:rsidRDefault="00011279" w:rsidP="00F15076">
            <w:pPr>
              <w:pStyle w:val="TAC"/>
            </w:pPr>
            <w:r w:rsidRPr="00124B77">
              <w:t>-88.0</w:t>
            </w:r>
          </w:p>
        </w:tc>
        <w:tc>
          <w:tcPr>
            <w:tcW w:w="0" w:type="auto"/>
          </w:tcPr>
          <w:p w:rsidR="00011279" w:rsidRPr="00124B77" w:rsidRDefault="00011279" w:rsidP="00F15076">
            <w:pPr>
              <w:pStyle w:val="TAC"/>
            </w:pPr>
            <w:r w:rsidRPr="00124B77">
              <w:t>-86.7</w:t>
            </w:r>
          </w:p>
        </w:tc>
        <w:tc>
          <w:tcPr>
            <w:tcW w:w="0" w:type="auto"/>
          </w:tcPr>
          <w:p w:rsidR="00011279" w:rsidRPr="00124B77" w:rsidRDefault="00011279" w:rsidP="00F15076">
            <w:pPr>
              <w:pStyle w:val="TAC"/>
            </w:pPr>
            <w:r w:rsidRPr="00124B77">
              <w:t>-85.7</w:t>
            </w:r>
          </w:p>
        </w:tc>
        <w:tc>
          <w:tcPr>
            <w:tcW w:w="0" w:type="auto"/>
            <w:vMerge/>
            <w:shd w:val="clear" w:color="auto" w:fill="auto"/>
            <w:vAlign w:val="center"/>
          </w:tcPr>
          <w:p w:rsidR="00011279" w:rsidRPr="00D62DC5" w:rsidRDefault="00011279" w:rsidP="00F15076">
            <w:pPr>
              <w:pStyle w:val="TAC"/>
              <w:rPr>
                <w:rFonts w:eastAsia="MS Mincho" w:cs="Arial"/>
                <w:lang w:eastAsia="ko-KR"/>
              </w:rPr>
            </w:pPr>
          </w:p>
        </w:tc>
      </w:tr>
      <w:tr w:rsidR="00011279" w:rsidRPr="00E76EB6" w:rsidTr="00F15076">
        <w:trPr>
          <w:trHeight w:val="255"/>
          <w:jc w:val="center"/>
        </w:trPr>
        <w:tc>
          <w:tcPr>
            <w:tcW w:w="0" w:type="auto"/>
            <w:vMerge w:val="restart"/>
            <w:shd w:val="clear" w:color="auto" w:fill="auto"/>
            <w:vAlign w:val="center"/>
          </w:tcPr>
          <w:p w:rsidR="00011279" w:rsidRPr="00D62DC5" w:rsidRDefault="00011279" w:rsidP="00F15076">
            <w:pPr>
              <w:pStyle w:val="TAC"/>
              <w:rPr>
                <w:rFonts w:eastAsia="MS Mincho" w:cs="Arial"/>
              </w:rPr>
            </w:pPr>
            <w:r>
              <w:rPr>
                <w:rFonts w:eastAsia="MS Mincho" w:cs="Arial"/>
              </w:rPr>
              <w:t>n77 (3.8 to 4.2 GHz)</w:t>
            </w:r>
            <w:r w:rsidRPr="00385137">
              <w:rPr>
                <w:rFonts w:hint="eastAsia"/>
                <w:vertAlign w:val="superscript"/>
              </w:rPr>
              <w:t xml:space="preserve"> 1</w:t>
            </w:r>
          </w:p>
        </w:tc>
        <w:tc>
          <w:tcPr>
            <w:tcW w:w="0" w:type="auto"/>
            <w:vAlign w:val="center"/>
          </w:tcPr>
          <w:p w:rsidR="00011279" w:rsidRPr="00D62DC5" w:rsidRDefault="00011279" w:rsidP="00F15076">
            <w:pPr>
              <w:pStyle w:val="TAC"/>
              <w:rPr>
                <w:rFonts w:eastAsia="MS Mincho" w:cs="Arial"/>
              </w:rPr>
            </w:pPr>
            <w:r w:rsidRPr="00D62DC5">
              <w:rPr>
                <w:rFonts w:eastAsia="MS Mincho" w:cs="Arial"/>
              </w:rPr>
              <w:t>15</w:t>
            </w:r>
          </w:p>
        </w:tc>
        <w:tc>
          <w:tcPr>
            <w:tcW w:w="0" w:type="auto"/>
            <w:shd w:val="clear" w:color="auto" w:fill="auto"/>
          </w:tcPr>
          <w:p w:rsidR="00011279" w:rsidRPr="00D62DC5" w:rsidRDefault="00011279" w:rsidP="00F15076">
            <w:pPr>
              <w:pStyle w:val="TAC"/>
              <w:rPr>
                <w:rFonts w:eastAsia="MS Mincho" w:cs="Arial"/>
              </w:rPr>
            </w:pPr>
          </w:p>
        </w:tc>
        <w:tc>
          <w:tcPr>
            <w:tcW w:w="0" w:type="auto"/>
            <w:shd w:val="clear" w:color="auto" w:fill="auto"/>
          </w:tcPr>
          <w:p w:rsidR="00011279" w:rsidRPr="00124B77" w:rsidRDefault="00011279" w:rsidP="00F15076">
            <w:pPr>
              <w:pStyle w:val="TAC"/>
            </w:pPr>
            <w:r w:rsidRPr="00124B77">
              <w:t>-95.3</w:t>
            </w:r>
          </w:p>
        </w:tc>
        <w:tc>
          <w:tcPr>
            <w:tcW w:w="0" w:type="auto"/>
            <w:shd w:val="clear" w:color="auto" w:fill="auto"/>
          </w:tcPr>
          <w:p w:rsidR="00011279" w:rsidRPr="00124B77" w:rsidRDefault="00011279" w:rsidP="00F15076">
            <w:pPr>
              <w:pStyle w:val="TAC"/>
            </w:pPr>
            <w:r w:rsidRPr="00124B77">
              <w:t>-93.5</w:t>
            </w:r>
          </w:p>
        </w:tc>
        <w:tc>
          <w:tcPr>
            <w:tcW w:w="0" w:type="auto"/>
            <w:shd w:val="clear" w:color="auto" w:fill="auto"/>
          </w:tcPr>
          <w:p w:rsidR="00011279" w:rsidRPr="00124B77" w:rsidRDefault="00011279" w:rsidP="00F15076">
            <w:pPr>
              <w:pStyle w:val="TAC"/>
            </w:pPr>
            <w:r w:rsidRPr="00124B77">
              <w:t>-92.2</w:t>
            </w:r>
          </w:p>
        </w:tc>
        <w:tc>
          <w:tcPr>
            <w:tcW w:w="0" w:type="auto"/>
            <w:shd w:val="clear" w:color="auto" w:fill="auto"/>
            <w:vAlign w:val="bottom"/>
          </w:tcPr>
          <w:p w:rsidR="00011279" w:rsidRPr="00124B77" w:rsidRDefault="00011279" w:rsidP="00F15076">
            <w:pPr>
              <w:pStyle w:val="TAC"/>
            </w:pPr>
          </w:p>
        </w:tc>
        <w:tc>
          <w:tcPr>
            <w:tcW w:w="0" w:type="auto"/>
            <w:shd w:val="clear" w:color="auto" w:fill="auto"/>
          </w:tcPr>
          <w:p w:rsidR="00011279" w:rsidRPr="00124B77" w:rsidRDefault="00011279" w:rsidP="00F15076">
            <w:pPr>
              <w:pStyle w:val="TAC"/>
            </w:pPr>
            <w:r w:rsidRPr="00124B77">
              <w:t>-89.1</w:t>
            </w:r>
          </w:p>
        </w:tc>
        <w:tc>
          <w:tcPr>
            <w:tcW w:w="0" w:type="auto"/>
          </w:tcPr>
          <w:p w:rsidR="00011279" w:rsidRPr="00124B77" w:rsidRDefault="00011279" w:rsidP="00F15076">
            <w:pPr>
              <w:pStyle w:val="TAC"/>
            </w:pPr>
            <w:r w:rsidRPr="00124B77">
              <w:t>-88.1</w:t>
            </w:r>
          </w:p>
        </w:tc>
        <w:tc>
          <w:tcPr>
            <w:tcW w:w="0" w:type="auto"/>
            <w:vAlign w:val="bottom"/>
          </w:tcPr>
          <w:p w:rsidR="00011279" w:rsidRPr="00124B77" w:rsidRDefault="00011279" w:rsidP="00F15076">
            <w:pPr>
              <w:pStyle w:val="TAC"/>
            </w:pPr>
          </w:p>
        </w:tc>
        <w:tc>
          <w:tcPr>
            <w:tcW w:w="0" w:type="auto"/>
            <w:vAlign w:val="bottom"/>
          </w:tcPr>
          <w:p w:rsidR="00011279" w:rsidRPr="00124B77" w:rsidRDefault="00011279" w:rsidP="00F15076">
            <w:pPr>
              <w:pStyle w:val="TAC"/>
            </w:pPr>
          </w:p>
        </w:tc>
        <w:tc>
          <w:tcPr>
            <w:tcW w:w="0" w:type="auto"/>
            <w:vAlign w:val="bottom"/>
          </w:tcPr>
          <w:p w:rsidR="00011279" w:rsidRPr="00124B77" w:rsidRDefault="00011279" w:rsidP="00F15076">
            <w:pPr>
              <w:pStyle w:val="TAC"/>
            </w:pPr>
          </w:p>
        </w:tc>
        <w:tc>
          <w:tcPr>
            <w:tcW w:w="0" w:type="auto"/>
            <w:vMerge w:val="restart"/>
            <w:shd w:val="clear" w:color="auto" w:fill="auto"/>
            <w:vAlign w:val="center"/>
          </w:tcPr>
          <w:p w:rsidR="00011279" w:rsidRPr="004C09EB" w:rsidRDefault="00011279" w:rsidP="00F15076">
            <w:pPr>
              <w:pStyle w:val="TAC"/>
              <w:rPr>
                <w:rFonts w:eastAsia="MS Mincho"/>
              </w:rPr>
            </w:pPr>
            <w:r w:rsidRPr="00FA413F">
              <w:rPr>
                <w:rFonts w:eastAsia="MS Mincho"/>
              </w:rPr>
              <w:t>TDD</w:t>
            </w:r>
          </w:p>
        </w:tc>
      </w:tr>
      <w:tr w:rsidR="00011279" w:rsidRPr="00E76EB6" w:rsidTr="00F15076">
        <w:trPr>
          <w:trHeight w:val="255"/>
          <w:jc w:val="center"/>
        </w:trPr>
        <w:tc>
          <w:tcPr>
            <w:tcW w:w="0" w:type="auto"/>
            <w:vMerge/>
            <w:shd w:val="clear" w:color="auto" w:fill="auto"/>
            <w:vAlign w:val="center"/>
          </w:tcPr>
          <w:p w:rsidR="00011279" w:rsidRPr="00D62DC5" w:rsidRDefault="00011279" w:rsidP="00F15076">
            <w:pPr>
              <w:pStyle w:val="TAC"/>
              <w:rPr>
                <w:rFonts w:eastAsia="MS Mincho" w:cs="Arial"/>
              </w:rPr>
            </w:pPr>
          </w:p>
        </w:tc>
        <w:tc>
          <w:tcPr>
            <w:tcW w:w="0" w:type="auto"/>
            <w:vAlign w:val="center"/>
          </w:tcPr>
          <w:p w:rsidR="00011279" w:rsidRPr="00D62DC5" w:rsidRDefault="00011279" w:rsidP="00F15076">
            <w:pPr>
              <w:pStyle w:val="TAC"/>
              <w:rPr>
                <w:rFonts w:eastAsia="MS Mincho" w:cs="Arial"/>
              </w:rPr>
            </w:pPr>
            <w:r w:rsidRPr="00D62DC5">
              <w:rPr>
                <w:rFonts w:eastAsia="MS Mincho" w:cs="Arial"/>
              </w:rPr>
              <w:t>30</w:t>
            </w:r>
          </w:p>
        </w:tc>
        <w:tc>
          <w:tcPr>
            <w:tcW w:w="0" w:type="auto"/>
            <w:shd w:val="clear" w:color="auto" w:fill="auto"/>
          </w:tcPr>
          <w:p w:rsidR="00011279" w:rsidRPr="00D62DC5" w:rsidRDefault="00011279" w:rsidP="00F15076">
            <w:pPr>
              <w:pStyle w:val="TAC"/>
              <w:rPr>
                <w:rFonts w:eastAsia="MS Mincho" w:cs="Arial"/>
              </w:rPr>
            </w:pPr>
          </w:p>
        </w:tc>
        <w:tc>
          <w:tcPr>
            <w:tcW w:w="0" w:type="auto"/>
            <w:shd w:val="clear" w:color="auto" w:fill="auto"/>
          </w:tcPr>
          <w:p w:rsidR="00011279" w:rsidRPr="00124B77" w:rsidRDefault="00011279" w:rsidP="00F15076">
            <w:pPr>
              <w:pStyle w:val="TAC"/>
            </w:pPr>
            <w:r w:rsidRPr="00124B77">
              <w:t>-95.6</w:t>
            </w:r>
          </w:p>
        </w:tc>
        <w:tc>
          <w:tcPr>
            <w:tcW w:w="0" w:type="auto"/>
            <w:shd w:val="clear" w:color="auto" w:fill="auto"/>
          </w:tcPr>
          <w:p w:rsidR="00011279" w:rsidRPr="00124B77" w:rsidRDefault="00011279" w:rsidP="00F15076">
            <w:pPr>
              <w:pStyle w:val="TAC"/>
            </w:pPr>
            <w:r w:rsidRPr="00124B77">
              <w:t>-93.6</w:t>
            </w:r>
          </w:p>
        </w:tc>
        <w:tc>
          <w:tcPr>
            <w:tcW w:w="0" w:type="auto"/>
            <w:shd w:val="clear" w:color="auto" w:fill="auto"/>
          </w:tcPr>
          <w:p w:rsidR="00011279" w:rsidRPr="00124B77" w:rsidRDefault="00011279" w:rsidP="00F15076">
            <w:pPr>
              <w:pStyle w:val="TAC"/>
            </w:pPr>
            <w:r w:rsidRPr="00124B77">
              <w:t>-92.4</w:t>
            </w:r>
          </w:p>
        </w:tc>
        <w:tc>
          <w:tcPr>
            <w:tcW w:w="0" w:type="auto"/>
            <w:shd w:val="clear" w:color="auto" w:fill="auto"/>
            <w:vAlign w:val="bottom"/>
          </w:tcPr>
          <w:p w:rsidR="00011279" w:rsidRPr="00124B77" w:rsidRDefault="00011279" w:rsidP="00F15076">
            <w:pPr>
              <w:pStyle w:val="TAC"/>
            </w:pPr>
          </w:p>
        </w:tc>
        <w:tc>
          <w:tcPr>
            <w:tcW w:w="0" w:type="auto"/>
            <w:shd w:val="clear" w:color="auto" w:fill="auto"/>
          </w:tcPr>
          <w:p w:rsidR="00011279" w:rsidRPr="00124B77" w:rsidRDefault="00011279" w:rsidP="00F15076">
            <w:pPr>
              <w:pStyle w:val="TAC"/>
            </w:pPr>
            <w:r w:rsidRPr="00124B77">
              <w:t>-89.2</w:t>
            </w:r>
          </w:p>
        </w:tc>
        <w:tc>
          <w:tcPr>
            <w:tcW w:w="0" w:type="auto"/>
          </w:tcPr>
          <w:p w:rsidR="00011279" w:rsidRPr="00124B77" w:rsidRDefault="00011279" w:rsidP="00F15076">
            <w:pPr>
              <w:pStyle w:val="TAC"/>
            </w:pPr>
            <w:r w:rsidRPr="00124B77">
              <w:t>-88.2</w:t>
            </w:r>
          </w:p>
        </w:tc>
        <w:tc>
          <w:tcPr>
            <w:tcW w:w="0" w:type="auto"/>
          </w:tcPr>
          <w:p w:rsidR="00011279" w:rsidRPr="00124B77" w:rsidRDefault="00011279" w:rsidP="00F15076">
            <w:pPr>
              <w:pStyle w:val="TAC"/>
            </w:pPr>
            <w:r w:rsidRPr="00124B77">
              <w:t>-87.4</w:t>
            </w:r>
          </w:p>
        </w:tc>
        <w:tc>
          <w:tcPr>
            <w:tcW w:w="0" w:type="auto"/>
          </w:tcPr>
          <w:p w:rsidR="00011279" w:rsidRPr="00124B77" w:rsidRDefault="00011279" w:rsidP="00F15076">
            <w:pPr>
              <w:pStyle w:val="TAC"/>
            </w:pPr>
            <w:r w:rsidRPr="00124B77">
              <w:t>-86.1</w:t>
            </w:r>
          </w:p>
        </w:tc>
        <w:tc>
          <w:tcPr>
            <w:tcW w:w="0" w:type="auto"/>
          </w:tcPr>
          <w:p w:rsidR="00011279" w:rsidRPr="00124B77" w:rsidRDefault="00011279" w:rsidP="00F15076">
            <w:pPr>
              <w:pStyle w:val="TAC"/>
            </w:pPr>
            <w:r w:rsidRPr="00124B77">
              <w:t>-85.1</w:t>
            </w:r>
          </w:p>
        </w:tc>
        <w:tc>
          <w:tcPr>
            <w:tcW w:w="0" w:type="auto"/>
            <w:vMerge/>
            <w:shd w:val="clear" w:color="auto" w:fill="auto"/>
          </w:tcPr>
          <w:p w:rsidR="00011279" w:rsidRPr="00D62DC5" w:rsidRDefault="00011279" w:rsidP="00F15076">
            <w:pPr>
              <w:pStyle w:val="TAC"/>
              <w:rPr>
                <w:rFonts w:eastAsia="MS Mincho" w:cs="Arial"/>
              </w:rPr>
            </w:pPr>
          </w:p>
        </w:tc>
      </w:tr>
      <w:tr w:rsidR="00011279" w:rsidRPr="00E76EB6" w:rsidTr="00F15076">
        <w:trPr>
          <w:trHeight w:val="255"/>
          <w:jc w:val="center"/>
        </w:trPr>
        <w:tc>
          <w:tcPr>
            <w:tcW w:w="0" w:type="auto"/>
            <w:vMerge/>
            <w:shd w:val="clear" w:color="auto" w:fill="auto"/>
            <w:vAlign w:val="center"/>
          </w:tcPr>
          <w:p w:rsidR="00011279" w:rsidRPr="00D62DC5" w:rsidRDefault="00011279" w:rsidP="00F15076">
            <w:pPr>
              <w:pStyle w:val="TAC"/>
              <w:rPr>
                <w:rFonts w:eastAsia="MS Mincho" w:cs="Arial"/>
              </w:rPr>
            </w:pPr>
          </w:p>
        </w:tc>
        <w:tc>
          <w:tcPr>
            <w:tcW w:w="0" w:type="auto"/>
            <w:vAlign w:val="center"/>
          </w:tcPr>
          <w:p w:rsidR="00011279" w:rsidRPr="00D62DC5" w:rsidRDefault="00011279" w:rsidP="00F15076">
            <w:pPr>
              <w:pStyle w:val="TAC"/>
              <w:rPr>
                <w:rFonts w:eastAsia="MS Mincho" w:cs="Arial"/>
                <w:lang w:eastAsia="ko-KR"/>
              </w:rPr>
            </w:pPr>
            <w:r w:rsidRPr="00D62DC5">
              <w:rPr>
                <w:rFonts w:eastAsia="MS Mincho" w:cs="Arial"/>
              </w:rPr>
              <w:t>60</w:t>
            </w:r>
          </w:p>
        </w:tc>
        <w:tc>
          <w:tcPr>
            <w:tcW w:w="0" w:type="auto"/>
            <w:shd w:val="clear" w:color="auto" w:fill="auto"/>
            <w:vAlign w:val="center"/>
          </w:tcPr>
          <w:p w:rsidR="00011279" w:rsidRPr="00D62DC5" w:rsidRDefault="00011279" w:rsidP="00F15076">
            <w:pPr>
              <w:pStyle w:val="TAC"/>
              <w:rPr>
                <w:rFonts w:eastAsia="MS Mincho" w:cs="Arial"/>
                <w:lang w:eastAsia="ko-KR"/>
              </w:rPr>
            </w:pPr>
            <w:r w:rsidRPr="00D62DC5">
              <w:rPr>
                <w:rFonts w:eastAsia="MS Mincho" w:cs="Arial"/>
                <w:lang w:eastAsia="ko-KR"/>
              </w:rPr>
              <w:t>-</w:t>
            </w:r>
          </w:p>
        </w:tc>
        <w:tc>
          <w:tcPr>
            <w:tcW w:w="0" w:type="auto"/>
            <w:shd w:val="clear" w:color="auto" w:fill="auto"/>
          </w:tcPr>
          <w:p w:rsidR="00011279" w:rsidRPr="00124B77" w:rsidRDefault="00011279" w:rsidP="00F15076">
            <w:pPr>
              <w:pStyle w:val="TAC"/>
            </w:pPr>
            <w:r w:rsidRPr="00124B77">
              <w:t>-96.0</w:t>
            </w:r>
          </w:p>
        </w:tc>
        <w:tc>
          <w:tcPr>
            <w:tcW w:w="0" w:type="auto"/>
            <w:shd w:val="clear" w:color="auto" w:fill="auto"/>
          </w:tcPr>
          <w:p w:rsidR="00011279" w:rsidRPr="00124B77" w:rsidRDefault="00011279" w:rsidP="00F15076">
            <w:pPr>
              <w:pStyle w:val="TAC"/>
            </w:pPr>
            <w:r w:rsidRPr="00124B77">
              <w:t>-93.9</w:t>
            </w:r>
          </w:p>
        </w:tc>
        <w:tc>
          <w:tcPr>
            <w:tcW w:w="0" w:type="auto"/>
            <w:shd w:val="clear" w:color="auto" w:fill="auto"/>
          </w:tcPr>
          <w:p w:rsidR="00011279" w:rsidRPr="00124B77" w:rsidRDefault="00011279" w:rsidP="00F15076">
            <w:pPr>
              <w:pStyle w:val="TAC"/>
            </w:pPr>
            <w:r w:rsidRPr="00124B77">
              <w:t>-92.6</w:t>
            </w:r>
          </w:p>
        </w:tc>
        <w:tc>
          <w:tcPr>
            <w:tcW w:w="0" w:type="auto"/>
            <w:shd w:val="clear" w:color="auto" w:fill="auto"/>
            <w:vAlign w:val="bottom"/>
          </w:tcPr>
          <w:p w:rsidR="00011279" w:rsidRPr="00124B77" w:rsidRDefault="00011279" w:rsidP="00F15076">
            <w:pPr>
              <w:pStyle w:val="TAC"/>
            </w:pPr>
          </w:p>
        </w:tc>
        <w:tc>
          <w:tcPr>
            <w:tcW w:w="0" w:type="auto"/>
            <w:shd w:val="clear" w:color="auto" w:fill="auto"/>
          </w:tcPr>
          <w:p w:rsidR="00011279" w:rsidRPr="00124B77" w:rsidRDefault="00011279" w:rsidP="00F15076">
            <w:pPr>
              <w:pStyle w:val="TAC"/>
            </w:pPr>
            <w:r w:rsidRPr="00124B77">
              <w:t>-89.4</w:t>
            </w:r>
          </w:p>
        </w:tc>
        <w:tc>
          <w:tcPr>
            <w:tcW w:w="0" w:type="auto"/>
          </w:tcPr>
          <w:p w:rsidR="00011279" w:rsidRPr="00124B77" w:rsidRDefault="00011279" w:rsidP="00F15076">
            <w:pPr>
              <w:pStyle w:val="TAC"/>
            </w:pPr>
            <w:r w:rsidRPr="00124B77">
              <w:t>-88.3</w:t>
            </w:r>
          </w:p>
        </w:tc>
        <w:tc>
          <w:tcPr>
            <w:tcW w:w="0" w:type="auto"/>
          </w:tcPr>
          <w:p w:rsidR="00011279" w:rsidRPr="00124B77" w:rsidRDefault="00011279" w:rsidP="00F15076">
            <w:pPr>
              <w:pStyle w:val="TAC"/>
            </w:pPr>
            <w:r w:rsidRPr="00124B77">
              <w:t>-87.5</w:t>
            </w:r>
          </w:p>
        </w:tc>
        <w:tc>
          <w:tcPr>
            <w:tcW w:w="0" w:type="auto"/>
          </w:tcPr>
          <w:p w:rsidR="00011279" w:rsidRPr="00124B77" w:rsidRDefault="00011279" w:rsidP="00F15076">
            <w:pPr>
              <w:pStyle w:val="TAC"/>
            </w:pPr>
            <w:r w:rsidRPr="00124B77">
              <w:t>-86.2</w:t>
            </w:r>
          </w:p>
        </w:tc>
        <w:tc>
          <w:tcPr>
            <w:tcW w:w="0" w:type="auto"/>
          </w:tcPr>
          <w:p w:rsidR="00011279" w:rsidRPr="00124B77" w:rsidRDefault="00011279" w:rsidP="00F15076">
            <w:pPr>
              <w:pStyle w:val="TAC"/>
            </w:pPr>
            <w:r w:rsidRPr="00124B77">
              <w:t>-85.2</w:t>
            </w:r>
          </w:p>
        </w:tc>
        <w:tc>
          <w:tcPr>
            <w:tcW w:w="0" w:type="auto"/>
            <w:vMerge/>
            <w:shd w:val="clear" w:color="auto" w:fill="auto"/>
            <w:vAlign w:val="center"/>
          </w:tcPr>
          <w:p w:rsidR="00011279" w:rsidRPr="00D62DC5" w:rsidRDefault="00011279" w:rsidP="00F15076">
            <w:pPr>
              <w:pStyle w:val="TAC"/>
              <w:rPr>
                <w:rFonts w:eastAsia="MS Mincho" w:cs="Arial"/>
                <w:lang w:eastAsia="ko-KR"/>
              </w:rPr>
            </w:pPr>
          </w:p>
        </w:tc>
      </w:tr>
      <w:tr w:rsidR="00011279" w:rsidRPr="00E76EB6" w:rsidTr="00F15076">
        <w:trPr>
          <w:trHeight w:val="255"/>
          <w:jc w:val="center"/>
        </w:trPr>
        <w:tc>
          <w:tcPr>
            <w:tcW w:w="0" w:type="auto"/>
            <w:vMerge w:val="restart"/>
            <w:shd w:val="clear" w:color="auto" w:fill="auto"/>
            <w:vAlign w:val="center"/>
          </w:tcPr>
          <w:p w:rsidR="00011279" w:rsidRPr="00D62DC5" w:rsidRDefault="00011279" w:rsidP="00F15076">
            <w:pPr>
              <w:pStyle w:val="TAC"/>
              <w:rPr>
                <w:rFonts w:eastAsia="MS Mincho" w:cs="Arial"/>
              </w:rPr>
            </w:pPr>
            <w:r>
              <w:rPr>
                <w:rFonts w:eastAsia="MS Mincho" w:cs="Arial"/>
              </w:rPr>
              <w:t>n78</w:t>
            </w:r>
            <w:r w:rsidRPr="00385137">
              <w:rPr>
                <w:rFonts w:hint="eastAsia"/>
                <w:vertAlign w:val="superscript"/>
              </w:rPr>
              <w:t>1</w:t>
            </w:r>
          </w:p>
        </w:tc>
        <w:tc>
          <w:tcPr>
            <w:tcW w:w="0" w:type="auto"/>
            <w:vAlign w:val="center"/>
          </w:tcPr>
          <w:p w:rsidR="00011279" w:rsidRPr="00D62DC5" w:rsidRDefault="00011279" w:rsidP="00F15076">
            <w:pPr>
              <w:pStyle w:val="TAC"/>
              <w:rPr>
                <w:rFonts w:eastAsia="MS Mincho" w:cs="Arial"/>
              </w:rPr>
            </w:pPr>
            <w:r w:rsidRPr="00D62DC5">
              <w:rPr>
                <w:rFonts w:eastAsia="MS Mincho" w:cs="Arial"/>
              </w:rPr>
              <w:t>15</w:t>
            </w:r>
          </w:p>
        </w:tc>
        <w:tc>
          <w:tcPr>
            <w:tcW w:w="0" w:type="auto"/>
            <w:shd w:val="clear" w:color="auto" w:fill="auto"/>
            <w:vAlign w:val="center"/>
          </w:tcPr>
          <w:p w:rsidR="00011279" w:rsidRPr="00D62DC5" w:rsidRDefault="00011279" w:rsidP="00F15076">
            <w:pPr>
              <w:pStyle w:val="TAC"/>
              <w:rPr>
                <w:rFonts w:eastAsia="MS Mincho" w:cs="Arial"/>
                <w:lang w:eastAsia="ko-KR"/>
              </w:rPr>
            </w:pPr>
          </w:p>
        </w:tc>
        <w:tc>
          <w:tcPr>
            <w:tcW w:w="0" w:type="auto"/>
            <w:shd w:val="clear" w:color="auto" w:fill="auto"/>
            <w:vAlign w:val="bottom"/>
          </w:tcPr>
          <w:p w:rsidR="00011279" w:rsidRPr="000A5FA8" w:rsidRDefault="00011279" w:rsidP="00F15076">
            <w:pPr>
              <w:pStyle w:val="TAC"/>
            </w:pPr>
            <w:r w:rsidRPr="00124B77">
              <w:t>-95.8</w:t>
            </w:r>
          </w:p>
        </w:tc>
        <w:tc>
          <w:tcPr>
            <w:tcW w:w="0" w:type="auto"/>
            <w:shd w:val="clear" w:color="auto" w:fill="auto"/>
            <w:vAlign w:val="bottom"/>
          </w:tcPr>
          <w:p w:rsidR="00011279" w:rsidRPr="000A5FA8" w:rsidRDefault="00011279" w:rsidP="00F15076">
            <w:pPr>
              <w:pStyle w:val="TAC"/>
            </w:pPr>
            <w:r w:rsidRPr="00124B77">
              <w:t>-94.0</w:t>
            </w:r>
          </w:p>
        </w:tc>
        <w:tc>
          <w:tcPr>
            <w:tcW w:w="0" w:type="auto"/>
            <w:shd w:val="clear" w:color="auto" w:fill="auto"/>
            <w:vAlign w:val="bottom"/>
          </w:tcPr>
          <w:p w:rsidR="00011279" w:rsidRPr="000A5FA8" w:rsidRDefault="00011279" w:rsidP="00F15076">
            <w:pPr>
              <w:pStyle w:val="TAC"/>
            </w:pPr>
            <w:r w:rsidRPr="00124B77">
              <w:t>-92.7</w:t>
            </w:r>
          </w:p>
        </w:tc>
        <w:tc>
          <w:tcPr>
            <w:tcW w:w="0" w:type="auto"/>
            <w:shd w:val="clear" w:color="auto" w:fill="auto"/>
            <w:vAlign w:val="center"/>
          </w:tcPr>
          <w:p w:rsidR="00011279" w:rsidRPr="000A5FA8" w:rsidRDefault="00011279" w:rsidP="00F15076">
            <w:pPr>
              <w:pStyle w:val="TAC"/>
            </w:pPr>
          </w:p>
        </w:tc>
        <w:tc>
          <w:tcPr>
            <w:tcW w:w="0" w:type="auto"/>
            <w:shd w:val="clear" w:color="auto" w:fill="auto"/>
            <w:vAlign w:val="bottom"/>
          </w:tcPr>
          <w:p w:rsidR="00011279" w:rsidRPr="000A5FA8" w:rsidRDefault="00011279" w:rsidP="00F15076">
            <w:pPr>
              <w:pStyle w:val="TAC"/>
            </w:pPr>
            <w:r w:rsidRPr="00124B77">
              <w:t>-89.6</w:t>
            </w:r>
          </w:p>
        </w:tc>
        <w:tc>
          <w:tcPr>
            <w:tcW w:w="0" w:type="auto"/>
            <w:vAlign w:val="center"/>
          </w:tcPr>
          <w:p w:rsidR="00011279" w:rsidRPr="000A5FA8" w:rsidRDefault="00011279" w:rsidP="00F15076">
            <w:pPr>
              <w:pStyle w:val="TAC"/>
            </w:pPr>
            <w:r w:rsidRPr="00124B77">
              <w:t>-88.6</w:t>
            </w:r>
          </w:p>
        </w:tc>
        <w:tc>
          <w:tcPr>
            <w:tcW w:w="0" w:type="auto"/>
            <w:vAlign w:val="center"/>
          </w:tcPr>
          <w:p w:rsidR="00011279" w:rsidRPr="000A5FA8" w:rsidRDefault="00011279" w:rsidP="00F15076">
            <w:pPr>
              <w:pStyle w:val="TAC"/>
            </w:pPr>
          </w:p>
        </w:tc>
        <w:tc>
          <w:tcPr>
            <w:tcW w:w="0" w:type="auto"/>
            <w:vAlign w:val="center"/>
          </w:tcPr>
          <w:p w:rsidR="00011279" w:rsidRPr="00271CC8" w:rsidRDefault="00011279" w:rsidP="00F15076">
            <w:pPr>
              <w:pStyle w:val="TAC"/>
            </w:pPr>
          </w:p>
        </w:tc>
        <w:tc>
          <w:tcPr>
            <w:tcW w:w="0" w:type="auto"/>
            <w:vAlign w:val="center"/>
          </w:tcPr>
          <w:p w:rsidR="00011279" w:rsidRPr="00271CC8" w:rsidRDefault="00011279" w:rsidP="00F15076">
            <w:pPr>
              <w:pStyle w:val="TAC"/>
            </w:pPr>
          </w:p>
        </w:tc>
        <w:tc>
          <w:tcPr>
            <w:tcW w:w="0" w:type="auto"/>
            <w:vMerge w:val="restart"/>
            <w:shd w:val="clear" w:color="auto" w:fill="auto"/>
            <w:vAlign w:val="center"/>
          </w:tcPr>
          <w:p w:rsidR="00011279" w:rsidRPr="00D62DC5" w:rsidRDefault="00011279" w:rsidP="00F15076">
            <w:pPr>
              <w:pStyle w:val="TAC"/>
              <w:rPr>
                <w:rFonts w:eastAsia="MS Mincho" w:cs="Arial"/>
                <w:lang w:eastAsia="ko-KR"/>
              </w:rPr>
            </w:pPr>
            <w:r>
              <w:rPr>
                <w:rFonts w:eastAsia="MS Mincho" w:cs="Arial"/>
                <w:lang w:eastAsia="ko-KR"/>
              </w:rPr>
              <w:t>TDD</w:t>
            </w:r>
          </w:p>
        </w:tc>
      </w:tr>
      <w:tr w:rsidR="00011279" w:rsidRPr="00E76EB6" w:rsidTr="00F15076">
        <w:trPr>
          <w:trHeight w:val="255"/>
          <w:jc w:val="center"/>
        </w:trPr>
        <w:tc>
          <w:tcPr>
            <w:tcW w:w="0" w:type="auto"/>
            <w:vMerge/>
            <w:shd w:val="clear" w:color="auto" w:fill="auto"/>
            <w:vAlign w:val="center"/>
          </w:tcPr>
          <w:p w:rsidR="00011279" w:rsidRPr="00D62DC5" w:rsidRDefault="00011279" w:rsidP="00F15076">
            <w:pPr>
              <w:pStyle w:val="TAC"/>
              <w:rPr>
                <w:rFonts w:eastAsia="MS Mincho" w:cs="Arial"/>
              </w:rPr>
            </w:pPr>
          </w:p>
        </w:tc>
        <w:tc>
          <w:tcPr>
            <w:tcW w:w="0" w:type="auto"/>
            <w:vAlign w:val="center"/>
          </w:tcPr>
          <w:p w:rsidR="00011279" w:rsidRPr="00D62DC5" w:rsidRDefault="00011279" w:rsidP="00F15076">
            <w:pPr>
              <w:pStyle w:val="TAC"/>
              <w:rPr>
                <w:rFonts w:eastAsia="MS Mincho" w:cs="Arial"/>
              </w:rPr>
            </w:pPr>
            <w:r w:rsidRPr="00D62DC5">
              <w:rPr>
                <w:rFonts w:eastAsia="MS Mincho" w:cs="Arial"/>
              </w:rPr>
              <w:t>30</w:t>
            </w:r>
          </w:p>
        </w:tc>
        <w:tc>
          <w:tcPr>
            <w:tcW w:w="0" w:type="auto"/>
            <w:shd w:val="clear" w:color="auto" w:fill="auto"/>
            <w:vAlign w:val="center"/>
          </w:tcPr>
          <w:p w:rsidR="00011279" w:rsidRPr="00D62DC5" w:rsidRDefault="00011279" w:rsidP="00F15076">
            <w:pPr>
              <w:pStyle w:val="TAC"/>
              <w:rPr>
                <w:rFonts w:eastAsia="MS Mincho" w:cs="Arial"/>
                <w:lang w:eastAsia="ko-KR"/>
              </w:rPr>
            </w:pPr>
          </w:p>
        </w:tc>
        <w:tc>
          <w:tcPr>
            <w:tcW w:w="0" w:type="auto"/>
            <w:shd w:val="clear" w:color="auto" w:fill="auto"/>
            <w:vAlign w:val="bottom"/>
          </w:tcPr>
          <w:p w:rsidR="00011279" w:rsidRPr="000A5FA8" w:rsidRDefault="00011279" w:rsidP="00F15076">
            <w:pPr>
              <w:pStyle w:val="TAC"/>
            </w:pPr>
            <w:r w:rsidRPr="00124B77">
              <w:t>-96.1</w:t>
            </w:r>
          </w:p>
        </w:tc>
        <w:tc>
          <w:tcPr>
            <w:tcW w:w="0" w:type="auto"/>
            <w:shd w:val="clear" w:color="auto" w:fill="auto"/>
            <w:vAlign w:val="bottom"/>
          </w:tcPr>
          <w:p w:rsidR="00011279" w:rsidRPr="000A5FA8" w:rsidRDefault="00011279" w:rsidP="00F15076">
            <w:pPr>
              <w:pStyle w:val="TAC"/>
            </w:pPr>
            <w:r w:rsidRPr="00124B77">
              <w:t>-94.1</w:t>
            </w:r>
          </w:p>
        </w:tc>
        <w:tc>
          <w:tcPr>
            <w:tcW w:w="0" w:type="auto"/>
            <w:shd w:val="clear" w:color="auto" w:fill="auto"/>
            <w:vAlign w:val="bottom"/>
          </w:tcPr>
          <w:p w:rsidR="00011279" w:rsidRPr="000A5FA8" w:rsidRDefault="00011279" w:rsidP="00F15076">
            <w:pPr>
              <w:pStyle w:val="TAC"/>
            </w:pPr>
            <w:r w:rsidRPr="00124B77">
              <w:t>-92.9</w:t>
            </w:r>
          </w:p>
        </w:tc>
        <w:tc>
          <w:tcPr>
            <w:tcW w:w="0" w:type="auto"/>
            <w:shd w:val="clear" w:color="auto" w:fill="auto"/>
            <w:vAlign w:val="center"/>
          </w:tcPr>
          <w:p w:rsidR="00011279" w:rsidRPr="000A5FA8" w:rsidRDefault="00011279" w:rsidP="00F15076">
            <w:pPr>
              <w:pStyle w:val="TAC"/>
            </w:pPr>
          </w:p>
        </w:tc>
        <w:tc>
          <w:tcPr>
            <w:tcW w:w="0" w:type="auto"/>
            <w:shd w:val="clear" w:color="auto" w:fill="auto"/>
            <w:vAlign w:val="bottom"/>
          </w:tcPr>
          <w:p w:rsidR="00011279" w:rsidRPr="000A5FA8" w:rsidRDefault="00011279" w:rsidP="00F15076">
            <w:pPr>
              <w:pStyle w:val="TAC"/>
            </w:pPr>
            <w:r w:rsidRPr="00124B77">
              <w:t>-89.7</w:t>
            </w:r>
          </w:p>
        </w:tc>
        <w:tc>
          <w:tcPr>
            <w:tcW w:w="0" w:type="auto"/>
            <w:vAlign w:val="center"/>
          </w:tcPr>
          <w:p w:rsidR="00011279" w:rsidRPr="000A5FA8" w:rsidRDefault="00011279" w:rsidP="00F15076">
            <w:pPr>
              <w:pStyle w:val="TAC"/>
            </w:pPr>
            <w:r w:rsidRPr="00124B77">
              <w:t>-88.7</w:t>
            </w:r>
          </w:p>
        </w:tc>
        <w:tc>
          <w:tcPr>
            <w:tcW w:w="0" w:type="auto"/>
            <w:vAlign w:val="bottom"/>
          </w:tcPr>
          <w:p w:rsidR="00011279" w:rsidRPr="000A5FA8" w:rsidRDefault="00011279" w:rsidP="00F15076">
            <w:pPr>
              <w:pStyle w:val="TAC"/>
            </w:pPr>
            <w:r w:rsidRPr="00124B77">
              <w:t>-87.9</w:t>
            </w:r>
          </w:p>
        </w:tc>
        <w:tc>
          <w:tcPr>
            <w:tcW w:w="0" w:type="auto"/>
            <w:vAlign w:val="bottom"/>
          </w:tcPr>
          <w:p w:rsidR="00011279" w:rsidRPr="000A5FA8" w:rsidRDefault="00011279" w:rsidP="00F15076">
            <w:pPr>
              <w:pStyle w:val="TAC"/>
            </w:pPr>
            <w:r w:rsidRPr="00124B77">
              <w:t>-86.6</w:t>
            </w:r>
          </w:p>
        </w:tc>
        <w:tc>
          <w:tcPr>
            <w:tcW w:w="0" w:type="auto"/>
            <w:vAlign w:val="bottom"/>
          </w:tcPr>
          <w:p w:rsidR="00011279" w:rsidRPr="000A5FA8" w:rsidRDefault="00011279" w:rsidP="00F15076">
            <w:pPr>
              <w:pStyle w:val="TAC"/>
            </w:pPr>
            <w:r w:rsidRPr="00124B77">
              <w:t>-85.6</w:t>
            </w:r>
          </w:p>
        </w:tc>
        <w:tc>
          <w:tcPr>
            <w:tcW w:w="0" w:type="auto"/>
            <w:vMerge/>
            <w:shd w:val="clear" w:color="auto" w:fill="auto"/>
            <w:vAlign w:val="center"/>
          </w:tcPr>
          <w:p w:rsidR="00011279" w:rsidRPr="00D62DC5" w:rsidRDefault="00011279" w:rsidP="00F15076">
            <w:pPr>
              <w:pStyle w:val="TAC"/>
              <w:rPr>
                <w:rFonts w:eastAsia="MS Mincho" w:cs="Arial"/>
                <w:lang w:eastAsia="ko-KR"/>
              </w:rPr>
            </w:pPr>
          </w:p>
        </w:tc>
      </w:tr>
      <w:tr w:rsidR="00011279" w:rsidRPr="00E76EB6" w:rsidTr="00F15076">
        <w:trPr>
          <w:trHeight w:val="255"/>
          <w:jc w:val="center"/>
        </w:trPr>
        <w:tc>
          <w:tcPr>
            <w:tcW w:w="0" w:type="auto"/>
            <w:vMerge/>
            <w:shd w:val="clear" w:color="auto" w:fill="auto"/>
            <w:vAlign w:val="center"/>
          </w:tcPr>
          <w:p w:rsidR="00011279" w:rsidRPr="00D62DC5" w:rsidRDefault="00011279" w:rsidP="00F15076">
            <w:pPr>
              <w:pStyle w:val="TAC"/>
              <w:rPr>
                <w:rFonts w:eastAsia="MS Mincho" w:cs="Arial"/>
              </w:rPr>
            </w:pPr>
          </w:p>
        </w:tc>
        <w:tc>
          <w:tcPr>
            <w:tcW w:w="0" w:type="auto"/>
            <w:vAlign w:val="center"/>
          </w:tcPr>
          <w:p w:rsidR="00011279" w:rsidRPr="00D62DC5" w:rsidRDefault="00011279" w:rsidP="00F15076">
            <w:pPr>
              <w:pStyle w:val="TAC"/>
              <w:rPr>
                <w:rFonts w:eastAsia="MS Mincho" w:cs="Arial"/>
              </w:rPr>
            </w:pPr>
            <w:r w:rsidRPr="00D62DC5">
              <w:rPr>
                <w:rFonts w:eastAsia="MS Mincho" w:cs="Arial"/>
              </w:rPr>
              <w:t>60</w:t>
            </w:r>
          </w:p>
        </w:tc>
        <w:tc>
          <w:tcPr>
            <w:tcW w:w="0" w:type="auto"/>
            <w:shd w:val="clear" w:color="auto" w:fill="auto"/>
            <w:vAlign w:val="center"/>
          </w:tcPr>
          <w:p w:rsidR="00011279" w:rsidRPr="00D62DC5" w:rsidRDefault="00011279" w:rsidP="00F15076">
            <w:pPr>
              <w:pStyle w:val="TAC"/>
              <w:rPr>
                <w:rFonts w:eastAsia="MS Mincho" w:cs="Arial"/>
                <w:lang w:eastAsia="ko-KR"/>
              </w:rPr>
            </w:pPr>
          </w:p>
        </w:tc>
        <w:tc>
          <w:tcPr>
            <w:tcW w:w="0" w:type="auto"/>
            <w:shd w:val="clear" w:color="auto" w:fill="auto"/>
            <w:vAlign w:val="bottom"/>
          </w:tcPr>
          <w:p w:rsidR="00011279" w:rsidRPr="000A5FA8" w:rsidRDefault="00011279" w:rsidP="00F15076">
            <w:pPr>
              <w:pStyle w:val="TAC"/>
            </w:pPr>
            <w:r w:rsidRPr="00124B77">
              <w:t>-96.5</w:t>
            </w:r>
          </w:p>
        </w:tc>
        <w:tc>
          <w:tcPr>
            <w:tcW w:w="0" w:type="auto"/>
            <w:shd w:val="clear" w:color="auto" w:fill="auto"/>
            <w:vAlign w:val="bottom"/>
          </w:tcPr>
          <w:p w:rsidR="00011279" w:rsidRPr="000A5FA8" w:rsidRDefault="00011279" w:rsidP="00F15076">
            <w:pPr>
              <w:pStyle w:val="TAC"/>
            </w:pPr>
            <w:r w:rsidRPr="00124B77">
              <w:t>-94.4</w:t>
            </w:r>
          </w:p>
        </w:tc>
        <w:tc>
          <w:tcPr>
            <w:tcW w:w="0" w:type="auto"/>
            <w:shd w:val="clear" w:color="auto" w:fill="auto"/>
            <w:vAlign w:val="bottom"/>
          </w:tcPr>
          <w:p w:rsidR="00011279" w:rsidRPr="000A5FA8" w:rsidRDefault="00011279" w:rsidP="00F15076">
            <w:pPr>
              <w:pStyle w:val="TAC"/>
            </w:pPr>
            <w:r w:rsidRPr="00124B77">
              <w:t>-93.1</w:t>
            </w:r>
          </w:p>
        </w:tc>
        <w:tc>
          <w:tcPr>
            <w:tcW w:w="0" w:type="auto"/>
            <w:shd w:val="clear" w:color="auto" w:fill="auto"/>
            <w:vAlign w:val="center"/>
          </w:tcPr>
          <w:p w:rsidR="00011279" w:rsidRPr="000A5FA8" w:rsidRDefault="00011279" w:rsidP="00F15076">
            <w:pPr>
              <w:pStyle w:val="TAC"/>
            </w:pPr>
          </w:p>
        </w:tc>
        <w:tc>
          <w:tcPr>
            <w:tcW w:w="0" w:type="auto"/>
            <w:shd w:val="clear" w:color="auto" w:fill="auto"/>
            <w:vAlign w:val="bottom"/>
          </w:tcPr>
          <w:p w:rsidR="00011279" w:rsidRPr="000A5FA8" w:rsidRDefault="00011279" w:rsidP="00F15076">
            <w:pPr>
              <w:pStyle w:val="TAC"/>
            </w:pPr>
            <w:r w:rsidRPr="00124B77">
              <w:t>-89.9</w:t>
            </w:r>
          </w:p>
        </w:tc>
        <w:tc>
          <w:tcPr>
            <w:tcW w:w="0" w:type="auto"/>
            <w:vAlign w:val="center"/>
          </w:tcPr>
          <w:p w:rsidR="00011279" w:rsidRPr="000A5FA8" w:rsidRDefault="00011279" w:rsidP="00F15076">
            <w:pPr>
              <w:pStyle w:val="TAC"/>
            </w:pPr>
            <w:r w:rsidRPr="00124B77">
              <w:t>-88.8</w:t>
            </w:r>
          </w:p>
        </w:tc>
        <w:tc>
          <w:tcPr>
            <w:tcW w:w="0" w:type="auto"/>
            <w:vAlign w:val="bottom"/>
          </w:tcPr>
          <w:p w:rsidR="00011279" w:rsidRPr="000A5FA8" w:rsidRDefault="00011279" w:rsidP="00F15076">
            <w:pPr>
              <w:pStyle w:val="TAC"/>
            </w:pPr>
            <w:r w:rsidRPr="00124B77">
              <w:t>-88.0</w:t>
            </w:r>
          </w:p>
        </w:tc>
        <w:tc>
          <w:tcPr>
            <w:tcW w:w="0" w:type="auto"/>
            <w:vAlign w:val="bottom"/>
          </w:tcPr>
          <w:p w:rsidR="00011279" w:rsidRPr="000A5FA8" w:rsidRDefault="00011279" w:rsidP="00F15076">
            <w:pPr>
              <w:pStyle w:val="TAC"/>
            </w:pPr>
            <w:r w:rsidRPr="00124B77">
              <w:t>-86.7</w:t>
            </w:r>
          </w:p>
        </w:tc>
        <w:tc>
          <w:tcPr>
            <w:tcW w:w="0" w:type="auto"/>
            <w:vAlign w:val="bottom"/>
          </w:tcPr>
          <w:p w:rsidR="00011279" w:rsidRPr="000A5FA8" w:rsidRDefault="00011279" w:rsidP="00F15076">
            <w:pPr>
              <w:pStyle w:val="TAC"/>
            </w:pPr>
            <w:r w:rsidRPr="00124B77">
              <w:t>-85.7</w:t>
            </w:r>
          </w:p>
        </w:tc>
        <w:tc>
          <w:tcPr>
            <w:tcW w:w="0" w:type="auto"/>
            <w:vMerge/>
            <w:shd w:val="clear" w:color="auto" w:fill="auto"/>
            <w:vAlign w:val="center"/>
          </w:tcPr>
          <w:p w:rsidR="00011279" w:rsidRPr="00D62DC5" w:rsidRDefault="00011279" w:rsidP="00F15076">
            <w:pPr>
              <w:pStyle w:val="TAC"/>
              <w:rPr>
                <w:rFonts w:eastAsia="MS Mincho" w:cs="Arial"/>
                <w:lang w:eastAsia="ko-KR"/>
              </w:rPr>
            </w:pPr>
          </w:p>
        </w:tc>
      </w:tr>
      <w:tr w:rsidR="00011279" w:rsidRPr="00E76EB6" w:rsidTr="00F15076">
        <w:trPr>
          <w:trHeight w:val="255"/>
          <w:jc w:val="center"/>
        </w:trPr>
        <w:tc>
          <w:tcPr>
            <w:tcW w:w="0" w:type="auto"/>
            <w:gridSpan w:val="13"/>
          </w:tcPr>
          <w:p w:rsidR="00011279" w:rsidRPr="00D62DC5" w:rsidRDefault="00011279" w:rsidP="00F15076">
            <w:pPr>
              <w:pStyle w:val="TAN"/>
              <w:rPr>
                <w:rFonts w:cs="Arial"/>
              </w:rPr>
            </w:pPr>
            <w:r w:rsidRPr="009E0A6C">
              <w:rPr>
                <w:rFonts w:cs="Arial"/>
              </w:rPr>
              <w:t>NOTE 1: Four Rx antenna ports shall be the baseline for this operating band.</w:t>
            </w:r>
          </w:p>
        </w:tc>
      </w:tr>
    </w:tbl>
    <w:p w:rsidR="00011279" w:rsidRPr="00E76EB6" w:rsidRDefault="00011279" w:rsidP="00011279"/>
    <w:p w:rsidR="00011279" w:rsidRPr="00E76EB6" w:rsidRDefault="00011279" w:rsidP="00011279">
      <w:pPr>
        <w:rPr>
          <w:rStyle w:val="TACChar"/>
        </w:rPr>
      </w:pPr>
      <w:r w:rsidRPr="00E76EB6">
        <w:t>For UE(</w:t>
      </w:r>
      <w:proofErr w:type="spellStart"/>
      <w:r w:rsidRPr="00E76EB6">
        <w:t>s</w:t>
      </w:r>
      <w:proofErr w:type="spellEnd"/>
      <w:r w:rsidRPr="00E76EB6">
        <w:t xml:space="preserve">) equipped with 4 antenna ports, the minimum requirement for reference sensitivity in Table </w:t>
      </w:r>
      <w:r>
        <w:t>7.1.2.5</w:t>
      </w:r>
      <w:r w:rsidRPr="00E76EB6">
        <w:t xml:space="preserve">-1 shall be modified by the amount given in </w:t>
      </w:r>
      <w:bookmarkStart w:id="128" w:name="OLE_LINK4"/>
      <w:r w:rsidRPr="00E76EB6">
        <w:t>ΔR</w:t>
      </w:r>
      <w:r w:rsidRPr="00E76EB6">
        <w:rPr>
          <w:vertAlign w:val="subscript"/>
        </w:rPr>
        <w:t>IB</w:t>
      </w:r>
      <w:proofErr w:type="gramStart"/>
      <w:r w:rsidRPr="00E76EB6">
        <w:rPr>
          <w:vertAlign w:val="subscript"/>
        </w:rPr>
        <w:t>,4R</w:t>
      </w:r>
      <w:proofErr w:type="gramEnd"/>
      <w:r w:rsidRPr="00E76EB6">
        <w:t xml:space="preserve"> in</w:t>
      </w:r>
      <w:bookmarkEnd w:id="128"/>
      <w:r w:rsidRPr="00E76EB6">
        <w:t xml:space="preserve"> Table </w:t>
      </w:r>
      <w:r>
        <w:t>7.1.2.5</w:t>
      </w:r>
      <w:r w:rsidRPr="00E76EB6">
        <w:t xml:space="preserve">-1a for the applicable </w:t>
      </w:r>
      <w:r>
        <w:t>NR</w:t>
      </w:r>
      <w:r w:rsidRPr="00E76EB6">
        <w:t xml:space="preserve"> bands.</w:t>
      </w:r>
    </w:p>
    <w:p w:rsidR="00011279" w:rsidRPr="00187999" w:rsidRDefault="00011279" w:rsidP="00187999">
      <w:pPr>
        <w:jc w:val="center"/>
      </w:pPr>
      <w:r w:rsidRPr="00E76EB6">
        <w:t xml:space="preserve">Table </w:t>
      </w:r>
      <w:r>
        <w:t>7.1.2.5</w:t>
      </w:r>
      <w:r w:rsidRPr="00E76EB6">
        <w:t>-1a: ΔR</w:t>
      </w:r>
      <w:r w:rsidRPr="00187999">
        <w:t>IB</w:t>
      </w:r>
      <w:proofErr w:type="gramStart"/>
      <w:r w:rsidRPr="00187999">
        <w:t>,4R</w:t>
      </w:r>
      <w:proofErr w:type="gramEnd"/>
      <w:r w:rsidRPr="00E76EB6" w:rsidDel="0007258F">
        <w:t xml:space="preserve"> </w:t>
      </w:r>
    </w:p>
    <w:tbl>
      <w:tblPr>
        <w:tblW w:w="8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29"/>
        <w:gridCol w:w="4129"/>
      </w:tblGrid>
      <w:tr w:rsidR="00011279" w:rsidRPr="00E76EB6" w:rsidTr="00F15076">
        <w:trPr>
          <w:jc w:val="center"/>
        </w:trPr>
        <w:tc>
          <w:tcPr>
            <w:tcW w:w="4129" w:type="dxa"/>
          </w:tcPr>
          <w:p w:rsidR="00011279" w:rsidRPr="00E76EB6" w:rsidRDefault="00011279" w:rsidP="00F15076">
            <w:pPr>
              <w:pStyle w:val="TAH"/>
              <w:rPr>
                <w:rFonts w:eastAsia="MS Mincho" w:cs="Arial"/>
                <w:lang w:eastAsia="ko-KR"/>
              </w:rPr>
            </w:pPr>
            <w:r>
              <w:rPr>
                <w:rFonts w:cs="Arial" w:hint="eastAsia"/>
              </w:rPr>
              <w:t>NR</w:t>
            </w:r>
            <w:r w:rsidRPr="00E76EB6">
              <w:rPr>
                <w:rFonts w:eastAsia="MS Mincho" w:cs="Arial"/>
                <w:lang w:eastAsia="ko-KR"/>
              </w:rPr>
              <w:t xml:space="preserve"> Band</w:t>
            </w:r>
          </w:p>
        </w:tc>
        <w:tc>
          <w:tcPr>
            <w:tcW w:w="4129" w:type="dxa"/>
          </w:tcPr>
          <w:p w:rsidR="00011279" w:rsidRPr="00E76EB6" w:rsidRDefault="00011279" w:rsidP="00F15076">
            <w:pPr>
              <w:pStyle w:val="TAH"/>
              <w:rPr>
                <w:rFonts w:eastAsia="MS Mincho" w:cs="Arial"/>
                <w:lang w:eastAsia="ko-KR"/>
              </w:rPr>
            </w:pPr>
            <w:r w:rsidRPr="00E76EB6">
              <w:rPr>
                <w:rFonts w:eastAsia="MS Mincho" w:cs="Arial"/>
                <w:lang w:eastAsia="ko-KR"/>
              </w:rPr>
              <w:t>ΔR</w:t>
            </w:r>
            <w:r w:rsidRPr="00E76EB6">
              <w:rPr>
                <w:rFonts w:eastAsia="MS Mincho" w:cs="Arial"/>
                <w:vertAlign w:val="subscript"/>
                <w:lang w:eastAsia="ko-KR"/>
              </w:rPr>
              <w:t>IB,4R</w:t>
            </w:r>
            <w:r w:rsidRPr="00E76EB6">
              <w:rPr>
                <w:rFonts w:eastAsia="MS Mincho" w:cs="Arial"/>
                <w:lang w:eastAsia="ko-KR"/>
              </w:rPr>
              <w:t xml:space="preserve"> [dB]</w:t>
            </w:r>
          </w:p>
        </w:tc>
      </w:tr>
      <w:tr w:rsidR="00011279" w:rsidRPr="00E76EB6" w:rsidTr="00F15076">
        <w:trPr>
          <w:jc w:val="center"/>
        </w:trPr>
        <w:tc>
          <w:tcPr>
            <w:tcW w:w="4129" w:type="dxa"/>
            <w:vAlign w:val="center"/>
          </w:tcPr>
          <w:p w:rsidR="00011279" w:rsidRPr="00E76EB6" w:rsidRDefault="00011279" w:rsidP="00F15076">
            <w:pPr>
              <w:pStyle w:val="TAC"/>
              <w:rPr>
                <w:rFonts w:cs="Arial"/>
                <w:lang w:eastAsia="ko-KR"/>
              </w:rPr>
            </w:pPr>
            <w:r>
              <w:rPr>
                <w:rFonts w:cs="Arial" w:hint="eastAsia"/>
                <w:lang w:val="en-US"/>
              </w:rPr>
              <w:t>1.7GHz &lt; NR band &lt;3GHz</w:t>
            </w:r>
          </w:p>
        </w:tc>
        <w:tc>
          <w:tcPr>
            <w:tcW w:w="4129" w:type="dxa"/>
          </w:tcPr>
          <w:p w:rsidR="00011279" w:rsidRPr="00E76EB6" w:rsidRDefault="00011279" w:rsidP="00F15076">
            <w:pPr>
              <w:pStyle w:val="TAC"/>
              <w:rPr>
                <w:rFonts w:cs="Arial"/>
                <w:lang w:eastAsia="ko-KR"/>
              </w:rPr>
            </w:pPr>
            <w:r w:rsidRPr="00E76EB6">
              <w:rPr>
                <w:rFonts w:eastAsia="Calibri" w:cs="Arial"/>
                <w:lang w:val="en-US" w:eastAsia="ko-KR"/>
              </w:rPr>
              <w:t>- 2.7</w:t>
            </w:r>
          </w:p>
        </w:tc>
      </w:tr>
      <w:tr w:rsidR="00011279" w:rsidRPr="00E76EB6" w:rsidTr="00F15076">
        <w:trPr>
          <w:jc w:val="center"/>
        </w:trPr>
        <w:tc>
          <w:tcPr>
            <w:tcW w:w="4129" w:type="dxa"/>
            <w:vAlign w:val="center"/>
          </w:tcPr>
          <w:p w:rsidR="00011279" w:rsidRPr="00E76EB6" w:rsidRDefault="00011279" w:rsidP="00F15076">
            <w:pPr>
              <w:pStyle w:val="TAC"/>
              <w:rPr>
                <w:rFonts w:eastAsia="Calibri" w:cs="Arial"/>
                <w:lang w:val="en-US" w:eastAsia="ko-KR"/>
              </w:rPr>
            </w:pPr>
            <w:r>
              <w:rPr>
                <w:rFonts w:cs="Arial" w:hint="eastAsia"/>
                <w:lang w:val="en-US"/>
              </w:rPr>
              <w:t>NR band &gt; 3GHz</w:t>
            </w:r>
          </w:p>
        </w:tc>
        <w:tc>
          <w:tcPr>
            <w:tcW w:w="4129" w:type="dxa"/>
          </w:tcPr>
          <w:p w:rsidR="00011279" w:rsidRPr="00E76EB6" w:rsidRDefault="00011279" w:rsidP="00F15076">
            <w:pPr>
              <w:pStyle w:val="TAC"/>
              <w:rPr>
                <w:rFonts w:cs="Arial"/>
                <w:lang w:val="en-US"/>
              </w:rPr>
            </w:pPr>
            <w:r w:rsidRPr="00E76EB6">
              <w:rPr>
                <w:rFonts w:eastAsia="Calibri" w:cs="Arial"/>
                <w:lang w:val="en-US" w:eastAsia="ko-KR"/>
              </w:rPr>
              <w:t>- 2.</w:t>
            </w:r>
            <w:r w:rsidRPr="00E76EB6">
              <w:rPr>
                <w:rFonts w:cs="Arial" w:hint="eastAsia"/>
                <w:lang w:val="en-US"/>
              </w:rPr>
              <w:t>2</w:t>
            </w:r>
          </w:p>
        </w:tc>
      </w:tr>
    </w:tbl>
    <w:p w:rsidR="00011279" w:rsidRDefault="00011279" w:rsidP="00011279">
      <w:pPr>
        <w:rPr>
          <w:lang w:val="en-US"/>
        </w:rPr>
      </w:pPr>
    </w:p>
    <w:p w:rsidR="00011279" w:rsidRPr="003E475B" w:rsidRDefault="00011279" w:rsidP="00011279">
      <w:pPr>
        <w:rPr>
          <w:lang w:val="en-US"/>
        </w:rPr>
      </w:pPr>
      <w:r>
        <w:rPr>
          <w:rFonts w:hint="eastAsia"/>
          <w:lang w:val="en-US"/>
        </w:rPr>
        <w:t xml:space="preserve">For the </w:t>
      </w:r>
      <w:r>
        <w:rPr>
          <w:lang w:val="en-US"/>
        </w:rPr>
        <w:t xml:space="preserve">ACS and blocking requirements in section in 7.1.2.2 and 7.1.2.3 as well as </w:t>
      </w:r>
      <w:r w:rsidRPr="00A00CC3">
        <w:rPr>
          <w:rFonts w:ascii="Arial" w:hAnsi="Arial" w:cs="Arial"/>
          <w:sz w:val="18"/>
        </w:rPr>
        <w:t>Spurious response</w:t>
      </w:r>
      <w:r>
        <w:rPr>
          <w:rFonts w:ascii="Arial" w:hAnsi="Arial" w:cs="Arial"/>
          <w:sz w:val="18"/>
        </w:rPr>
        <w:t xml:space="preserve"> and </w:t>
      </w:r>
      <w:r w:rsidRPr="00A00CC3">
        <w:rPr>
          <w:rFonts w:ascii="Arial" w:hAnsi="Arial" w:cs="Arial"/>
          <w:sz w:val="18"/>
        </w:rPr>
        <w:t xml:space="preserve">Receiver </w:t>
      </w:r>
      <w:proofErr w:type="spellStart"/>
      <w:r w:rsidRPr="00A00CC3">
        <w:rPr>
          <w:rFonts w:ascii="Arial" w:hAnsi="Arial" w:cs="Arial"/>
          <w:sz w:val="18"/>
        </w:rPr>
        <w:t>intermodulation</w:t>
      </w:r>
      <w:proofErr w:type="spellEnd"/>
      <w:r>
        <w:rPr>
          <w:rFonts w:ascii="Arial" w:hAnsi="Arial" w:cs="Arial"/>
          <w:sz w:val="18"/>
        </w:rPr>
        <w:t xml:space="preserve"> requirements, it should be noted that t</w:t>
      </w:r>
      <w:r w:rsidRPr="00D50822">
        <w:rPr>
          <w:rFonts w:ascii="Arial" w:hAnsi="Arial" w:cs="Arial"/>
          <w:sz w:val="18"/>
        </w:rPr>
        <w:t>he REFSENS power level</w:t>
      </w:r>
      <w:r>
        <w:rPr>
          <w:rFonts w:ascii="Arial" w:hAnsi="Arial" w:cs="Arial"/>
          <w:sz w:val="18"/>
        </w:rPr>
        <w:t xml:space="preserve"> for these requirements represents </w:t>
      </w:r>
      <w:r w:rsidRPr="00E76EB6">
        <w:rPr>
          <w:rFonts w:eastAsia="MS Mincho" w:cs="Arial"/>
        </w:rPr>
        <w:t>for two and four antenna ports, respectively.</w:t>
      </w:r>
    </w:p>
    <w:p w:rsidR="00644A2F" w:rsidRDefault="00D961B8" w:rsidP="0023565B">
      <w:pPr>
        <w:pStyle w:val="2"/>
      </w:pPr>
      <w:bookmarkStart w:id="129" w:name="_Toc503260552"/>
      <w:bookmarkStart w:id="130" w:name="_Toc507425334"/>
      <w:r>
        <w:rPr>
          <w:rFonts w:hint="eastAsia"/>
          <w:lang w:eastAsia="zh-CN"/>
        </w:rPr>
        <w:t>7</w:t>
      </w:r>
      <w:r w:rsidR="00644A2F" w:rsidRPr="003C2C64">
        <w:t>.2</w:t>
      </w:r>
      <w:r w:rsidR="00644A2F" w:rsidRPr="003C2C64">
        <w:tab/>
      </w:r>
      <w:r w:rsidR="00114757" w:rsidRPr="003C2C64">
        <w:t>BS specific</w:t>
      </w:r>
      <w:bookmarkEnd w:id="111"/>
      <w:bookmarkEnd w:id="129"/>
      <w:bookmarkEnd w:id="130"/>
    </w:p>
    <w:p w:rsidR="00D75DDD" w:rsidRDefault="00D75DDD" w:rsidP="00D75DDD">
      <w:pPr>
        <w:rPr>
          <w:i/>
          <w:iCs/>
          <w:lang w:val="en-US" w:eastAsia="zh-CN"/>
        </w:rPr>
      </w:pPr>
      <w:r>
        <w:rPr>
          <w:lang w:val="en-US" w:eastAsia="zh-CN"/>
        </w:rPr>
        <w:t xml:space="preserve">The operating band </w:t>
      </w:r>
      <w:proofErr w:type="spellStart"/>
      <w:r>
        <w:rPr>
          <w:lang w:val="en-US" w:eastAsia="zh-CN"/>
        </w:rPr>
        <w:t>Band</w:t>
      </w:r>
      <w:proofErr w:type="spellEnd"/>
      <w:r>
        <w:rPr>
          <w:lang w:val="en-US" w:eastAsia="zh-CN"/>
        </w:rPr>
        <w:t xml:space="preserve"> n7</w:t>
      </w:r>
      <w:r>
        <w:rPr>
          <w:rFonts w:hint="eastAsia"/>
          <w:lang w:val="en-US" w:eastAsia="zh-CN"/>
        </w:rPr>
        <w:t>8</w:t>
      </w:r>
      <w:r>
        <w:rPr>
          <w:lang w:val="en-US" w:eastAsia="zh-CN"/>
        </w:rPr>
        <w:t xml:space="preserve"> is 3300MHz~</w:t>
      </w:r>
      <w:r>
        <w:rPr>
          <w:rFonts w:hint="eastAsia"/>
          <w:lang w:val="en-US" w:eastAsia="zh-CN"/>
        </w:rPr>
        <w:t>38</w:t>
      </w:r>
      <w:r>
        <w:rPr>
          <w:lang w:val="en-US" w:eastAsia="zh-CN"/>
        </w:rPr>
        <w:t>00MHz, belonging to FR1, therefore only 3 distinct types of NR BS each has a different architecture and requirements set</w:t>
      </w:r>
      <w:r>
        <w:rPr>
          <w:rFonts w:hint="eastAsia"/>
          <w:lang w:val="en-US" w:eastAsia="zh-CN"/>
        </w:rPr>
        <w:t xml:space="preserve"> are applied, which are </w:t>
      </w:r>
      <w:r>
        <w:rPr>
          <w:rFonts w:hint="eastAsia"/>
          <w:i/>
          <w:iCs/>
          <w:lang w:val="en-US" w:eastAsia="zh-CN"/>
        </w:rPr>
        <w:t>BS type 1-C</w:t>
      </w:r>
      <w:r>
        <w:rPr>
          <w:rFonts w:hint="eastAsia"/>
          <w:lang w:val="en-US" w:eastAsia="zh-CN"/>
        </w:rPr>
        <w:t xml:space="preserve">, </w:t>
      </w:r>
      <w:r>
        <w:rPr>
          <w:rFonts w:hint="eastAsia"/>
          <w:i/>
          <w:iCs/>
          <w:lang w:val="en-US" w:eastAsia="zh-CN"/>
        </w:rPr>
        <w:t>BS type 1-H</w:t>
      </w:r>
      <w:r>
        <w:rPr>
          <w:rFonts w:hint="eastAsia"/>
          <w:lang w:val="en-US" w:eastAsia="zh-CN"/>
        </w:rPr>
        <w:t xml:space="preserve"> and </w:t>
      </w:r>
      <w:r>
        <w:rPr>
          <w:rFonts w:hint="eastAsia"/>
          <w:i/>
          <w:iCs/>
          <w:lang w:val="en-US" w:eastAsia="zh-CN"/>
        </w:rPr>
        <w:t>BS type 1-O.</w:t>
      </w:r>
    </w:p>
    <w:p w:rsidR="00D75DDD" w:rsidRDefault="00D75DDD" w:rsidP="00D75DDD">
      <w:r>
        <w:rPr>
          <w:rFonts w:eastAsia="宋体" w:hint="eastAsia"/>
          <w:lang w:val="en-US" w:eastAsia="zh-CN"/>
        </w:rPr>
        <w:t>For Band n78 power class 2 HPUE, it can be foreseen that there are no additional BS receive blocking such as in-band blocking and out-of-band blocking requirements introduced.</w:t>
      </w:r>
    </w:p>
    <w:p w:rsidR="00D75DDD" w:rsidRPr="00D75DDD" w:rsidRDefault="00D75DDD" w:rsidP="000C6721"/>
    <w:p w:rsidR="00F80F43" w:rsidRDefault="00F80F43" w:rsidP="0023565B">
      <w:pPr>
        <w:pStyle w:val="3"/>
        <w:rPr>
          <w:lang w:val="en-US" w:eastAsia="zh-CN"/>
        </w:rPr>
      </w:pPr>
      <w:bookmarkStart w:id="131" w:name="_Toc455186868"/>
      <w:bookmarkStart w:id="132" w:name="_Toc503260553"/>
      <w:bookmarkStart w:id="133" w:name="_Toc507425335"/>
      <w:r>
        <w:rPr>
          <w:rFonts w:hint="eastAsia"/>
          <w:lang w:eastAsia="zh-CN"/>
        </w:rPr>
        <w:t>7</w:t>
      </w:r>
      <w:r w:rsidRPr="00F80F43">
        <w:rPr>
          <w:rFonts w:hint="eastAsia"/>
          <w:lang w:val="en-US"/>
        </w:rPr>
        <w:t>.</w:t>
      </w:r>
      <w:r w:rsidRPr="00F80F43">
        <w:rPr>
          <w:lang w:val="en-US"/>
        </w:rPr>
        <w:t>2.</w:t>
      </w:r>
      <w:r w:rsidRPr="00F80F43">
        <w:rPr>
          <w:rFonts w:hint="eastAsia"/>
          <w:lang w:val="en-US"/>
        </w:rPr>
        <w:t>1</w:t>
      </w:r>
      <w:r w:rsidRPr="00F80F43">
        <w:rPr>
          <w:rFonts w:hint="eastAsia"/>
          <w:lang w:val="en-US"/>
        </w:rPr>
        <w:tab/>
      </w:r>
      <w:r w:rsidRPr="00F80F43">
        <w:rPr>
          <w:lang w:val="en-US"/>
        </w:rPr>
        <w:t>Operating band unwanted emissions</w:t>
      </w:r>
      <w:bookmarkEnd w:id="131"/>
      <w:bookmarkEnd w:id="132"/>
      <w:bookmarkEnd w:id="133"/>
    </w:p>
    <w:p w:rsidR="00A62681" w:rsidRDefault="008817F8" w:rsidP="00A62681">
      <w:pPr>
        <w:overflowPunct w:val="0"/>
        <w:autoSpaceDE w:val="0"/>
        <w:autoSpaceDN w:val="0"/>
        <w:adjustRightInd w:val="0"/>
        <w:spacing w:before="120" w:after="120"/>
        <w:textAlignment w:val="baseline"/>
        <w:rPr>
          <w:rFonts w:eastAsia="宋体"/>
          <w:lang w:eastAsia="zh-CN"/>
        </w:rPr>
      </w:pPr>
      <w:r>
        <w:rPr>
          <w:rFonts w:eastAsia="宋体"/>
          <w:lang w:eastAsia="zh-CN"/>
        </w:rPr>
        <w:t>T</w:t>
      </w:r>
      <w:r w:rsidR="00A62681" w:rsidRPr="001A4A9A">
        <w:t xml:space="preserve">he </w:t>
      </w:r>
      <w:r w:rsidR="00A62681" w:rsidRPr="001A4A9A">
        <w:rPr>
          <w:rFonts w:eastAsia="宋体" w:hint="eastAsia"/>
          <w:lang w:eastAsia="zh-CN"/>
        </w:rPr>
        <w:t>o</w:t>
      </w:r>
      <w:r w:rsidR="00A62681" w:rsidRPr="001A4A9A">
        <w:t>perating band unwanted emission (OBUE) limits are defined from</w:t>
      </w:r>
      <w:r w:rsidR="00A62681" w:rsidRPr="001A4A9A">
        <w:rPr>
          <w:rFonts w:eastAsia="宋体" w:hint="eastAsia"/>
          <w:lang w:eastAsia="zh-CN"/>
        </w:rPr>
        <w:t xml:space="preserve"> </w:t>
      </w:r>
      <w:proofErr w:type="spellStart"/>
      <w:r w:rsidR="00A62681" w:rsidRPr="001A4A9A">
        <w:rPr>
          <w:rFonts w:cs="v5.0.0"/>
        </w:rPr>
        <w:t>Δf</w:t>
      </w:r>
      <w:r w:rsidR="00A62681" w:rsidRPr="001A4A9A">
        <w:rPr>
          <w:rFonts w:cs="v5.0.0"/>
          <w:vertAlign w:val="subscript"/>
        </w:rPr>
        <w:t>OBUE</w:t>
      </w:r>
      <w:proofErr w:type="spellEnd"/>
      <w:r w:rsidR="00A62681" w:rsidRPr="001A4A9A">
        <w:t xml:space="preserve"> below the lowest frequency of each supported downlink operating band up to</w:t>
      </w:r>
      <w:r w:rsidR="00A62681" w:rsidRPr="001A4A9A">
        <w:rPr>
          <w:rFonts w:eastAsia="宋体" w:hint="eastAsia"/>
          <w:lang w:eastAsia="zh-CN"/>
        </w:rPr>
        <w:t xml:space="preserve"> </w:t>
      </w:r>
      <w:proofErr w:type="spellStart"/>
      <w:r w:rsidR="00A62681" w:rsidRPr="001A4A9A">
        <w:rPr>
          <w:rFonts w:cs="v5.0.0"/>
        </w:rPr>
        <w:t>Δf</w:t>
      </w:r>
      <w:r w:rsidR="00A62681" w:rsidRPr="001A4A9A">
        <w:rPr>
          <w:rFonts w:cs="v5.0.0"/>
          <w:vertAlign w:val="subscript"/>
        </w:rPr>
        <w:t>OBUE</w:t>
      </w:r>
      <w:proofErr w:type="spellEnd"/>
      <w:r w:rsidR="00A62681" w:rsidRPr="001A4A9A" w:rsidDel="001314A4">
        <w:rPr>
          <w:rFonts w:eastAsia="宋体" w:hint="eastAsia"/>
          <w:lang w:eastAsia="zh-CN"/>
        </w:rPr>
        <w:t xml:space="preserve"> </w:t>
      </w:r>
      <w:r w:rsidR="00A62681" w:rsidRPr="001A4A9A">
        <w:t>above the highest frequency of each supported downlink operating band.</w:t>
      </w:r>
      <w:r w:rsidR="00A62681">
        <w:rPr>
          <w:rFonts w:eastAsia="宋体" w:hint="eastAsia"/>
          <w:lang w:eastAsia="zh-CN"/>
        </w:rPr>
        <w:t xml:space="preserve"> </w:t>
      </w:r>
      <w:r>
        <w:rPr>
          <w:lang w:val="en-US" w:eastAsia="zh-CN"/>
        </w:rPr>
        <w:t xml:space="preserve">According to the WF in R4-1706223, </w:t>
      </w:r>
      <w:proofErr w:type="spellStart"/>
      <w:r>
        <w:t>Δf</w:t>
      </w:r>
      <w:r>
        <w:rPr>
          <w:vertAlign w:val="subscript"/>
        </w:rPr>
        <w:t>OBUE</w:t>
      </w:r>
      <w:proofErr w:type="spellEnd"/>
      <w:r>
        <w:rPr>
          <w:lang w:val="en-US" w:eastAsia="zh-CN"/>
        </w:rPr>
        <w:t>=40 MHz for NR bands wider than 100 </w:t>
      </w:r>
      <w:proofErr w:type="gramStart"/>
      <w:r>
        <w:rPr>
          <w:lang w:val="en-US" w:eastAsia="zh-CN"/>
        </w:rPr>
        <w:t>MHz  as</w:t>
      </w:r>
      <w:proofErr w:type="gramEnd"/>
      <w:r>
        <w:rPr>
          <w:lang w:val="en-US" w:eastAsia="zh-CN"/>
        </w:rPr>
        <w:t xml:space="preserve"> baseline for the boundary between UEM and spurious emission( for both Cat A and Cat B ). Therefore</w:t>
      </w:r>
      <w:r>
        <w:rPr>
          <w:rFonts w:eastAsia="宋体" w:hint="eastAsia"/>
          <w:lang w:eastAsia="zh-CN"/>
        </w:rPr>
        <w:t xml:space="preserve"> </w:t>
      </w:r>
      <w:r>
        <w:rPr>
          <w:rFonts w:eastAsia="宋体"/>
          <w:lang w:eastAsia="zh-CN"/>
        </w:rPr>
        <w:t>f</w:t>
      </w:r>
      <w:r>
        <w:rPr>
          <w:rFonts w:eastAsia="宋体" w:hint="eastAsia"/>
          <w:lang w:eastAsia="zh-CN"/>
        </w:rPr>
        <w:t xml:space="preserve">or </w:t>
      </w:r>
      <w:r w:rsidR="00A62681">
        <w:rPr>
          <w:rFonts w:eastAsia="宋体" w:hint="eastAsia"/>
          <w:lang w:eastAsia="zh-CN"/>
        </w:rPr>
        <w:t xml:space="preserve">Band n78, </w:t>
      </w:r>
      <w:proofErr w:type="spellStart"/>
      <w:r w:rsidR="00A62681" w:rsidRPr="001A4A9A">
        <w:rPr>
          <w:rFonts w:cs="v5.0.0"/>
        </w:rPr>
        <w:t>Δf</w:t>
      </w:r>
      <w:r w:rsidR="00A62681" w:rsidRPr="001A4A9A">
        <w:rPr>
          <w:rFonts w:cs="v5.0.0"/>
          <w:vertAlign w:val="subscript"/>
        </w:rPr>
        <w:t>OBUE</w:t>
      </w:r>
      <w:proofErr w:type="spellEnd"/>
      <w:r w:rsidR="00A62681" w:rsidRPr="0034050F">
        <w:rPr>
          <w:lang w:val="en-US"/>
        </w:rPr>
        <w:t xml:space="preserve"> </w:t>
      </w:r>
      <w:r>
        <w:rPr>
          <w:lang w:val="en-US"/>
        </w:rPr>
        <w:t>should be</w:t>
      </w:r>
      <w:r w:rsidR="00A62681" w:rsidRPr="0034050F">
        <w:rPr>
          <w:lang w:val="en-US"/>
        </w:rPr>
        <w:t xml:space="preserve">40 </w:t>
      </w:r>
      <w:proofErr w:type="spellStart"/>
      <w:r w:rsidR="00A62681" w:rsidRPr="0034050F">
        <w:rPr>
          <w:lang w:val="en-US"/>
        </w:rPr>
        <w:t>MHz</w:t>
      </w:r>
      <w:r w:rsidR="00A62681">
        <w:rPr>
          <w:rFonts w:eastAsia="宋体" w:hint="eastAsia"/>
          <w:lang w:val="en-US" w:eastAsia="zh-CN"/>
        </w:rPr>
        <w:t>.</w:t>
      </w:r>
      <w:proofErr w:type="spellEnd"/>
    </w:p>
    <w:p w:rsidR="00A62681" w:rsidRPr="00187999" w:rsidRDefault="00A62681" w:rsidP="00187999">
      <w:pPr>
        <w:pStyle w:val="4"/>
        <w:rPr>
          <w:lang w:val="en-US" w:eastAsia="zh-CN"/>
        </w:rPr>
      </w:pPr>
      <w:bookmarkStart w:id="134" w:name="_Toc507425336"/>
      <w:r w:rsidRPr="00187999">
        <w:rPr>
          <w:rFonts w:hint="eastAsia"/>
          <w:lang w:val="en-US" w:eastAsia="zh-CN"/>
        </w:rPr>
        <w:lastRenderedPageBreak/>
        <w:t>7.2.1.1</w:t>
      </w:r>
      <w:r w:rsidRPr="00187999">
        <w:rPr>
          <w:rFonts w:hint="eastAsia"/>
          <w:lang w:val="en-US" w:eastAsia="zh-CN"/>
        </w:rPr>
        <w:tab/>
        <w:t>Minimum requirement for BS type 1-C and BS type 1-H</w:t>
      </w:r>
      <w:bookmarkEnd w:id="134"/>
    </w:p>
    <w:p w:rsidR="00904D03" w:rsidRPr="00187999" w:rsidRDefault="00904D03" w:rsidP="00A62681">
      <w:pPr>
        <w:overflowPunct w:val="0"/>
        <w:autoSpaceDE w:val="0"/>
        <w:autoSpaceDN w:val="0"/>
        <w:adjustRightInd w:val="0"/>
        <w:spacing w:before="120" w:after="120"/>
        <w:textAlignment w:val="baseline"/>
        <w:rPr>
          <w:rFonts w:eastAsia="宋体"/>
          <w:lang w:eastAsia="zh-CN"/>
        </w:rPr>
      </w:pPr>
      <w:r>
        <w:rPr>
          <w:rFonts w:eastAsia="宋体"/>
          <w:lang w:val="en-US" w:eastAsia="zh-CN"/>
        </w:rPr>
        <w:t xml:space="preserve">The </w:t>
      </w:r>
      <w:r>
        <w:rPr>
          <w:rFonts w:eastAsia="宋体"/>
          <w:i/>
          <w:iCs/>
          <w:lang w:val="en-US" w:eastAsia="zh-CN"/>
        </w:rPr>
        <w:t xml:space="preserve">basic limits </w:t>
      </w:r>
      <w:r>
        <w:rPr>
          <w:rFonts w:eastAsia="宋体"/>
          <w:lang w:val="en-US" w:eastAsia="zh-CN"/>
        </w:rPr>
        <w:t xml:space="preserve">of the operating band unwanted emission for Band n78 is the based on the same principles as for LTE, </w:t>
      </w:r>
      <w:r>
        <w:rPr>
          <w:lang w:val="en-US" w:eastAsia="zh-CN"/>
        </w:rPr>
        <w:t>where t</w:t>
      </w:r>
      <w:r>
        <w:rPr>
          <w:lang w:val="en-US"/>
        </w:rPr>
        <w:t>he unwanted emission limits for &gt;=5MHz channel band</w:t>
      </w:r>
      <w:r w:rsidRPr="00187999">
        <w:rPr>
          <w:lang w:val="en-US"/>
        </w:rPr>
        <w:t>width</w:t>
      </w:r>
      <w:r w:rsidRPr="00187999">
        <w:rPr>
          <w:lang w:val="en-US" w:eastAsia="zh-CN"/>
        </w:rPr>
        <w:t xml:space="preserve"> of each BS </w:t>
      </w:r>
      <w:proofErr w:type="gramStart"/>
      <w:r w:rsidRPr="00187999">
        <w:rPr>
          <w:lang w:val="en-US" w:eastAsia="zh-CN"/>
        </w:rPr>
        <w:t>classes(</w:t>
      </w:r>
      <w:proofErr w:type="gramEnd"/>
      <w:r w:rsidRPr="00187999">
        <w:rPr>
          <w:lang w:val="en-US" w:eastAsia="zh-CN"/>
        </w:rPr>
        <w:t xml:space="preserve"> Wide Area BS(band &gt;1GHz), Medium Range BS and Local Area BS)</w:t>
      </w:r>
      <w:r w:rsidRPr="00187999">
        <w:rPr>
          <w:lang w:val="en-US"/>
        </w:rPr>
        <w:t xml:space="preserve"> can be applied to Cat A</w:t>
      </w:r>
      <w:r w:rsidRPr="00187999">
        <w:rPr>
          <w:lang w:val="en-US" w:eastAsia="zh-CN"/>
        </w:rPr>
        <w:t xml:space="preserve"> and Cat B for the unwanted emission basic limits for Band n78.</w:t>
      </w:r>
    </w:p>
    <w:p w:rsidR="00A62681" w:rsidRDefault="00A62681" w:rsidP="00A62681">
      <w:pPr>
        <w:numPr>
          <w:ilvl w:val="0"/>
          <w:numId w:val="20"/>
        </w:numPr>
        <w:overflowPunct w:val="0"/>
        <w:autoSpaceDE w:val="0"/>
        <w:autoSpaceDN w:val="0"/>
        <w:adjustRightInd w:val="0"/>
        <w:spacing w:before="120" w:after="120"/>
        <w:textAlignment w:val="baseline"/>
        <w:rPr>
          <w:rFonts w:eastAsia="宋体"/>
          <w:lang w:eastAsia="zh-CN"/>
        </w:rPr>
      </w:pPr>
      <w:r w:rsidRPr="009002C9">
        <w:rPr>
          <w:rFonts w:eastAsia="宋体" w:hint="eastAsia"/>
          <w:lang w:eastAsia="zh-CN"/>
        </w:rPr>
        <w:t>For BS type 1-C</w:t>
      </w:r>
      <w:proofErr w:type="gramStart"/>
      <w:r w:rsidRPr="009002C9">
        <w:rPr>
          <w:rFonts w:eastAsia="宋体" w:hint="eastAsia"/>
          <w:lang w:eastAsia="zh-CN"/>
        </w:rPr>
        <w:t>,  t</w:t>
      </w:r>
      <w:r w:rsidRPr="009002C9">
        <w:rPr>
          <w:rFonts w:eastAsia="宋体"/>
          <w:lang w:eastAsia="zh-CN"/>
        </w:rPr>
        <w:t>he</w:t>
      </w:r>
      <w:proofErr w:type="gramEnd"/>
      <w:r w:rsidRPr="009002C9">
        <w:rPr>
          <w:rFonts w:eastAsia="宋体"/>
          <w:lang w:eastAsia="zh-CN"/>
        </w:rPr>
        <w:t xml:space="preserve"> </w:t>
      </w:r>
      <w:r w:rsidR="00F15076">
        <w:rPr>
          <w:rFonts w:eastAsia="宋体"/>
          <w:lang w:eastAsia="zh-CN"/>
        </w:rPr>
        <w:t xml:space="preserve">operating band </w:t>
      </w:r>
      <w:r w:rsidRPr="009002C9">
        <w:rPr>
          <w:rFonts w:eastAsia="宋体"/>
          <w:lang w:eastAsia="zh-CN"/>
        </w:rPr>
        <w:t>unwanted emissions</w:t>
      </w:r>
      <w:r w:rsidRPr="009002C9">
        <w:rPr>
          <w:rFonts w:eastAsia="宋体" w:hint="eastAsia"/>
          <w:lang w:eastAsia="zh-CN"/>
        </w:rPr>
        <w:t xml:space="preserve"> </w:t>
      </w:r>
      <w:r w:rsidR="00F15076">
        <w:rPr>
          <w:rFonts w:eastAsia="宋体"/>
          <w:lang w:val="en-US" w:eastAsia="zh-CN"/>
        </w:rPr>
        <w:t xml:space="preserve">requirement for each </w:t>
      </w:r>
      <w:r w:rsidR="00F15076">
        <w:rPr>
          <w:rFonts w:eastAsia="宋体"/>
          <w:i/>
          <w:iCs/>
          <w:lang w:val="en-US" w:eastAsia="zh-CN"/>
        </w:rPr>
        <w:t>antenna connector</w:t>
      </w:r>
      <w:r w:rsidR="00F15076">
        <w:rPr>
          <w:rFonts w:eastAsia="宋体"/>
          <w:lang w:val="en-US" w:eastAsia="zh-CN"/>
        </w:rPr>
        <w:t xml:space="preserve"> shall be defined based on </w:t>
      </w:r>
      <w:r w:rsidR="00F15076">
        <w:rPr>
          <w:rFonts w:eastAsia="宋体"/>
          <w:i/>
          <w:iCs/>
          <w:lang w:val="en-US" w:eastAsia="zh-CN"/>
        </w:rPr>
        <w:t>basic limits</w:t>
      </w:r>
      <w:r w:rsidR="00F15076">
        <w:rPr>
          <w:rFonts w:eastAsia="宋体"/>
          <w:lang w:val="en-US" w:eastAsia="zh-CN"/>
        </w:rPr>
        <w:t xml:space="preserve"> with no scaling and no antenna considered</w:t>
      </w:r>
      <w:r w:rsidR="00F15076">
        <w:rPr>
          <w:lang w:eastAsia="zh-CN"/>
        </w:rPr>
        <w:t>.</w:t>
      </w:r>
    </w:p>
    <w:p w:rsidR="00A62681" w:rsidRPr="009002C9" w:rsidRDefault="00A62681" w:rsidP="00A62681">
      <w:pPr>
        <w:numPr>
          <w:ilvl w:val="0"/>
          <w:numId w:val="20"/>
        </w:numPr>
        <w:overflowPunct w:val="0"/>
        <w:autoSpaceDE w:val="0"/>
        <w:autoSpaceDN w:val="0"/>
        <w:adjustRightInd w:val="0"/>
        <w:spacing w:before="120" w:after="120"/>
        <w:textAlignment w:val="baseline"/>
        <w:rPr>
          <w:rFonts w:eastAsia="宋体"/>
          <w:lang w:eastAsia="zh-CN"/>
        </w:rPr>
      </w:pPr>
      <w:r w:rsidRPr="009002C9">
        <w:rPr>
          <w:rFonts w:eastAsia="宋体" w:hint="eastAsia"/>
          <w:lang w:eastAsia="zh-CN"/>
        </w:rPr>
        <w:t>For BS type 1-H</w:t>
      </w:r>
      <w:proofErr w:type="gramStart"/>
      <w:r w:rsidRPr="009002C9">
        <w:rPr>
          <w:rFonts w:eastAsia="宋体" w:hint="eastAsia"/>
          <w:lang w:eastAsia="zh-CN"/>
        </w:rPr>
        <w:t>,  the</w:t>
      </w:r>
      <w:proofErr w:type="gramEnd"/>
      <w:r w:rsidRPr="009002C9">
        <w:t xml:space="preserve"> operating band unwanted emissions requirements are for each </w:t>
      </w:r>
      <w:r w:rsidRPr="009002C9">
        <w:rPr>
          <w:i/>
        </w:rPr>
        <w:t>TAB connector TX</w:t>
      </w:r>
      <w:r w:rsidR="00F15076">
        <w:rPr>
          <w:i/>
        </w:rPr>
        <w:t xml:space="preserve"> </w:t>
      </w:r>
      <w:r w:rsidR="00F15076">
        <w:rPr>
          <w:rFonts w:eastAsia="宋体"/>
          <w:lang w:val="en-US" w:eastAsia="zh-CN"/>
        </w:rPr>
        <w:t xml:space="preserve">shall be defined based on </w:t>
      </w:r>
      <w:r w:rsidR="00F15076">
        <w:rPr>
          <w:rFonts w:eastAsia="宋体"/>
          <w:i/>
          <w:iCs/>
          <w:lang w:val="en-US" w:eastAsia="zh-CN"/>
        </w:rPr>
        <w:t>base limits</w:t>
      </w:r>
      <w:r w:rsidR="00F15076">
        <w:rPr>
          <w:rFonts w:eastAsia="宋体"/>
          <w:lang w:val="en-US" w:eastAsia="zh-CN"/>
        </w:rPr>
        <w:t xml:space="preserve">. </w:t>
      </w:r>
      <w:r w:rsidR="00F15076">
        <w:rPr>
          <w:iCs/>
          <w:lang w:val="en-US" w:eastAsia="zh-CN"/>
        </w:rPr>
        <w:t xml:space="preserve">The power summation emission at the </w:t>
      </w:r>
      <w:r w:rsidR="00F15076">
        <w:rPr>
          <w:i/>
          <w:lang w:val="en-US" w:eastAsia="zh-CN"/>
        </w:rPr>
        <w:t>TAB connectors</w:t>
      </w:r>
      <w:r w:rsidR="00F15076">
        <w:rPr>
          <w:iCs/>
          <w:lang w:val="en-US" w:eastAsia="zh-CN"/>
        </w:rPr>
        <w:t xml:space="preserve"> of the </w:t>
      </w:r>
      <w:r w:rsidR="00F15076">
        <w:rPr>
          <w:i/>
        </w:rPr>
        <w:t xml:space="preserve">TAB connector TX min cell </w:t>
      </w:r>
      <w:r w:rsidR="00F15076">
        <w:rPr>
          <w:rFonts w:eastAsia="宋体"/>
          <w:iCs/>
          <w:lang w:val="en-US" w:eastAsia="zh-CN"/>
        </w:rPr>
        <w:t xml:space="preserve">shall not </w:t>
      </w:r>
      <w:r w:rsidR="00F15076">
        <w:t xml:space="preserve">exceed the </w:t>
      </w:r>
      <w:r w:rsidR="00F15076">
        <w:rPr>
          <w:i/>
        </w:rPr>
        <w:t>basic limit</w:t>
      </w:r>
      <w:r w:rsidR="00F15076">
        <w:t xml:space="preserve"> + X, where X = </w:t>
      </w:r>
      <w:proofErr w:type="gramStart"/>
      <w:r w:rsidR="00F15076">
        <w:t>10log</w:t>
      </w:r>
      <w:r w:rsidR="00F15076">
        <w:rPr>
          <w:vertAlign w:val="subscript"/>
        </w:rPr>
        <w:t>10</w:t>
      </w:r>
      <w:r w:rsidR="00F15076">
        <w:t>(</w:t>
      </w:r>
      <w:proofErr w:type="spellStart"/>
      <w:proofErr w:type="gramEnd"/>
      <w:r w:rsidR="00F15076">
        <w:t>N</w:t>
      </w:r>
      <w:r w:rsidR="00F15076">
        <w:rPr>
          <w:vertAlign w:val="subscript"/>
        </w:rPr>
        <w:t>TXU,countedpercell</w:t>
      </w:r>
      <w:proofErr w:type="spellEnd"/>
      <w:r w:rsidR="00F15076">
        <w:t>).</w:t>
      </w:r>
      <w:r w:rsidRPr="009002C9">
        <w:rPr>
          <w:i/>
        </w:rPr>
        <w:t xml:space="preserve"> </w:t>
      </w:r>
    </w:p>
    <w:p w:rsidR="00A62681" w:rsidRPr="0090387F" w:rsidRDefault="00A62681" w:rsidP="00A62681">
      <w:pPr>
        <w:rPr>
          <w:i/>
          <w:lang w:eastAsia="zh-CN"/>
        </w:rPr>
      </w:pPr>
      <w:r w:rsidRPr="0090387F">
        <w:rPr>
          <w:rFonts w:hint="eastAsia"/>
          <w:i/>
        </w:rPr>
        <w:t>Editor note: The additional unwanted emission requirements shall be added if any.</w:t>
      </w:r>
    </w:p>
    <w:p w:rsidR="00A61DDB" w:rsidRPr="00293890" w:rsidRDefault="00A61DDB" w:rsidP="00A61DDB">
      <w:pPr>
        <w:keepNext/>
        <w:keepLines/>
        <w:spacing w:before="120"/>
        <w:ind w:left="1134" w:hanging="1134"/>
        <w:outlineLvl w:val="3"/>
        <w:rPr>
          <w:sz w:val="24"/>
          <w:szCs w:val="24"/>
        </w:rPr>
      </w:pPr>
      <w:r w:rsidRPr="00293890">
        <w:rPr>
          <w:rFonts w:ascii="Arial" w:hAnsi="Arial" w:hint="eastAsia"/>
          <w:sz w:val="24"/>
          <w:szCs w:val="24"/>
          <w:lang w:eastAsia="zh-CN"/>
        </w:rPr>
        <w:t>7.2.1.2</w:t>
      </w:r>
      <w:r w:rsidRPr="00293890">
        <w:rPr>
          <w:rFonts w:ascii="Arial" w:hAnsi="Arial" w:hint="eastAsia"/>
          <w:sz w:val="24"/>
          <w:szCs w:val="24"/>
          <w:lang w:eastAsia="zh-CN"/>
        </w:rPr>
        <w:tab/>
        <w:t>Minimum requirement for BS type 1-O</w:t>
      </w:r>
    </w:p>
    <w:p w:rsidR="00A61DDB" w:rsidRPr="00173840" w:rsidRDefault="00A61DDB" w:rsidP="00A61DDB">
      <w:pPr>
        <w:overflowPunct w:val="0"/>
        <w:autoSpaceDE w:val="0"/>
        <w:autoSpaceDN w:val="0"/>
        <w:adjustRightInd w:val="0"/>
        <w:spacing w:before="120" w:after="120"/>
        <w:textAlignment w:val="baseline"/>
        <w:rPr>
          <w:rFonts w:eastAsia="宋体"/>
          <w:lang w:eastAsia="zh-CN"/>
        </w:rPr>
      </w:pPr>
      <w:r>
        <w:rPr>
          <w:rFonts w:eastAsia="宋体" w:hint="eastAsia"/>
          <w:lang w:eastAsia="zh-CN"/>
        </w:rPr>
        <w:t>The</w:t>
      </w:r>
      <w:r w:rsidRPr="00431D1A">
        <w:rPr>
          <w:rFonts w:eastAsia="宋体" w:hint="eastAsia"/>
        </w:rPr>
        <w:t xml:space="preserve"> OTA </w:t>
      </w:r>
      <w:r w:rsidRPr="00431D1A">
        <w:rPr>
          <w:rFonts w:eastAsia="宋体"/>
        </w:rPr>
        <w:t>operating band unwanted emissions requirements</w:t>
      </w:r>
      <w:r>
        <w:rPr>
          <w:rFonts w:eastAsia="宋体" w:hint="eastAsia"/>
          <w:lang w:eastAsia="zh-CN"/>
        </w:rPr>
        <w:t xml:space="preserve"> are </w:t>
      </w:r>
      <w:r w:rsidR="0040471B">
        <w:rPr>
          <w:rFonts w:eastAsia="宋体"/>
          <w:lang w:eastAsia="zh-CN"/>
        </w:rPr>
        <w:t xml:space="preserve">applied at RIB and </w:t>
      </w:r>
      <w:r>
        <w:rPr>
          <w:rFonts w:eastAsia="宋体" w:hint="eastAsia"/>
          <w:lang w:eastAsia="zh-CN"/>
        </w:rPr>
        <w:t>based on the emission scaling</w:t>
      </w:r>
      <w:r w:rsidRPr="00431D1A">
        <w:rPr>
          <w:rFonts w:eastAsia="宋体" w:hint="eastAsia"/>
        </w:rPr>
        <w:t>,</w:t>
      </w:r>
      <w:r>
        <w:rPr>
          <w:rFonts w:eastAsia="宋体" w:hint="eastAsia"/>
          <w:lang w:eastAsia="zh-CN"/>
        </w:rPr>
        <w:t xml:space="preserve"> where the emission limits are defined as basic limit+9dB, where the basic limits are specified in </w:t>
      </w:r>
      <w:proofErr w:type="spellStart"/>
      <w:r>
        <w:rPr>
          <w:rFonts w:eastAsia="宋体" w:hint="eastAsia"/>
          <w:lang w:eastAsia="zh-CN"/>
        </w:rPr>
        <w:t>subclause</w:t>
      </w:r>
      <w:proofErr w:type="spellEnd"/>
      <w:r>
        <w:rPr>
          <w:rFonts w:eastAsia="宋体" w:hint="eastAsia"/>
          <w:lang w:eastAsia="zh-CN"/>
        </w:rPr>
        <w:t xml:space="preserve"> 7.2.1.1.</w:t>
      </w:r>
    </w:p>
    <w:p w:rsidR="00F80F43" w:rsidRPr="00F80F43" w:rsidRDefault="00F80F43" w:rsidP="0023565B">
      <w:pPr>
        <w:pStyle w:val="3"/>
        <w:rPr>
          <w:lang w:val="en-US" w:eastAsia="zh-CN"/>
        </w:rPr>
      </w:pPr>
      <w:bookmarkStart w:id="135" w:name="_Toc503260554"/>
      <w:bookmarkStart w:id="136" w:name="_Toc507425337"/>
      <w:r>
        <w:rPr>
          <w:rFonts w:hint="eastAsia"/>
          <w:lang w:eastAsia="zh-CN"/>
        </w:rPr>
        <w:t>7</w:t>
      </w:r>
      <w:r w:rsidRPr="00F80F43">
        <w:rPr>
          <w:rFonts w:hint="eastAsia"/>
          <w:lang w:val="en-US"/>
        </w:rPr>
        <w:t>.</w:t>
      </w:r>
      <w:r w:rsidRPr="00F80F43">
        <w:rPr>
          <w:lang w:val="en-US"/>
        </w:rPr>
        <w:t>2.</w:t>
      </w:r>
      <w:r>
        <w:rPr>
          <w:rFonts w:hint="eastAsia"/>
          <w:lang w:val="en-US" w:eastAsia="zh-CN"/>
        </w:rPr>
        <w:t>2</w:t>
      </w:r>
      <w:r w:rsidRPr="00F80F43">
        <w:rPr>
          <w:rFonts w:hint="eastAsia"/>
          <w:lang w:val="en-US"/>
        </w:rPr>
        <w:tab/>
      </w:r>
      <w:r w:rsidRPr="007D3BDE">
        <w:t xml:space="preserve">Additional </w:t>
      </w:r>
      <w:r w:rsidRPr="007D3BDE">
        <w:rPr>
          <w:rFonts w:cs="Arial"/>
        </w:rPr>
        <w:t>spurious emissions requirements</w:t>
      </w:r>
      <w:bookmarkEnd w:id="135"/>
      <w:bookmarkEnd w:id="136"/>
    </w:p>
    <w:p w:rsidR="00660EB4" w:rsidRPr="00187999" w:rsidRDefault="00660EB4" w:rsidP="00187999">
      <w:pPr>
        <w:pStyle w:val="4"/>
        <w:rPr>
          <w:lang w:val="en-US" w:eastAsia="zh-CN"/>
        </w:rPr>
      </w:pPr>
      <w:bookmarkStart w:id="137" w:name="_Toc507425338"/>
      <w:r w:rsidRPr="00187999">
        <w:rPr>
          <w:rFonts w:hint="eastAsia"/>
          <w:lang w:val="en-US" w:eastAsia="zh-CN"/>
        </w:rPr>
        <w:t>7.2.2.1</w:t>
      </w:r>
      <w:r w:rsidRPr="00187999">
        <w:rPr>
          <w:rFonts w:hint="eastAsia"/>
          <w:lang w:val="en-US" w:eastAsia="zh-CN"/>
        </w:rPr>
        <w:tab/>
        <w:t>Minimum requirement for BS type 1-C and BS type 1-H</w:t>
      </w:r>
      <w:bookmarkEnd w:id="137"/>
    </w:p>
    <w:p w:rsidR="0040471B" w:rsidRDefault="0040471B" w:rsidP="0040471B">
      <w:pPr>
        <w:overflowPunct w:val="0"/>
        <w:autoSpaceDE w:val="0"/>
        <w:autoSpaceDN w:val="0"/>
        <w:adjustRightInd w:val="0"/>
        <w:textAlignment w:val="baseline"/>
        <w:rPr>
          <w:rFonts w:eastAsia="宋体"/>
          <w:lang w:eastAsia="zh-CN"/>
        </w:rPr>
      </w:pPr>
      <w:r>
        <w:rPr>
          <w:rFonts w:eastAsia="宋体"/>
          <w:lang w:eastAsia="zh-CN"/>
        </w:rPr>
        <w:t>The additional spurious emission requirement may be applied for the protection of system operating in frequency ranges other than the BS downlink operating band. I</w:t>
      </w:r>
      <w:r>
        <w:rPr>
          <w:rFonts w:eastAsia="宋体"/>
        </w:rPr>
        <w:t>t is proposed that the</w:t>
      </w:r>
      <w:r>
        <w:rPr>
          <w:rFonts w:eastAsia="宋体"/>
          <w:lang w:eastAsia="zh-CN"/>
        </w:rPr>
        <w:t xml:space="preserve"> same limits as </w:t>
      </w:r>
      <w:r>
        <w:rPr>
          <w:rFonts w:eastAsia="宋体"/>
          <w:lang w:val="en-US" w:eastAsia="zh-CN"/>
        </w:rPr>
        <w:t xml:space="preserve">TDD </w:t>
      </w:r>
      <w:r>
        <w:rPr>
          <w:rFonts w:eastAsia="宋体"/>
          <w:lang w:eastAsia="zh-CN"/>
        </w:rPr>
        <w:t>E-UTRA</w:t>
      </w:r>
      <w:r>
        <w:rPr>
          <w:rFonts w:eastAsia="宋体"/>
          <w:lang w:val="en-US" w:eastAsia="zh-CN"/>
        </w:rPr>
        <w:t xml:space="preserve"> bands</w:t>
      </w:r>
      <w:r>
        <w:rPr>
          <w:rFonts w:eastAsia="宋体"/>
          <w:lang w:eastAsia="zh-CN"/>
        </w:rPr>
        <w:t xml:space="preserve"> </w:t>
      </w:r>
      <w:proofErr w:type="gramStart"/>
      <w:r>
        <w:rPr>
          <w:rFonts w:eastAsia="宋体"/>
          <w:lang w:eastAsia="zh-CN"/>
        </w:rPr>
        <w:t xml:space="preserve">(i.e. </w:t>
      </w:r>
      <w:r>
        <w:rPr>
          <w:rFonts w:eastAsia="宋体"/>
        </w:rPr>
        <w:t xml:space="preserve">-52 </w:t>
      </w:r>
      <w:proofErr w:type="spellStart"/>
      <w:r>
        <w:rPr>
          <w:rFonts w:eastAsia="宋体"/>
        </w:rPr>
        <w:t>dBm</w:t>
      </w:r>
      <w:proofErr w:type="spellEnd"/>
      <w:r>
        <w:rPr>
          <w:rFonts w:eastAsia="宋体"/>
        </w:rPr>
        <w:t>/MHz</w:t>
      </w:r>
      <w:r>
        <w:rPr>
          <w:rFonts w:eastAsia="宋体"/>
          <w:lang w:eastAsia="zh-CN"/>
        </w:rPr>
        <w:t>)</w:t>
      </w:r>
      <w:proofErr w:type="gramEnd"/>
      <w:r>
        <w:rPr>
          <w:rFonts w:eastAsia="宋体"/>
          <w:lang w:val="en-US" w:eastAsia="zh-CN"/>
        </w:rPr>
        <w:t xml:space="preserve"> </w:t>
      </w:r>
      <w:r>
        <w:rPr>
          <w:rFonts w:eastAsia="宋体"/>
          <w:lang w:eastAsia="zh-CN"/>
        </w:rPr>
        <w:t>can be applied for</w:t>
      </w:r>
      <w:r>
        <w:rPr>
          <w:rFonts w:eastAsia="宋体"/>
          <w:lang w:val="en-US" w:eastAsia="zh-CN"/>
        </w:rPr>
        <w:t xml:space="preserve"> the</w:t>
      </w:r>
      <w:r>
        <w:rPr>
          <w:rFonts w:eastAsia="宋体"/>
          <w:lang w:eastAsia="zh-CN"/>
        </w:rPr>
        <w:t xml:space="preserve"> </w:t>
      </w:r>
      <w:r>
        <w:rPr>
          <w:rFonts w:eastAsia="宋体"/>
          <w:i/>
          <w:iCs/>
          <w:lang w:eastAsia="zh-CN"/>
        </w:rPr>
        <w:t>basic limits</w:t>
      </w:r>
      <w:r>
        <w:rPr>
          <w:rFonts w:eastAsia="宋体"/>
          <w:lang w:eastAsia="zh-CN"/>
        </w:rPr>
        <w:t xml:space="preserve"> for NR band n7</w:t>
      </w:r>
      <w:r>
        <w:rPr>
          <w:rFonts w:eastAsia="宋体"/>
          <w:lang w:val="en-US" w:eastAsia="zh-CN"/>
        </w:rPr>
        <w:t>8</w:t>
      </w:r>
      <w:r>
        <w:rPr>
          <w:rFonts w:eastAsia="宋体"/>
          <w:lang w:eastAsia="zh-CN"/>
        </w:rPr>
        <w:t>.</w:t>
      </w:r>
    </w:p>
    <w:p w:rsidR="0040471B" w:rsidRPr="000C6721" w:rsidRDefault="0040471B" w:rsidP="000C6721">
      <w:pPr>
        <w:overflowPunct w:val="0"/>
        <w:autoSpaceDE w:val="0"/>
        <w:autoSpaceDN w:val="0"/>
        <w:adjustRightInd w:val="0"/>
        <w:textAlignment w:val="baseline"/>
        <w:rPr>
          <w:lang w:val="en-US" w:eastAsia="zh-CN"/>
        </w:rPr>
      </w:pPr>
      <w:r>
        <w:rPr>
          <w:rFonts w:eastAsia="宋体"/>
          <w:lang w:val="en-US" w:eastAsia="zh-CN"/>
        </w:rPr>
        <w:t>In addition, since the Band n77 and n78 are overlapping operating bands, and these two bands may be deployed in the same geographical area, thus t</w:t>
      </w:r>
      <w:r>
        <w:rPr>
          <w:rFonts w:eastAsia="宋体"/>
          <w:lang w:eastAsia="ko-KR"/>
        </w:rPr>
        <w:t>his requirement does not apply to BS operating in Band n77 and n78</w:t>
      </w:r>
      <w:r>
        <w:rPr>
          <w:rFonts w:eastAsia="宋体"/>
          <w:lang w:val="en-US" w:eastAsia="zh-CN"/>
        </w:rPr>
        <w:t>.</w:t>
      </w:r>
    </w:p>
    <w:p w:rsidR="00FA1DDA" w:rsidRDefault="00660EB4" w:rsidP="00660EB4">
      <w:pPr>
        <w:rPr>
          <w:rFonts w:eastAsia="宋体"/>
          <w:lang w:eastAsia="zh-CN"/>
        </w:rPr>
      </w:pPr>
      <w:r w:rsidRPr="000C6721">
        <w:rPr>
          <w:rFonts w:eastAsia="宋体"/>
          <w:i/>
          <w:lang w:eastAsia="zh-CN"/>
        </w:rPr>
        <w:t>For BS type 1-C</w:t>
      </w:r>
      <w:proofErr w:type="gramStart"/>
      <w:r w:rsidRPr="006A2D2F">
        <w:rPr>
          <w:rFonts w:eastAsia="宋体" w:hint="eastAsia"/>
          <w:lang w:eastAsia="zh-CN"/>
        </w:rPr>
        <w:t xml:space="preserve">,  </w:t>
      </w:r>
      <w:r>
        <w:rPr>
          <w:rFonts w:eastAsia="宋体" w:hint="eastAsia"/>
          <w:lang w:eastAsia="zh-CN"/>
        </w:rPr>
        <w:t>t</w:t>
      </w:r>
      <w:r w:rsidRPr="006A2D2F">
        <w:rPr>
          <w:rFonts w:eastAsia="宋体"/>
          <w:lang w:eastAsia="zh-CN"/>
        </w:rPr>
        <w:t>he</w:t>
      </w:r>
      <w:proofErr w:type="gramEnd"/>
      <w:r w:rsidRPr="006A2D2F">
        <w:rPr>
          <w:rFonts w:eastAsia="宋体"/>
          <w:lang w:eastAsia="zh-CN"/>
        </w:rPr>
        <w:t xml:space="preserve"> emissions</w:t>
      </w:r>
      <w:r>
        <w:rPr>
          <w:rFonts w:eastAsia="宋体" w:hint="eastAsia"/>
          <w:lang w:eastAsia="zh-CN"/>
        </w:rPr>
        <w:t xml:space="preserve"> </w:t>
      </w:r>
      <w:r w:rsidRPr="00707662">
        <w:t xml:space="preserve">requirements </w:t>
      </w:r>
      <w:r w:rsidR="0040471B">
        <w:t xml:space="preserve">for each </w:t>
      </w:r>
      <w:r w:rsidR="0040471B" w:rsidRPr="000C6721">
        <w:rPr>
          <w:i/>
        </w:rPr>
        <w:t>antenna connector</w:t>
      </w:r>
      <w:r w:rsidR="0040471B">
        <w:t xml:space="preserve"> </w:t>
      </w:r>
      <w:r w:rsidRPr="006A2D2F">
        <w:rPr>
          <w:rFonts w:eastAsia="宋体"/>
          <w:lang w:eastAsia="zh-CN"/>
        </w:rPr>
        <w:t xml:space="preserve">shall be </w:t>
      </w:r>
      <w:r w:rsidR="0040471B">
        <w:rPr>
          <w:rFonts w:eastAsia="宋体"/>
          <w:lang w:val="en-US" w:eastAsia="zh-CN"/>
        </w:rPr>
        <w:t xml:space="preserve">defined based on </w:t>
      </w:r>
      <w:r w:rsidR="0040471B">
        <w:rPr>
          <w:rFonts w:eastAsia="宋体"/>
          <w:i/>
          <w:iCs/>
          <w:lang w:val="en-US" w:eastAsia="zh-CN"/>
        </w:rPr>
        <w:t>basic limits</w:t>
      </w:r>
      <w:r w:rsidR="0040471B">
        <w:rPr>
          <w:rFonts w:eastAsia="宋体"/>
          <w:lang w:val="en-US" w:eastAsia="zh-CN"/>
        </w:rPr>
        <w:t xml:space="preserve"> with no scaling and no antenna considered</w:t>
      </w:r>
      <w:r w:rsidR="0040471B">
        <w:rPr>
          <w:lang w:eastAsia="zh-CN"/>
        </w:rPr>
        <w:t>.</w:t>
      </w:r>
      <w:r w:rsidR="0040471B" w:rsidRPr="006A2D2F" w:rsidDel="0040471B">
        <w:rPr>
          <w:rFonts w:eastAsia="宋体"/>
          <w:lang w:eastAsia="zh-CN"/>
        </w:rPr>
        <w:t xml:space="preserve"> </w:t>
      </w:r>
    </w:p>
    <w:p w:rsidR="00FA1DDA" w:rsidRDefault="00660EB4" w:rsidP="00660EB4">
      <w:pPr>
        <w:rPr>
          <w:i/>
        </w:rPr>
      </w:pPr>
      <w:r w:rsidRPr="000C6721">
        <w:rPr>
          <w:rFonts w:eastAsia="宋体"/>
          <w:i/>
          <w:lang w:eastAsia="zh-CN"/>
        </w:rPr>
        <w:t>For BS type 1-H</w:t>
      </w:r>
      <w:r w:rsidRPr="0040471B">
        <w:rPr>
          <w:rFonts w:eastAsia="宋体" w:hint="eastAsia"/>
          <w:lang w:eastAsia="zh-CN"/>
        </w:rPr>
        <w:t>,  the</w:t>
      </w:r>
      <w:r w:rsidRPr="00BF1ED0">
        <w:t xml:space="preserve"> emissions requirements are for each </w:t>
      </w:r>
      <w:r w:rsidRPr="0040471B">
        <w:rPr>
          <w:i/>
        </w:rPr>
        <w:t xml:space="preserve">TAB connector </w:t>
      </w:r>
      <w:r w:rsidR="0040471B" w:rsidRPr="0040471B">
        <w:rPr>
          <w:rFonts w:eastAsia="宋体"/>
          <w:iCs/>
          <w:lang w:val="en-US" w:eastAsia="zh-CN"/>
        </w:rPr>
        <w:t xml:space="preserve">shall be defined based on the </w:t>
      </w:r>
      <w:r w:rsidR="0040471B" w:rsidRPr="0040471B">
        <w:rPr>
          <w:rFonts w:eastAsia="宋体"/>
          <w:i/>
          <w:lang w:val="en-US" w:eastAsia="zh-CN"/>
        </w:rPr>
        <w:t xml:space="preserve">basics limits, </w:t>
      </w:r>
      <w:r w:rsidR="0040471B" w:rsidRPr="0040471B">
        <w:rPr>
          <w:iCs/>
          <w:lang w:val="en-US" w:eastAsia="zh-CN"/>
        </w:rPr>
        <w:t xml:space="preserve">The power summation emission at the </w:t>
      </w:r>
      <w:r w:rsidR="0040471B" w:rsidRPr="0040471B">
        <w:rPr>
          <w:i/>
          <w:lang w:val="en-US" w:eastAsia="zh-CN"/>
        </w:rPr>
        <w:t>TAB connectors</w:t>
      </w:r>
      <w:r w:rsidR="0040471B" w:rsidRPr="00B554FE">
        <w:rPr>
          <w:iCs/>
          <w:lang w:val="en-US" w:eastAsia="zh-CN"/>
        </w:rPr>
        <w:t xml:space="preserve"> of the </w:t>
      </w:r>
      <w:r w:rsidR="0040471B" w:rsidRPr="00B554FE">
        <w:rPr>
          <w:i/>
        </w:rPr>
        <w:t xml:space="preserve">TAB connector TX min cell </w:t>
      </w:r>
      <w:r w:rsidR="0040471B" w:rsidRPr="00B554FE">
        <w:rPr>
          <w:rFonts w:eastAsia="宋体"/>
          <w:iCs/>
          <w:lang w:val="en-US" w:eastAsia="zh-CN"/>
        </w:rPr>
        <w:t xml:space="preserve">shall not </w:t>
      </w:r>
      <w:r w:rsidR="0040471B">
        <w:t xml:space="preserve">exceed the </w:t>
      </w:r>
      <w:r w:rsidR="0040471B" w:rsidRPr="0040471B">
        <w:rPr>
          <w:i/>
        </w:rPr>
        <w:t>basic limit</w:t>
      </w:r>
      <w:r w:rsidR="0040471B">
        <w:t xml:space="preserve"> + X, where X = 10log</w:t>
      </w:r>
      <w:r w:rsidR="0040471B" w:rsidRPr="0040471B">
        <w:rPr>
          <w:vertAlign w:val="subscript"/>
        </w:rPr>
        <w:t>10</w:t>
      </w:r>
      <w:r w:rsidR="0040471B">
        <w:t>(</w:t>
      </w:r>
      <w:proofErr w:type="spellStart"/>
      <w:r w:rsidR="0040471B">
        <w:t>N</w:t>
      </w:r>
      <w:r w:rsidR="0040471B" w:rsidRPr="0040471B">
        <w:rPr>
          <w:vertAlign w:val="subscript"/>
        </w:rPr>
        <w:t>TXU,countedpercell</w:t>
      </w:r>
      <w:proofErr w:type="spellEnd"/>
      <w:r w:rsidR="0040471B">
        <w:t>).</w:t>
      </w:r>
      <w:r w:rsidR="0040471B" w:rsidRPr="0040471B" w:rsidDel="0040471B">
        <w:rPr>
          <w:i/>
        </w:rPr>
        <w:t xml:space="preserve"> </w:t>
      </w:r>
    </w:p>
    <w:p w:rsidR="00660EB4" w:rsidRPr="00A65D3D" w:rsidRDefault="00660EB4" w:rsidP="00660EB4">
      <w:pPr>
        <w:rPr>
          <w:lang w:eastAsia="zh-CN"/>
        </w:rPr>
      </w:pPr>
      <w:r w:rsidRPr="0040471B">
        <w:rPr>
          <w:i/>
        </w:rPr>
        <w:t xml:space="preserve"> </w:t>
      </w:r>
      <w:r w:rsidRPr="00A65D3D">
        <w:rPr>
          <w:rFonts w:hint="eastAsia"/>
          <w:i/>
        </w:rPr>
        <w:t xml:space="preserve">Editor note: The additional </w:t>
      </w:r>
      <w:r w:rsidRPr="00A65D3D">
        <w:rPr>
          <w:rFonts w:hint="eastAsia"/>
          <w:i/>
          <w:lang w:eastAsia="zh-CN"/>
        </w:rPr>
        <w:t>spurious</w:t>
      </w:r>
      <w:r w:rsidRPr="00A65D3D">
        <w:rPr>
          <w:rFonts w:hint="eastAsia"/>
          <w:i/>
        </w:rPr>
        <w:t xml:space="preserve"> emission requirements</w:t>
      </w:r>
      <w:r w:rsidRPr="00A65D3D">
        <w:rPr>
          <w:rFonts w:hint="eastAsia"/>
          <w:i/>
          <w:lang w:eastAsia="zh-CN"/>
        </w:rPr>
        <w:t xml:space="preserve"> for band n78 </w:t>
      </w:r>
      <w:r w:rsidRPr="00A65D3D">
        <w:rPr>
          <w:i/>
          <w:lang w:eastAsia="zh-CN"/>
        </w:rPr>
        <w:t>in certain regions</w:t>
      </w:r>
      <w:r w:rsidRPr="00A65D3D">
        <w:rPr>
          <w:rFonts w:hint="eastAsia"/>
          <w:i/>
          <w:lang w:eastAsia="zh-CN"/>
        </w:rPr>
        <w:t xml:space="preserve"> s</w:t>
      </w:r>
      <w:r w:rsidRPr="00A65D3D">
        <w:rPr>
          <w:rFonts w:hint="eastAsia"/>
          <w:i/>
        </w:rPr>
        <w:t>hall be added if any.</w:t>
      </w:r>
    </w:p>
    <w:p w:rsidR="00660EB4" w:rsidRPr="00187999" w:rsidRDefault="00660EB4" w:rsidP="00187999">
      <w:pPr>
        <w:pStyle w:val="4"/>
        <w:rPr>
          <w:lang w:val="en-US" w:eastAsia="zh-CN"/>
        </w:rPr>
      </w:pPr>
      <w:bookmarkStart w:id="138" w:name="_Toc507425339"/>
      <w:r w:rsidRPr="00187999">
        <w:rPr>
          <w:rFonts w:hint="eastAsia"/>
          <w:lang w:val="en-US" w:eastAsia="zh-CN"/>
        </w:rPr>
        <w:t>7.2.2.2</w:t>
      </w:r>
      <w:r w:rsidRPr="00187999">
        <w:rPr>
          <w:rFonts w:hint="eastAsia"/>
          <w:lang w:val="en-US" w:eastAsia="zh-CN"/>
        </w:rPr>
        <w:tab/>
        <w:t>Minimum requirement for BS type 1-O</w:t>
      </w:r>
      <w:bookmarkEnd w:id="138"/>
    </w:p>
    <w:p w:rsidR="00660EB4" w:rsidRPr="00A65D3D" w:rsidRDefault="00660EB4" w:rsidP="00660EB4">
      <w:pPr>
        <w:pStyle w:val="Guidance"/>
        <w:rPr>
          <w:rFonts w:eastAsia="宋体"/>
          <w:color w:val="auto"/>
          <w:lang w:eastAsia="zh-CN"/>
        </w:rPr>
      </w:pPr>
      <w:r w:rsidRPr="00A65D3D">
        <w:rPr>
          <w:i w:val="0"/>
          <w:color w:val="auto"/>
        </w:rPr>
        <w:t>The</w:t>
      </w:r>
      <w:r w:rsidRPr="00A65D3D">
        <w:rPr>
          <w:rFonts w:eastAsia="宋体" w:hint="eastAsia"/>
          <w:i w:val="0"/>
          <w:color w:val="auto"/>
          <w:lang w:eastAsia="zh-CN"/>
        </w:rPr>
        <w:t xml:space="preserve"> OTA</w:t>
      </w:r>
      <w:r w:rsidRPr="00A65D3D">
        <w:rPr>
          <w:i w:val="0"/>
          <w:color w:val="auto"/>
        </w:rPr>
        <w:t xml:space="preserve"> minimum requirement</w:t>
      </w:r>
      <w:r w:rsidR="00FA1DDA">
        <w:rPr>
          <w:i w:val="0"/>
          <w:color w:val="auto"/>
        </w:rPr>
        <w:t xml:space="preserve">s are applied at RIB and </w:t>
      </w:r>
      <w:r w:rsidRPr="00A65D3D">
        <w:rPr>
          <w:rFonts w:eastAsia="宋体" w:hint="eastAsia"/>
          <w:i w:val="0"/>
          <w:color w:val="auto"/>
          <w:lang w:eastAsia="zh-CN"/>
        </w:rPr>
        <w:t>based on the emission scaling</w:t>
      </w:r>
      <w:r w:rsidRPr="00A65D3D">
        <w:rPr>
          <w:rFonts w:eastAsia="宋体" w:hint="eastAsia"/>
          <w:i w:val="0"/>
          <w:color w:val="auto"/>
        </w:rPr>
        <w:t>,</w:t>
      </w:r>
      <w:r w:rsidRPr="00A65D3D">
        <w:rPr>
          <w:rFonts w:eastAsia="宋体" w:hint="eastAsia"/>
          <w:i w:val="0"/>
          <w:color w:val="auto"/>
          <w:lang w:eastAsia="zh-CN"/>
        </w:rPr>
        <w:t xml:space="preserve"> where the emission limits are defined as basic limit</w:t>
      </w:r>
      <w:r w:rsidR="00FA1DDA">
        <w:rPr>
          <w:rFonts w:eastAsia="宋体"/>
          <w:i w:val="0"/>
          <w:color w:val="auto"/>
          <w:lang w:eastAsia="zh-CN"/>
        </w:rPr>
        <w:t>s</w:t>
      </w:r>
      <w:r w:rsidRPr="00A65D3D">
        <w:rPr>
          <w:rFonts w:eastAsia="宋体" w:hint="eastAsia"/>
          <w:i w:val="0"/>
          <w:color w:val="auto"/>
          <w:lang w:eastAsia="zh-CN"/>
        </w:rPr>
        <w:t xml:space="preserve">+9dB, where the basic limits are specified in </w:t>
      </w:r>
      <w:proofErr w:type="spellStart"/>
      <w:r w:rsidRPr="00A65D3D">
        <w:rPr>
          <w:rFonts w:eastAsia="宋体" w:hint="eastAsia"/>
          <w:i w:val="0"/>
          <w:color w:val="auto"/>
          <w:lang w:eastAsia="zh-CN"/>
        </w:rPr>
        <w:t>subclause</w:t>
      </w:r>
      <w:proofErr w:type="spellEnd"/>
      <w:r w:rsidRPr="00A65D3D">
        <w:rPr>
          <w:rFonts w:eastAsia="宋体" w:hint="eastAsia"/>
          <w:i w:val="0"/>
          <w:color w:val="auto"/>
          <w:lang w:eastAsia="zh-CN"/>
        </w:rPr>
        <w:t xml:space="preserve"> 7.2.2.1.</w:t>
      </w:r>
    </w:p>
    <w:p w:rsidR="00F80F43" w:rsidRDefault="00F80F43" w:rsidP="00F80F43">
      <w:pPr>
        <w:pStyle w:val="3"/>
        <w:rPr>
          <w:lang w:val="en-US" w:eastAsia="zh-CN"/>
        </w:rPr>
      </w:pPr>
      <w:bookmarkStart w:id="139" w:name="_Toc503260555"/>
      <w:bookmarkStart w:id="140" w:name="_Toc507425340"/>
      <w:r>
        <w:rPr>
          <w:rFonts w:hint="eastAsia"/>
          <w:lang w:eastAsia="zh-CN"/>
        </w:rPr>
        <w:t>7</w:t>
      </w:r>
      <w:r w:rsidRPr="00F80F43">
        <w:rPr>
          <w:rFonts w:hint="eastAsia"/>
          <w:lang w:val="en-US"/>
        </w:rPr>
        <w:t>.</w:t>
      </w:r>
      <w:r w:rsidRPr="00F80F43">
        <w:rPr>
          <w:lang w:val="en-US"/>
        </w:rPr>
        <w:t>2.</w:t>
      </w:r>
      <w:r>
        <w:rPr>
          <w:rFonts w:hint="eastAsia"/>
          <w:lang w:val="en-US" w:eastAsia="zh-CN"/>
        </w:rPr>
        <w:t>3</w:t>
      </w:r>
      <w:r w:rsidRPr="00F80F43">
        <w:rPr>
          <w:rFonts w:hint="eastAsia"/>
          <w:lang w:val="en-US"/>
        </w:rPr>
        <w:tab/>
      </w:r>
      <w:r w:rsidRPr="00C66799">
        <w:t>Co-location with other base stations</w:t>
      </w:r>
      <w:bookmarkEnd w:id="139"/>
      <w:bookmarkEnd w:id="140"/>
    </w:p>
    <w:p w:rsidR="001F0853" w:rsidRPr="00187999" w:rsidRDefault="001F0853" w:rsidP="00187999">
      <w:pPr>
        <w:pStyle w:val="4"/>
        <w:rPr>
          <w:lang w:val="en-US" w:eastAsia="zh-CN"/>
        </w:rPr>
      </w:pPr>
      <w:bookmarkStart w:id="141" w:name="_Toc507425341"/>
      <w:r w:rsidRPr="00187999">
        <w:rPr>
          <w:rFonts w:hint="eastAsia"/>
          <w:lang w:val="en-US" w:eastAsia="zh-CN"/>
        </w:rPr>
        <w:t>7.2.3.1</w:t>
      </w:r>
      <w:r w:rsidRPr="00187999">
        <w:rPr>
          <w:rFonts w:hint="eastAsia"/>
          <w:lang w:val="en-US" w:eastAsia="zh-CN"/>
        </w:rPr>
        <w:tab/>
        <w:t>Minimum requirement for BS type 1-C and BS type 1-H</w:t>
      </w:r>
      <w:bookmarkEnd w:id="141"/>
    </w:p>
    <w:p w:rsidR="00F062DE" w:rsidRPr="00F062DE" w:rsidRDefault="00F062DE" w:rsidP="001F0853">
      <w:pPr>
        <w:overflowPunct w:val="0"/>
        <w:autoSpaceDE w:val="0"/>
        <w:autoSpaceDN w:val="0"/>
        <w:adjustRightInd w:val="0"/>
        <w:spacing w:before="120" w:after="120"/>
        <w:textAlignment w:val="baseline"/>
        <w:rPr>
          <w:rFonts w:eastAsia="宋体"/>
          <w:lang w:eastAsia="zh-CN"/>
        </w:rPr>
      </w:pPr>
      <w:r>
        <w:rPr>
          <w:rFonts w:eastAsia="宋体"/>
        </w:rPr>
        <w:t xml:space="preserve">The </w:t>
      </w:r>
      <w:r>
        <w:rPr>
          <w:rFonts w:eastAsia="宋体"/>
          <w:lang w:eastAsia="zh-CN"/>
        </w:rPr>
        <w:t xml:space="preserve">conduct </w:t>
      </w:r>
      <w:r>
        <w:rPr>
          <w:rFonts w:eastAsia="宋体"/>
        </w:rPr>
        <w:t>requirements assume a 30dB coupling loss between transmitter and receiver</w:t>
      </w:r>
      <w:r>
        <w:rPr>
          <w:rFonts w:eastAsia="宋体"/>
          <w:lang w:eastAsia="zh-CN"/>
        </w:rPr>
        <w:t xml:space="preserve"> and are based on co-location with </w:t>
      </w:r>
      <w:r>
        <w:rPr>
          <w:rFonts w:eastAsia="宋体"/>
        </w:rPr>
        <w:t>base stations of the same class.</w:t>
      </w:r>
      <w:r>
        <w:rPr>
          <w:rFonts w:eastAsia="宋体"/>
          <w:lang w:eastAsia="zh-CN"/>
        </w:rPr>
        <w:t xml:space="preserve"> </w:t>
      </w:r>
      <w:r>
        <w:rPr>
          <w:rFonts w:eastAsia="宋体"/>
          <w:lang w:val="en-US" w:eastAsia="zh-CN"/>
        </w:rPr>
        <w:t>Thus</w:t>
      </w:r>
      <w:r>
        <w:rPr>
          <w:rFonts w:eastAsia="宋体"/>
        </w:rPr>
        <w:t>, it is proposed that the</w:t>
      </w:r>
      <w:r>
        <w:rPr>
          <w:rFonts w:eastAsia="宋体"/>
          <w:lang w:eastAsia="zh-CN"/>
        </w:rPr>
        <w:t xml:space="preserve"> same limits as E-UTRA</w:t>
      </w:r>
      <w:r>
        <w:rPr>
          <w:rFonts w:eastAsia="宋体"/>
        </w:rPr>
        <w:t xml:space="preserve"> </w:t>
      </w:r>
      <w:r>
        <w:rPr>
          <w:rFonts w:eastAsia="宋体"/>
          <w:lang w:val="en-US" w:eastAsia="zh-CN"/>
        </w:rPr>
        <w:t xml:space="preserve">for different BS classes </w:t>
      </w:r>
      <w:r>
        <w:rPr>
          <w:rFonts w:eastAsia="宋体"/>
          <w:lang w:eastAsia="zh-CN"/>
        </w:rPr>
        <w:t>can be applied</w:t>
      </w:r>
      <w:r>
        <w:rPr>
          <w:rFonts w:eastAsia="宋体"/>
          <w:lang w:val="en-US" w:eastAsia="zh-CN"/>
        </w:rPr>
        <w:t xml:space="preserve"> for the </w:t>
      </w:r>
      <w:r>
        <w:rPr>
          <w:rFonts w:eastAsia="宋体"/>
          <w:i/>
          <w:iCs/>
          <w:lang w:val="en-US" w:eastAsia="zh-CN"/>
        </w:rPr>
        <w:t>basic limits</w:t>
      </w:r>
      <w:r>
        <w:rPr>
          <w:rFonts w:eastAsia="宋体"/>
          <w:lang w:val="en-US" w:eastAsia="zh-CN"/>
        </w:rPr>
        <w:t xml:space="preserve"> of co-location requirements for </w:t>
      </w:r>
      <w:r>
        <w:rPr>
          <w:lang w:val="en-US" w:eastAsia="zh-CN"/>
        </w:rPr>
        <w:t xml:space="preserve">each BS classes for </w:t>
      </w:r>
      <w:r>
        <w:rPr>
          <w:rFonts w:eastAsia="宋体"/>
          <w:lang w:eastAsia="zh-CN"/>
        </w:rPr>
        <w:t xml:space="preserve">NR </w:t>
      </w:r>
      <w:r>
        <w:rPr>
          <w:rFonts w:eastAsia="宋体"/>
        </w:rPr>
        <w:t xml:space="preserve">Bands </w:t>
      </w:r>
      <w:r>
        <w:rPr>
          <w:rFonts w:eastAsia="宋体"/>
          <w:lang w:eastAsia="zh-CN"/>
        </w:rPr>
        <w:t>n7</w:t>
      </w:r>
      <w:r>
        <w:rPr>
          <w:rFonts w:eastAsia="宋体"/>
          <w:lang w:val="en-US" w:eastAsia="zh-CN"/>
        </w:rPr>
        <w:t>8</w:t>
      </w:r>
      <w:r>
        <w:rPr>
          <w:rFonts w:eastAsia="宋体"/>
          <w:lang w:eastAsia="zh-CN"/>
        </w:rPr>
        <w:t>.</w:t>
      </w:r>
    </w:p>
    <w:p w:rsidR="008561D6" w:rsidRDefault="001F0853" w:rsidP="000C6721">
      <w:pPr>
        <w:overflowPunct w:val="0"/>
        <w:autoSpaceDE w:val="0"/>
        <w:autoSpaceDN w:val="0"/>
        <w:adjustRightInd w:val="0"/>
        <w:spacing w:before="120" w:after="120"/>
        <w:textAlignment w:val="baseline"/>
        <w:rPr>
          <w:rFonts w:eastAsia="宋体"/>
          <w:lang w:eastAsia="zh-CN"/>
        </w:rPr>
      </w:pPr>
      <w:r w:rsidRPr="006A2D2F">
        <w:rPr>
          <w:rFonts w:eastAsia="宋体" w:hint="eastAsia"/>
          <w:lang w:eastAsia="zh-CN"/>
        </w:rPr>
        <w:t>For BS type 1-C</w:t>
      </w:r>
      <w:proofErr w:type="gramStart"/>
      <w:r w:rsidRPr="006A2D2F">
        <w:rPr>
          <w:rFonts w:eastAsia="宋体" w:hint="eastAsia"/>
          <w:lang w:eastAsia="zh-CN"/>
        </w:rPr>
        <w:t xml:space="preserve">,  </w:t>
      </w:r>
      <w:r>
        <w:rPr>
          <w:rFonts w:eastAsia="宋体" w:hint="eastAsia"/>
          <w:lang w:eastAsia="zh-CN"/>
        </w:rPr>
        <w:t>t</w:t>
      </w:r>
      <w:r w:rsidRPr="006A2D2F">
        <w:rPr>
          <w:rFonts w:eastAsia="宋体"/>
          <w:lang w:eastAsia="zh-CN"/>
        </w:rPr>
        <w:t>he</w:t>
      </w:r>
      <w:proofErr w:type="gramEnd"/>
      <w:r w:rsidRPr="006A2D2F">
        <w:rPr>
          <w:rFonts w:eastAsia="宋体"/>
          <w:lang w:eastAsia="zh-CN"/>
        </w:rPr>
        <w:t xml:space="preserve"> emissions</w:t>
      </w:r>
      <w:r>
        <w:rPr>
          <w:rFonts w:eastAsia="宋体" w:hint="eastAsia"/>
          <w:lang w:eastAsia="zh-CN"/>
        </w:rPr>
        <w:t xml:space="preserve"> </w:t>
      </w:r>
      <w:r w:rsidRPr="00707662">
        <w:t>requirements</w:t>
      </w:r>
      <w:r w:rsidRPr="006A2D2F">
        <w:rPr>
          <w:rFonts w:eastAsia="宋体"/>
          <w:lang w:eastAsia="zh-CN"/>
        </w:rPr>
        <w:t xml:space="preserve"> </w:t>
      </w:r>
      <w:r w:rsidR="008D690E">
        <w:rPr>
          <w:rFonts w:eastAsia="宋体"/>
          <w:lang w:eastAsia="zh-CN"/>
        </w:rPr>
        <w:t xml:space="preserve">for each antenna connector </w:t>
      </w:r>
      <w:r w:rsidRPr="006A2D2F">
        <w:rPr>
          <w:rFonts w:eastAsia="宋体"/>
          <w:lang w:eastAsia="zh-CN"/>
        </w:rPr>
        <w:t xml:space="preserve">shall be </w:t>
      </w:r>
      <w:r w:rsidR="008D690E">
        <w:rPr>
          <w:rFonts w:eastAsia="宋体"/>
          <w:lang w:eastAsia="zh-CN"/>
        </w:rPr>
        <w:t>defined based on basic limits with no scaling and no antenna considered.</w:t>
      </w:r>
      <w:r w:rsidR="008D690E" w:rsidRPr="006A2D2F" w:rsidDel="008D690E">
        <w:rPr>
          <w:rFonts w:eastAsia="宋体"/>
          <w:lang w:eastAsia="zh-CN"/>
        </w:rPr>
        <w:t xml:space="preserve"> </w:t>
      </w:r>
    </w:p>
    <w:p w:rsidR="001F0853" w:rsidRPr="008B15EB" w:rsidRDefault="001F0853" w:rsidP="000C6721">
      <w:pPr>
        <w:overflowPunct w:val="0"/>
        <w:autoSpaceDE w:val="0"/>
        <w:autoSpaceDN w:val="0"/>
        <w:adjustRightInd w:val="0"/>
        <w:spacing w:before="120" w:after="120"/>
        <w:textAlignment w:val="baseline"/>
        <w:rPr>
          <w:rFonts w:eastAsia="宋体" w:cs="v5.0.0"/>
          <w:lang w:eastAsia="zh-CN"/>
        </w:rPr>
      </w:pPr>
      <w:r w:rsidRPr="008B15EB">
        <w:rPr>
          <w:rFonts w:eastAsia="宋体" w:hint="eastAsia"/>
          <w:lang w:eastAsia="zh-CN"/>
        </w:rPr>
        <w:t>For BS type 1-H,  the</w:t>
      </w:r>
      <w:r w:rsidRPr="008B15EB">
        <w:t xml:space="preserve"> </w:t>
      </w:r>
      <w:r w:rsidRPr="008B15EB">
        <w:rPr>
          <w:rFonts w:eastAsia="宋体"/>
          <w:lang w:eastAsia="zh-CN"/>
        </w:rPr>
        <w:t>emissions</w:t>
      </w:r>
      <w:r w:rsidRPr="008B15EB">
        <w:rPr>
          <w:rFonts w:eastAsia="宋体" w:hint="eastAsia"/>
          <w:lang w:eastAsia="zh-CN"/>
        </w:rPr>
        <w:t xml:space="preserve"> </w:t>
      </w:r>
      <w:r w:rsidRPr="008B15EB">
        <w:t xml:space="preserve">requirements are for each </w:t>
      </w:r>
      <w:r w:rsidRPr="008B15EB">
        <w:rPr>
          <w:i/>
        </w:rPr>
        <w:t xml:space="preserve">TAB connector </w:t>
      </w:r>
      <w:r w:rsidR="008D690E">
        <w:rPr>
          <w:rFonts w:eastAsia="宋体"/>
          <w:iCs/>
          <w:lang w:val="en-US" w:eastAsia="zh-CN"/>
        </w:rPr>
        <w:t xml:space="preserve">shall be defined based on the </w:t>
      </w:r>
      <w:r w:rsidR="008D690E">
        <w:rPr>
          <w:rFonts w:eastAsia="宋体"/>
          <w:i/>
          <w:lang w:val="en-US" w:eastAsia="zh-CN"/>
        </w:rPr>
        <w:t xml:space="preserve">basics limits, </w:t>
      </w:r>
      <w:r w:rsidR="008D690E">
        <w:rPr>
          <w:iCs/>
          <w:lang w:val="en-US" w:eastAsia="zh-CN"/>
        </w:rPr>
        <w:t xml:space="preserve">The power summation emission at the </w:t>
      </w:r>
      <w:r w:rsidR="008D690E">
        <w:rPr>
          <w:i/>
          <w:lang w:val="en-US" w:eastAsia="zh-CN"/>
        </w:rPr>
        <w:t>TAB connectors</w:t>
      </w:r>
      <w:r w:rsidR="008D690E">
        <w:rPr>
          <w:iCs/>
          <w:lang w:val="en-US" w:eastAsia="zh-CN"/>
        </w:rPr>
        <w:t xml:space="preserve"> of the </w:t>
      </w:r>
      <w:r w:rsidR="008D690E">
        <w:rPr>
          <w:i/>
        </w:rPr>
        <w:t xml:space="preserve">TAB connector TX min cell </w:t>
      </w:r>
      <w:r w:rsidR="008D690E">
        <w:rPr>
          <w:rFonts w:eastAsia="宋体"/>
          <w:iCs/>
          <w:lang w:val="en-US" w:eastAsia="zh-CN"/>
        </w:rPr>
        <w:t xml:space="preserve">shall not </w:t>
      </w:r>
      <w:r w:rsidR="008D690E">
        <w:t xml:space="preserve">exceed the </w:t>
      </w:r>
      <w:r w:rsidR="008D690E">
        <w:rPr>
          <w:i/>
        </w:rPr>
        <w:t>basic limit</w:t>
      </w:r>
      <w:r w:rsidR="008D690E">
        <w:t xml:space="preserve"> + X, where X = 10log</w:t>
      </w:r>
      <w:r w:rsidR="008D690E">
        <w:rPr>
          <w:vertAlign w:val="subscript"/>
        </w:rPr>
        <w:t>10</w:t>
      </w:r>
      <w:r w:rsidR="008D690E">
        <w:t>(</w:t>
      </w:r>
      <w:proofErr w:type="spellStart"/>
      <w:r w:rsidR="008D690E">
        <w:t>N</w:t>
      </w:r>
      <w:r w:rsidR="008D690E">
        <w:rPr>
          <w:vertAlign w:val="subscript"/>
        </w:rPr>
        <w:t>TXU,countedpercell</w:t>
      </w:r>
      <w:proofErr w:type="spellEnd"/>
      <w:r w:rsidR="008D690E">
        <w:t>).</w:t>
      </w:r>
    </w:p>
    <w:p w:rsidR="001F0853" w:rsidRPr="00293890" w:rsidRDefault="001F0853" w:rsidP="001F0853">
      <w:pPr>
        <w:keepNext/>
        <w:keepLines/>
        <w:spacing w:before="120" w:after="120"/>
        <w:ind w:left="1134" w:hanging="1134"/>
        <w:outlineLvl w:val="3"/>
        <w:rPr>
          <w:rFonts w:ascii="Arial" w:hAnsi="Arial"/>
          <w:sz w:val="24"/>
          <w:szCs w:val="24"/>
          <w:lang w:eastAsia="zh-CN"/>
        </w:rPr>
      </w:pPr>
      <w:r w:rsidRPr="00293890">
        <w:rPr>
          <w:rFonts w:ascii="Arial" w:hAnsi="Arial" w:hint="eastAsia"/>
          <w:sz w:val="24"/>
          <w:szCs w:val="24"/>
          <w:lang w:eastAsia="zh-CN"/>
        </w:rPr>
        <w:t>7.2.3.2</w:t>
      </w:r>
      <w:r w:rsidRPr="00293890">
        <w:rPr>
          <w:rFonts w:ascii="Arial" w:hAnsi="Arial" w:hint="eastAsia"/>
          <w:sz w:val="24"/>
          <w:szCs w:val="24"/>
          <w:lang w:eastAsia="zh-CN"/>
        </w:rPr>
        <w:tab/>
        <w:t>Minimum requirement for BS type 1-O</w:t>
      </w:r>
    </w:p>
    <w:p w:rsidR="008D690E" w:rsidRPr="006D4C89" w:rsidRDefault="008D690E" w:rsidP="008D690E">
      <w:pPr>
        <w:pStyle w:val="Guidance"/>
        <w:rPr>
          <w:rFonts w:eastAsia="宋体"/>
          <w:i w:val="0"/>
          <w:color w:val="auto"/>
          <w:lang w:eastAsia="zh-CN"/>
        </w:rPr>
      </w:pPr>
      <w:r w:rsidRPr="006D4C89">
        <w:rPr>
          <w:i w:val="0"/>
          <w:iCs/>
          <w:color w:val="auto"/>
          <w:lang w:val="en-US" w:eastAsia="zh-CN"/>
        </w:rPr>
        <w:t>The OTA co-location with other base stations requirements are specified as co-location requirements using the co-location reference antenna, as described in TR 37.843.</w:t>
      </w:r>
      <w:r w:rsidRPr="006D4C89">
        <w:rPr>
          <w:color w:val="auto"/>
          <w:lang w:val="en-US" w:eastAsia="zh-CN"/>
        </w:rPr>
        <w:t xml:space="preserve"> </w:t>
      </w:r>
    </w:p>
    <w:p w:rsidR="008D690E" w:rsidRDefault="008D690E" w:rsidP="008D690E">
      <w:pPr>
        <w:rPr>
          <w:lang w:eastAsia="zh-CN"/>
        </w:rPr>
      </w:pPr>
      <w:r>
        <w:lastRenderedPageBreak/>
        <w:t xml:space="preserve">The output of the </w:t>
      </w:r>
      <w:r>
        <w:rPr>
          <w:i/>
        </w:rPr>
        <w:t>co-location reference antenna</w:t>
      </w:r>
      <w:r>
        <w:t xml:space="preserve"> of any spurious emission shall not exceed the </w:t>
      </w:r>
      <w:r>
        <w:rPr>
          <w:i/>
          <w:iCs/>
        </w:rPr>
        <w:t>basic limits</w:t>
      </w:r>
      <w:r>
        <w:t xml:space="preserve"> in </w:t>
      </w:r>
      <w:proofErr w:type="spellStart"/>
      <w:r>
        <w:t>subclause</w:t>
      </w:r>
      <w:proofErr w:type="spellEnd"/>
      <w:r>
        <w:t xml:space="preserve"> </w:t>
      </w:r>
      <w:r>
        <w:rPr>
          <w:rFonts w:eastAsia="宋体"/>
          <w:lang w:val="en-US" w:eastAsia="zh-CN"/>
        </w:rPr>
        <w:t>7</w:t>
      </w:r>
      <w:r>
        <w:rPr>
          <w:rFonts w:eastAsia="宋体"/>
          <w:lang w:eastAsia="zh-CN"/>
        </w:rPr>
        <w:t>.2.3.1</w:t>
      </w:r>
      <w:r>
        <w:t xml:space="preserve"> + X dB, where X = -21 dB.</w:t>
      </w:r>
    </w:p>
    <w:p w:rsidR="001F0853" w:rsidRPr="00F35BCA" w:rsidRDefault="001F0853" w:rsidP="001F0853">
      <w:pPr>
        <w:pStyle w:val="Guidance"/>
        <w:rPr>
          <w:rFonts w:eastAsia="宋体"/>
          <w:color w:val="auto"/>
          <w:lang w:eastAsia="zh-CN"/>
        </w:rPr>
      </w:pPr>
    </w:p>
    <w:p w:rsidR="00F80F43" w:rsidRDefault="00F80F43" w:rsidP="0023565B">
      <w:pPr>
        <w:pStyle w:val="3"/>
        <w:rPr>
          <w:lang w:val="en-US" w:eastAsia="zh-CN"/>
        </w:rPr>
      </w:pPr>
      <w:bookmarkStart w:id="142" w:name="_Toc503260556"/>
      <w:bookmarkStart w:id="143" w:name="_Toc507425342"/>
      <w:r>
        <w:rPr>
          <w:rFonts w:hint="eastAsia"/>
          <w:lang w:eastAsia="zh-CN"/>
        </w:rPr>
        <w:t>7</w:t>
      </w:r>
      <w:r w:rsidRPr="00F80F43">
        <w:rPr>
          <w:rFonts w:hint="eastAsia"/>
          <w:lang w:val="en-US"/>
        </w:rPr>
        <w:t>.</w:t>
      </w:r>
      <w:r w:rsidRPr="00F80F43">
        <w:rPr>
          <w:lang w:val="en-US"/>
        </w:rPr>
        <w:t>2.</w:t>
      </w:r>
      <w:r>
        <w:rPr>
          <w:rFonts w:hint="eastAsia"/>
          <w:lang w:val="en-US" w:eastAsia="zh-CN"/>
        </w:rPr>
        <w:t>4</w:t>
      </w:r>
      <w:r w:rsidRPr="00F80F43">
        <w:rPr>
          <w:rFonts w:hint="eastAsia"/>
          <w:lang w:val="en-US"/>
        </w:rPr>
        <w:tab/>
      </w:r>
      <w:r w:rsidRPr="00C66799">
        <w:t>General blocking requirement</w:t>
      </w:r>
      <w:bookmarkEnd w:id="142"/>
      <w:bookmarkEnd w:id="143"/>
    </w:p>
    <w:p w:rsidR="00A75E42" w:rsidRPr="00187999" w:rsidRDefault="00A75E42" w:rsidP="00187999">
      <w:pPr>
        <w:pStyle w:val="4"/>
        <w:rPr>
          <w:lang w:val="en-US" w:eastAsia="zh-CN"/>
        </w:rPr>
      </w:pPr>
      <w:bookmarkStart w:id="144" w:name="_Toc507425343"/>
      <w:r w:rsidRPr="00187999">
        <w:rPr>
          <w:rFonts w:hint="eastAsia"/>
          <w:lang w:val="en-US" w:eastAsia="zh-CN"/>
        </w:rPr>
        <w:t>7.2.4.1</w:t>
      </w:r>
      <w:r w:rsidRPr="00187999">
        <w:rPr>
          <w:rFonts w:hint="eastAsia"/>
          <w:lang w:val="en-US" w:eastAsia="zh-CN"/>
        </w:rPr>
        <w:tab/>
        <w:t>Minimum requirement for BS type 1-C and BS type 1-H</w:t>
      </w:r>
      <w:bookmarkEnd w:id="144"/>
    </w:p>
    <w:p w:rsidR="00B17A9B" w:rsidRDefault="00B17A9B" w:rsidP="00B17A9B">
      <w:r>
        <w:t xml:space="preserve">The </w:t>
      </w:r>
      <w:r>
        <w:rPr>
          <w:lang w:eastAsia="zh-CN"/>
        </w:rPr>
        <w:t xml:space="preserve">blocking requirements </w:t>
      </w:r>
      <w:r>
        <w:t xml:space="preserve">apply </w:t>
      </w:r>
      <w:r>
        <w:rPr>
          <w:lang w:eastAsia="zh-CN"/>
        </w:rPr>
        <w:t xml:space="preserve">in the in-band blocking frequency range, which is </w:t>
      </w:r>
      <w:r>
        <w:t>from 60 MHz below the lowest frequency of the uplink operating band up to 60 MHz above the highest frequency of the uplink operating band for</w:t>
      </w:r>
      <w:r>
        <w:rPr>
          <w:rFonts w:eastAsia="宋体" w:hint="eastAsia"/>
          <w:lang w:val="en-US" w:eastAsia="zh-CN"/>
        </w:rPr>
        <w:t xml:space="preserve"> NR</w:t>
      </w:r>
      <w:r>
        <w:rPr>
          <w:rFonts w:eastAsia="宋体"/>
          <w:lang w:eastAsia="zh-CN"/>
        </w:rPr>
        <w:t xml:space="preserve"> Band n7</w:t>
      </w:r>
      <w:r>
        <w:rPr>
          <w:rFonts w:eastAsia="宋体" w:hint="eastAsia"/>
          <w:lang w:val="en-US" w:eastAsia="zh-CN"/>
        </w:rPr>
        <w:t>8</w:t>
      </w:r>
      <w:r>
        <w:t>, but excludes the downlink frequency range of the operating band.</w:t>
      </w:r>
    </w:p>
    <w:p w:rsidR="00B17A9B" w:rsidRDefault="00B17A9B" w:rsidP="00B17A9B">
      <w:r>
        <w:t xml:space="preserve">The </w:t>
      </w:r>
      <w:r>
        <w:rPr>
          <w:lang w:eastAsia="zh-CN"/>
        </w:rPr>
        <w:t xml:space="preserve">blocking requirements </w:t>
      </w:r>
      <w:r>
        <w:t xml:space="preserve">apply </w:t>
      </w:r>
      <w:r>
        <w:rPr>
          <w:lang w:eastAsia="zh-CN"/>
        </w:rPr>
        <w:t xml:space="preserve">in the </w:t>
      </w:r>
      <w:r>
        <w:rPr>
          <w:lang w:val="en-US" w:eastAsia="zh-CN"/>
        </w:rPr>
        <w:t>out-of</w:t>
      </w:r>
      <w:r>
        <w:rPr>
          <w:lang w:eastAsia="zh-CN"/>
        </w:rPr>
        <w:t xml:space="preserve">-band blocking frequency range, which is </w:t>
      </w:r>
      <w:r>
        <w:rPr>
          <w:rFonts w:hint="eastAsia"/>
          <w:lang w:val="en-US" w:eastAsia="zh-CN"/>
        </w:rPr>
        <w:t>from 1MHz to 6</w:t>
      </w:r>
      <w:r>
        <w:t xml:space="preserve">0 MHz below the lowest frequency of the uplink operating band </w:t>
      </w:r>
      <w:r>
        <w:rPr>
          <w:lang w:val="en-US" w:eastAsia="zh-CN"/>
        </w:rPr>
        <w:t xml:space="preserve">or </w:t>
      </w:r>
      <w:r>
        <w:rPr>
          <w:rFonts w:hint="eastAsia"/>
          <w:lang w:val="en-US" w:eastAsia="zh-CN"/>
        </w:rPr>
        <w:t>from</w:t>
      </w:r>
      <w:r>
        <w:t xml:space="preserve"> 60 MHz above the highest frequency of the uplink operating band </w:t>
      </w:r>
      <w:r>
        <w:rPr>
          <w:rFonts w:eastAsia="宋体" w:hint="eastAsia"/>
          <w:lang w:val="en-US" w:eastAsia="zh-CN"/>
        </w:rPr>
        <w:t xml:space="preserve">to 12750MHz </w:t>
      </w:r>
      <w:r>
        <w:t xml:space="preserve">for </w:t>
      </w:r>
      <w:r>
        <w:rPr>
          <w:rFonts w:eastAsia="宋体"/>
          <w:lang w:eastAsia="zh-CN"/>
        </w:rPr>
        <w:t>NR</w:t>
      </w:r>
      <w:r>
        <w:rPr>
          <w:rFonts w:eastAsia="宋体" w:hint="eastAsia"/>
          <w:lang w:val="en-US" w:eastAsia="zh-CN"/>
        </w:rPr>
        <w:t xml:space="preserve"> BS operating in</w:t>
      </w:r>
      <w:r>
        <w:rPr>
          <w:rFonts w:eastAsia="宋体"/>
          <w:lang w:eastAsia="zh-CN"/>
        </w:rPr>
        <w:t xml:space="preserve"> Band n7</w:t>
      </w:r>
      <w:r>
        <w:rPr>
          <w:rFonts w:eastAsia="宋体" w:hint="eastAsia"/>
          <w:lang w:val="en-US" w:eastAsia="zh-CN"/>
        </w:rPr>
        <w:t>8</w:t>
      </w:r>
      <w:r>
        <w:t xml:space="preserve">, but </w:t>
      </w:r>
      <w:r>
        <w:rPr>
          <w:rFonts w:eastAsia="宋体"/>
          <w:lang w:val="en-US" w:eastAsia="zh-CN"/>
        </w:rPr>
        <w:t xml:space="preserve">includes </w:t>
      </w:r>
      <w:r>
        <w:t>the downlink frequency range of the operating band.</w:t>
      </w:r>
    </w:p>
    <w:p w:rsidR="00B17A9B" w:rsidRDefault="00B17A9B" w:rsidP="00B17A9B">
      <w:pPr>
        <w:overflowPunct w:val="0"/>
        <w:autoSpaceDE w:val="0"/>
        <w:autoSpaceDN w:val="0"/>
        <w:adjustRightInd w:val="0"/>
        <w:spacing w:before="120" w:after="120"/>
        <w:textAlignment w:val="baseline"/>
        <w:rPr>
          <w:rFonts w:eastAsia="宋体"/>
          <w:lang w:eastAsia="zh-CN"/>
        </w:rPr>
      </w:pPr>
      <w:r>
        <w:rPr>
          <w:rFonts w:eastAsia="宋体"/>
          <w:lang w:eastAsia="zh-CN"/>
        </w:rPr>
        <w:t>Minimum conducted requirement is defined at the</w:t>
      </w:r>
      <w:r>
        <w:rPr>
          <w:rFonts w:eastAsia="宋体"/>
          <w:i/>
          <w:iCs/>
          <w:lang w:eastAsia="zh-CN"/>
        </w:rPr>
        <w:t xml:space="preserve"> antenna connector </w:t>
      </w:r>
      <w:r>
        <w:rPr>
          <w:rFonts w:eastAsia="宋体"/>
          <w:lang w:eastAsia="zh-CN"/>
        </w:rPr>
        <w:t>for</w:t>
      </w:r>
      <w:r>
        <w:rPr>
          <w:rFonts w:eastAsia="宋体"/>
          <w:i/>
          <w:iCs/>
          <w:lang w:eastAsia="zh-CN"/>
        </w:rPr>
        <w:t xml:space="preserve"> BS type 1-C</w:t>
      </w:r>
      <w:r>
        <w:rPr>
          <w:rFonts w:eastAsia="宋体"/>
          <w:lang w:eastAsia="zh-CN"/>
        </w:rPr>
        <w:t xml:space="preserve"> and at the </w:t>
      </w:r>
      <w:r>
        <w:rPr>
          <w:rFonts w:eastAsia="宋体"/>
          <w:i/>
          <w:iCs/>
          <w:lang w:eastAsia="zh-CN"/>
        </w:rPr>
        <w:t xml:space="preserve">TAB connector </w:t>
      </w:r>
      <w:r>
        <w:rPr>
          <w:rFonts w:eastAsia="宋体"/>
          <w:lang w:eastAsia="zh-CN"/>
        </w:rPr>
        <w:t xml:space="preserve">for </w:t>
      </w:r>
      <w:r>
        <w:rPr>
          <w:rFonts w:eastAsia="宋体"/>
          <w:i/>
          <w:iCs/>
          <w:lang w:eastAsia="zh-CN"/>
        </w:rPr>
        <w:t>BS type 1-H</w:t>
      </w:r>
      <w:r>
        <w:rPr>
          <w:rFonts w:eastAsia="宋体" w:hint="eastAsia"/>
          <w:lang w:val="en-US" w:eastAsia="zh-CN"/>
        </w:rPr>
        <w:t>.</w:t>
      </w:r>
    </w:p>
    <w:p w:rsidR="00A75E42" w:rsidRPr="00187999" w:rsidRDefault="00A75E42" w:rsidP="00187999">
      <w:pPr>
        <w:pStyle w:val="4"/>
        <w:rPr>
          <w:lang w:val="en-US" w:eastAsia="zh-CN"/>
        </w:rPr>
      </w:pPr>
      <w:bookmarkStart w:id="145" w:name="_Toc507425344"/>
      <w:r w:rsidRPr="00187999">
        <w:rPr>
          <w:rFonts w:hint="eastAsia"/>
          <w:lang w:val="en-US" w:eastAsia="zh-CN"/>
        </w:rPr>
        <w:t>7.2.4.2</w:t>
      </w:r>
      <w:r w:rsidRPr="00187999">
        <w:rPr>
          <w:rFonts w:hint="eastAsia"/>
          <w:lang w:val="en-US" w:eastAsia="zh-CN"/>
        </w:rPr>
        <w:tab/>
        <w:t>Minimum requirement for BS type 1-O</w:t>
      </w:r>
      <w:bookmarkEnd w:id="145"/>
    </w:p>
    <w:p w:rsidR="009D367A" w:rsidRDefault="009D367A" w:rsidP="009D367A">
      <w:r>
        <w:t xml:space="preserve">The </w:t>
      </w:r>
      <w:r>
        <w:rPr>
          <w:lang w:eastAsia="zh-CN"/>
        </w:rPr>
        <w:t xml:space="preserve">blocking requirements </w:t>
      </w:r>
      <w:r>
        <w:t xml:space="preserve">apply </w:t>
      </w:r>
      <w:r>
        <w:rPr>
          <w:lang w:eastAsia="zh-CN"/>
        </w:rPr>
        <w:t xml:space="preserve">in the in-band blocking frequency range, which is </w:t>
      </w:r>
      <w:r>
        <w:t>from 60 MHz below the lowest frequency of the uplink operating band up to 60 MHz above the highest frequency of the uplink operating band for</w:t>
      </w:r>
      <w:r>
        <w:rPr>
          <w:rFonts w:eastAsia="宋体"/>
          <w:lang w:val="en-US" w:eastAsia="zh-CN"/>
        </w:rPr>
        <w:t xml:space="preserve"> NR</w:t>
      </w:r>
      <w:r>
        <w:rPr>
          <w:rFonts w:eastAsia="宋体"/>
          <w:lang w:eastAsia="zh-CN"/>
        </w:rPr>
        <w:t xml:space="preserve"> Band n7</w:t>
      </w:r>
      <w:r>
        <w:rPr>
          <w:rFonts w:eastAsia="宋体"/>
          <w:lang w:val="en-US" w:eastAsia="zh-CN"/>
        </w:rPr>
        <w:t>8</w:t>
      </w:r>
      <w:r>
        <w:t>, but excludes the downlink frequency range of the operating band.</w:t>
      </w:r>
    </w:p>
    <w:p w:rsidR="009D367A" w:rsidRDefault="009D367A" w:rsidP="009D367A">
      <w:pPr>
        <w:rPr>
          <w:rFonts w:eastAsia="宋体"/>
          <w:lang w:val="en-US" w:eastAsia="zh-CN"/>
        </w:rPr>
      </w:pPr>
      <w:r>
        <w:rPr>
          <w:rFonts w:eastAsia="宋体"/>
          <w:lang w:val="en-US" w:eastAsia="zh-CN"/>
        </w:rPr>
        <w:t xml:space="preserve">The </w:t>
      </w:r>
      <w:r>
        <w:rPr>
          <w:rFonts w:eastAsia="宋体"/>
          <w:i/>
          <w:iCs/>
          <w:lang w:val="en-US" w:eastAsia="zh-CN"/>
        </w:rPr>
        <w:t xml:space="preserve">BS type 1-O </w:t>
      </w:r>
      <w:r>
        <w:rPr>
          <w:rFonts w:eastAsia="宋体"/>
          <w:lang w:val="en-US" w:eastAsia="zh-CN"/>
        </w:rPr>
        <w:t xml:space="preserve">in-band blocking requirements apply at the RIB </w:t>
      </w:r>
      <w:r>
        <w:t xml:space="preserve">when the </w:t>
      </w:r>
      <w:proofErr w:type="spellStart"/>
      <w:r>
        <w:t>AoA</w:t>
      </w:r>
      <w:proofErr w:type="spellEnd"/>
      <w:r>
        <w:t xml:space="preserve"> of the incident wave of a received signal and the interfering signal are from the same </w:t>
      </w:r>
      <w:proofErr w:type="spellStart"/>
      <w:r>
        <w:t>directio</w:t>
      </w:r>
      <w:proofErr w:type="spellEnd"/>
      <w:r>
        <w:rPr>
          <w:rFonts w:eastAsia="宋体"/>
          <w:lang w:val="en-US" w:eastAsia="zh-CN"/>
        </w:rPr>
        <w:t xml:space="preserve">n and are within OTA REFSEN </w:t>
      </w:r>
      <w:proofErr w:type="spellStart"/>
      <w:r>
        <w:rPr>
          <w:rFonts w:eastAsia="宋体"/>
          <w:i/>
          <w:iCs/>
          <w:lang w:val="en-US" w:eastAsia="zh-CN"/>
        </w:rPr>
        <w:t>RoAOA</w:t>
      </w:r>
      <w:proofErr w:type="spellEnd"/>
      <w:r>
        <w:rPr>
          <w:rFonts w:eastAsia="宋体"/>
          <w:lang w:val="en-US" w:eastAsia="zh-CN"/>
        </w:rPr>
        <w:t xml:space="preserve"> and </w:t>
      </w:r>
      <w:proofErr w:type="spellStart"/>
      <w:r>
        <w:rPr>
          <w:rFonts w:eastAsia="宋体"/>
          <w:i/>
          <w:iCs/>
          <w:lang w:val="en-US" w:eastAsia="zh-CN"/>
        </w:rPr>
        <w:t>minSENS</w:t>
      </w:r>
      <w:proofErr w:type="spellEnd"/>
      <w:r>
        <w:rPr>
          <w:rFonts w:eastAsia="宋体"/>
          <w:i/>
          <w:iCs/>
          <w:lang w:val="en-US" w:eastAsia="zh-CN"/>
        </w:rPr>
        <w:t xml:space="preserve"> </w:t>
      </w:r>
      <w:proofErr w:type="spellStart"/>
      <w:r>
        <w:rPr>
          <w:rFonts w:eastAsia="宋体"/>
          <w:i/>
          <w:iCs/>
          <w:lang w:val="en-US" w:eastAsia="zh-CN"/>
        </w:rPr>
        <w:t>RoAoA</w:t>
      </w:r>
      <w:proofErr w:type="spellEnd"/>
      <w:r>
        <w:rPr>
          <w:rFonts w:eastAsia="宋体"/>
          <w:i/>
          <w:iCs/>
          <w:lang w:val="en-US" w:eastAsia="zh-CN"/>
        </w:rPr>
        <w:t>.</w:t>
      </w:r>
      <w:r>
        <w:rPr>
          <w:rFonts w:eastAsia="宋体"/>
          <w:lang w:val="en-US" w:eastAsia="zh-CN"/>
        </w:rPr>
        <w:t xml:space="preserve"> </w:t>
      </w:r>
    </w:p>
    <w:p w:rsidR="009D367A" w:rsidRDefault="009D367A" w:rsidP="009D367A">
      <w:pPr>
        <w:rPr>
          <w:rFonts w:eastAsia="宋体"/>
          <w:lang w:val="en-US" w:eastAsia="zh-CN"/>
        </w:rPr>
      </w:pPr>
      <w:r>
        <w:t xml:space="preserve">The </w:t>
      </w:r>
      <w:r>
        <w:rPr>
          <w:lang w:eastAsia="zh-CN"/>
        </w:rPr>
        <w:t xml:space="preserve">blocking requirements </w:t>
      </w:r>
      <w:r>
        <w:t xml:space="preserve">apply </w:t>
      </w:r>
      <w:r>
        <w:rPr>
          <w:lang w:eastAsia="zh-CN"/>
        </w:rPr>
        <w:t xml:space="preserve">in the </w:t>
      </w:r>
      <w:r>
        <w:rPr>
          <w:lang w:val="en-US" w:eastAsia="zh-CN"/>
        </w:rPr>
        <w:t>out-of</w:t>
      </w:r>
      <w:r>
        <w:rPr>
          <w:lang w:eastAsia="zh-CN"/>
        </w:rPr>
        <w:t xml:space="preserve">-band blocking frequency range, which is </w:t>
      </w:r>
      <w:r>
        <w:rPr>
          <w:lang w:val="en-US" w:eastAsia="zh-CN"/>
        </w:rPr>
        <w:t>from 30MHz to 6</w:t>
      </w:r>
      <w:r>
        <w:t xml:space="preserve">0 MHz below the lowest frequency of the uplink operating band </w:t>
      </w:r>
      <w:r>
        <w:rPr>
          <w:lang w:val="en-US" w:eastAsia="zh-CN"/>
        </w:rPr>
        <w:t>or from</w:t>
      </w:r>
      <w:r>
        <w:t xml:space="preserve"> 60 MHz above the highest frequency of the uplink operating band </w:t>
      </w:r>
      <w:r>
        <w:rPr>
          <w:rFonts w:eastAsia="宋体"/>
          <w:lang w:val="en-US" w:eastAsia="zh-CN"/>
        </w:rPr>
        <w:t xml:space="preserve">to 12750MHz </w:t>
      </w:r>
      <w:r>
        <w:t xml:space="preserve">for </w:t>
      </w:r>
      <w:r>
        <w:rPr>
          <w:rFonts w:eastAsia="宋体"/>
          <w:lang w:eastAsia="zh-CN"/>
        </w:rPr>
        <w:t>NR</w:t>
      </w:r>
      <w:r>
        <w:rPr>
          <w:rFonts w:eastAsia="宋体"/>
          <w:lang w:val="en-US" w:eastAsia="zh-CN"/>
        </w:rPr>
        <w:t xml:space="preserve"> BS operating in</w:t>
      </w:r>
      <w:r>
        <w:rPr>
          <w:rFonts w:eastAsia="宋体"/>
          <w:lang w:eastAsia="zh-CN"/>
        </w:rPr>
        <w:t xml:space="preserve"> Band n7</w:t>
      </w:r>
      <w:r>
        <w:rPr>
          <w:rFonts w:eastAsia="宋体"/>
          <w:lang w:val="en-US" w:eastAsia="zh-CN"/>
        </w:rPr>
        <w:t>8</w:t>
      </w:r>
      <w:r>
        <w:t xml:space="preserve">, but </w:t>
      </w:r>
      <w:r>
        <w:rPr>
          <w:rFonts w:eastAsia="宋体"/>
          <w:lang w:val="en-US" w:eastAsia="zh-CN"/>
        </w:rPr>
        <w:t xml:space="preserve">includes </w:t>
      </w:r>
      <w:r>
        <w:t>the downlink frequency range of the operating band.</w:t>
      </w:r>
    </w:p>
    <w:p w:rsidR="009D367A" w:rsidRDefault="009D367A" w:rsidP="009D367A">
      <w:pPr>
        <w:rPr>
          <w:rFonts w:eastAsia="宋体"/>
          <w:lang w:val="en-US" w:eastAsia="zh-CN"/>
        </w:rPr>
      </w:pPr>
      <w:r>
        <w:rPr>
          <w:rFonts w:eastAsia="宋体"/>
          <w:lang w:val="en-US" w:eastAsia="zh-CN"/>
        </w:rPr>
        <w:t xml:space="preserve">The </w:t>
      </w:r>
      <w:r>
        <w:rPr>
          <w:rFonts w:eastAsia="宋体"/>
          <w:i/>
          <w:iCs/>
          <w:lang w:val="en-US" w:eastAsia="zh-CN"/>
        </w:rPr>
        <w:t xml:space="preserve">BS type 1-O </w:t>
      </w:r>
      <w:r>
        <w:rPr>
          <w:rFonts w:eastAsia="宋体"/>
          <w:lang w:val="en-US" w:eastAsia="zh-CN"/>
        </w:rPr>
        <w:t xml:space="preserve">out-of -band blocking requirements apply at the RIB </w:t>
      </w:r>
      <w:r>
        <w:t xml:space="preserve">when the </w:t>
      </w:r>
      <w:proofErr w:type="spellStart"/>
      <w:r>
        <w:t>AoA</w:t>
      </w:r>
      <w:proofErr w:type="spellEnd"/>
      <w:r>
        <w:t xml:space="preserve"> of the incident wave of a received signal and the interfering signal are from the same </w:t>
      </w:r>
      <w:proofErr w:type="spellStart"/>
      <w:r>
        <w:t>directio</w:t>
      </w:r>
      <w:proofErr w:type="spellEnd"/>
      <w:r>
        <w:rPr>
          <w:rFonts w:eastAsia="宋体"/>
          <w:lang w:val="en-US" w:eastAsia="zh-CN"/>
        </w:rPr>
        <w:t xml:space="preserve">n and are within </w:t>
      </w:r>
      <w:proofErr w:type="spellStart"/>
      <w:r>
        <w:rPr>
          <w:rFonts w:eastAsia="宋体"/>
          <w:i/>
          <w:iCs/>
          <w:lang w:val="en-US" w:eastAsia="zh-CN"/>
        </w:rPr>
        <w:t>minSENS</w:t>
      </w:r>
      <w:proofErr w:type="spellEnd"/>
      <w:r>
        <w:rPr>
          <w:rFonts w:eastAsia="宋体"/>
          <w:i/>
          <w:iCs/>
          <w:lang w:val="en-US" w:eastAsia="zh-CN"/>
        </w:rPr>
        <w:t xml:space="preserve"> </w:t>
      </w:r>
      <w:proofErr w:type="spellStart"/>
      <w:r>
        <w:rPr>
          <w:rFonts w:eastAsia="宋体"/>
          <w:i/>
          <w:iCs/>
          <w:lang w:val="en-US" w:eastAsia="zh-CN"/>
        </w:rPr>
        <w:t>RoAoA</w:t>
      </w:r>
      <w:proofErr w:type="spellEnd"/>
      <w:r>
        <w:rPr>
          <w:rFonts w:eastAsia="宋体"/>
          <w:i/>
          <w:iCs/>
          <w:lang w:val="en-US" w:eastAsia="zh-CN"/>
        </w:rPr>
        <w:t>.</w:t>
      </w:r>
    </w:p>
    <w:p w:rsidR="00F80F43" w:rsidRDefault="00F80F43" w:rsidP="00F80F43">
      <w:pPr>
        <w:pStyle w:val="3"/>
      </w:pPr>
      <w:bookmarkStart w:id="146" w:name="_Toc503260557"/>
      <w:bookmarkStart w:id="147" w:name="_Toc507425345"/>
      <w:r>
        <w:rPr>
          <w:rFonts w:hint="eastAsia"/>
          <w:lang w:eastAsia="zh-CN"/>
        </w:rPr>
        <w:t>7</w:t>
      </w:r>
      <w:r w:rsidRPr="00F80F43">
        <w:rPr>
          <w:rFonts w:hint="eastAsia"/>
          <w:lang w:val="en-US"/>
        </w:rPr>
        <w:t>.</w:t>
      </w:r>
      <w:r w:rsidRPr="00F80F43">
        <w:rPr>
          <w:lang w:val="en-US"/>
        </w:rPr>
        <w:t>2.</w:t>
      </w:r>
      <w:r>
        <w:rPr>
          <w:rFonts w:hint="eastAsia"/>
          <w:lang w:val="en-US" w:eastAsia="zh-CN"/>
        </w:rPr>
        <w:t>5</w:t>
      </w:r>
      <w:r w:rsidRPr="00F80F43">
        <w:rPr>
          <w:rFonts w:hint="eastAsia"/>
          <w:lang w:val="en-US"/>
        </w:rPr>
        <w:tab/>
      </w:r>
      <w:r w:rsidRPr="007D3BDE">
        <w:t>Blocking requirement for co-lo</w:t>
      </w:r>
      <w:r>
        <w:t>cation with other base stations</w:t>
      </w:r>
      <w:bookmarkEnd w:id="146"/>
      <w:bookmarkEnd w:id="147"/>
    </w:p>
    <w:p w:rsidR="009D367A" w:rsidRDefault="009D367A" w:rsidP="009D367A">
      <w:pPr>
        <w:keepNext/>
        <w:keepLines/>
        <w:spacing w:before="120" w:after="120"/>
        <w:ind w:left="1134" w:hanging="1134"/>
        <w:outlineLvl w:val="3"/>
        <w:rPr>
          <w:sz w:val="24"/>
          <w:szCs w:val="24"/>
          <w:lang w:eastAsia="zh-CN"/>
        </w:rPr>
      </w:pPr>
      <w:r>
        <w:rPr>
          <w:rFonts w:ascii="Arial" w:hAnsi="Arial" w:hint="eastAsia"/>
          <w:sz w:val="24"/>
          <w:szCs w:val="24"/>
          <w:lang w:eastAsia="zh-CN"/>
        </w:rPr>
        <w:t>7.2.</w:t>
      </w:r>
      <w:r>
        <w:rPr>
          <w:rFonts w:ascii="Arial" w:hAnsi="Arial" w:hint="eastAsia"/>
          <w:sz w:val="24"/>
          <w:szCs w:val="24"/>
          <w:lang w:val="en-US" w:eastAsia="zh-CN"/>
        </w:rPr>
        <w:t>5</w:t>
      </w:r>
      <w:r>
        <w:rPr>
          <w:rFonts w:ascii="Arial" w:hAnsi="Arial" w:hint="eastAsia"/>
          <w:sz w:val="24"/>
          <w:szCs w:val="24"/>
          <w:lang w:eastAsia="zh-CN"/>
        </w:rPr>
        <w:t>.1</w:t>
      </w:r>
      <w:r>
        <w:rPr>
          <w:rFonts w:ascii="Arial" w:hAnsi="Arial" w:hint="eastAsia"/>
          <w:sz w:val="24"/>
          <w:szCs w:val="24"/>
          <w:lang w:eastAsia="zh-CN"/>
        </w:rPr>
        <w:tab/>
        <w:t xml:space="preserve">Minimum requirement for </w:t>
      </w:r>
      <w:r>
        <w:rPr>
          <w:rFonts w:ascii="Arial" w:hAnsi="Arial" w:hint="eastAsia"/>
          <w:i/>
          <w:iCs/>
          <w:sz w:val="24"/>
          <w:szCs w:val="24"/>
          <w:lang w:eastAsia="zh-CN"/>
        </w:rPr>
        <w:t>BS type 1-C</w:t>
      </w:r>
      <w:r>
        <w:rPr>
          <w:rFonts w:ascii="Arial" w:hAnsi="Arial" w:hint="eastAsia"/>
          <w:sz w:val="24"/>
          <w:szCs w:val="24"/>
          <w:lang w:eastAsia="zh-CN"/>
        </w:rPr>
        <w:t xml:space="preserve"> and </w:t>
      </w:r>
      <w:r>
        <w:rPr>
          <w:rFonts w:ascii="Arial" w:hAnsi="Arial" w:hint="eastAsia"/>
          <w:i/>
          <w:iCs/>
          <w:sz w:val="24"/>
          <w:szCs w:val="24"/>
          <w:lang w:eastAsia="zh-CN"/>
        </w:rPr>
        <w:t>BS type 1-H</w:t>
      </w:r>
    </w:p>
    <w:p w:rsidR="009D367A" w:rsidRDefault="009D367A" w:rsidP="009D367A">
      <w:pPr>
        <w:rPr>
          <w:rFonts w:eastAsia="宋体"/>
          <w:lang w:eastAsia="zh-CN"/>
        </w:rPr>
      </w:pPr>
      <w:r>
        <w:t xml:space="preserve">The </w:t>
      </w:r>
      <w:r>
        <w:rPr>
          <w:lang w:eastAsia="zh-CN"/>
        </w:rPr>
        <w:t xml:space="preserve">conduct </w:t>
      </w:r>
      <w:r>
        <w:t xml:space="preserve">requirements assume a 30dB coupling loss between </w:t>
      </w:r>
      <w:r>
        <w:rPr>
          <w:lang w:val="en-US" w:eastAsia="zh-CN"/>
        </w:rPr>
        <w:t xml:space="preserve">interfering </w:t>
      </w:r>
      <w:r>
        <w:t>transmitter and receiver</w:t>
      </w:r>
      <w:r>
        <w:rPr>
          <w:lang w:eastAsia="zh-CN"/>
        </w:rPr>
        <w:t xml:space="preserve"> and are based on co-location with </w:t>
      </w:r>
      <w:r>
        <w:t>base stations of the same class.</w:t>
      </w:r>
      <w:r>
        <w:rPr>
          <w:lang w:eastAsia="zh-CN"/>
        </w:rPr>
        <w:t xml:space="preserve"> </w:t>
      </w:r>
      <w:r>
        <w:rPr>
          <w:rFonts w:eastAsia="宋体"/>
          <w:lang w:val="en-US" w:eastAsia="zh-CN"/>
        </w:rPr>
        <w:t>Thus</w:t>
      </w:r>
      <w:r>
        <w:rPr>
          <w:rFonts w:eastAsia="宋体"/>
        </w:rPr>
        <w:t>, it is proposed that the</w:t>
      </w:r>
      <w:r>
        <w:rPr>
          <w:rFonts w:eastAsia="宋体"/>
          <w:lang w:eastAsia="zh-CN"/>
        </w:rPr>
        <w:t xml:space="preserve"> same limits as E-UTRA</w:t>
      </w:r>
      <w:r>
        <w:rPr>
          <w:rFonts w:eastAsia="宋体"/>
        </w:rPr>
        <w:t xml:space="preserve"> </w:t>
      </w:r>
      <w:r>
        <w:rPr>
          <w:rFonts w:eastAsia="宋体"/>
          <w:lang w:val="en-US" w:eastAsia="zh-CN"/>
        </w:rPr>
        <w:t xml:space="preserve">for different BS classes </w:t>
      </w:r>
      <w:r>
        <w:rPr>
          <w:rFonts w:eastAsia="宋体"/>
          <w:lang w:eastAsia="zh-CN"/>
        </w:rPr>
        <w:t>can be applied</w:t>
      </w:r>
      <w:r>
        <w:rPr>
          <w:rFonts w:eastAsia="宋体"/>
          <w:lang w:val="en-US" w:eastAsia="zh-CN"/>
        </w:rPr>
        <w:t xml:space="preserve"> for the </w:t>
      </w:r>
      <w:r>
        <w:rPr>
          <w:rFonts w:eastAsia="宋体"/>
          <w:i/>
          <w:iCs/>
          <w:lang w:val="en-US" w:eastAsia="zh-CN"/>
        </w:rPr>
        <w:t>base limits</w:t>
      </w:r>
      <w:r>
        <w:rPr>
          <w:rFonts w:eastAsia="宋体"/>
          <w:lang w:val="en-US" w:eastAsia="zh-CN"/>
        </w:rPr>
        <w:t xml:space="preserve"> of co-location requirements for </w:t>
      </w:r>
      <w:r>
        <w:rPr>
          <w:rFonts w:hint="eastAsia"/>
          <w:lang w:val="en-US" w:eastAsia="zh-CN"/>
        </w:rPr>
        <w:t xml:space="preserve">each BS classes for </w:t>
      </w:r>
      <w:r>
        <w:rPr>
          <w:rFonts w:eastAsia="宋体"/>
          <w:lang w:eastAsia="zh-CN"/>
        </w:rPr>
        <w:t xml:space="preserve">NR </w:t>
      </w:r>
      <w:r>
        <w:rPr>
          <w:rFonts w:eastAsia="宋体"/>
        </w:rPr>
        <w:t xml:space="preserve">Bands </w:t>
      </w:r>
      <w:r>
        <w:rPr>
          <w:rFonts w:eastAsia="宋体"/>
          <w:lang w:eastAsia="zh-CN"/>
        </w:rPr>
        <w:t>n7</w:t>
      </w:r>
      <w:r>
        <w:rPr>
          <w:rFonts w:eastAsia="宋体" w:hint="eastAsia"/>
          <w:lang w:val="en-US" w:eastAsia="zh-CN"/>
        </w:rPr>
        <w:t>8</w:t>
      </w:r>
      <w:r>
        <w:rPr>
          <w:rFonts w:eastAsia="宋体"/>
          <w:lang w:eastAsia="zh-CN"/>
        </w:rPr>
        <w:t>.</w:t>
      </w:r>
    </w:p>
    <w:p w:rsidR="009D367A" w:rsidRDefault="009D367A" w:rsidP="009D367A">
      <w:pPr>
        <w:overflowPunct w:val="0"/>
        <w:autoSpaceDE w:val="0"/>
        <w:autoSpaceDN w:val="0"/>
        <w:adjustRightInd w:val="0"/>
        <w:spacing w:before="120" w:after="120"/>
        <w:textAlignment w:val="baseline"/>
        <w:rPr>
          <w:rFonts w:eastAsia="宋体"/>
          <w:lang w:eastAsia="zh-CN"/>
        </w:rPr>
      </w:pPr>
      <w:r>
        <w:rPr>
          <w:rFonts w:eastAsia="宋体"/>
          <w:lang w:eastAsia="zh-CN"/>
        </w:rPr>
        <w:t>Minimum conducted requirement is defined at the</w:t>
      </w:r>
      <w:r>
        <w:rPr>
          <w:rFonts w:eastAsia="宋体"/>
          <w:i/>
          <w:iCs/>
          <w:lang w:eastAsia="zh-CN"/>
        </w:rPr>
        <w:t xml:space="preserve"> antenna connector </w:t>
      </w:r>
      <w:r>
        <w:rPr>
          <w:rFonts w:eastAsia="宋体"/>
          <w:lang w:eastAsia="zh-CN"/>
        </w:rPr>
        <w:t>for</w:t>
      </w:r>
      <w:r>
        <w:rPr>
          <w:rFonts w:eastAsia="宋体"/>
          <w:i/>
          <w:iCs/>
          <w:lang w:eastAsia="zh-CN"/>
        </w:rPr>
        <w:t xml:space="preserve"> BS type 1-C</w:t>
      </w:r>
      <w:r>
        <w:rPr>
          <w:rFonts w:eastAsia="宋体"/>
          <w:lang w:eastAsia="zh-CN"/>
        </w:rPr>
        <w:t xml:space="preserve"> and at the </w:t>
      </w:r>
      <w:r>
        <w:rPr>
          <w:rFonts w:eastAsia="宋体"/>
          <w:i/>
          <w:iCs/>
          <w:lang w:eastAsia="zh-CN"/>
        </w:rPr>
        <w:t xml:space="preserve">TAB connector </w:t>
      </w:r>
      <w:r>
        <w:rPr>
          <w:rFonts w:eastAsia="宋体"/>
          <w:lang w:eastAsia="zh-CN"/>
        </w:rPr>
        <w:t xml:space="preserve">for </w:t>
      </w:r>
      <w:r>
        <w:rPr>
          <w:rFonts w:eastAsia="宋体"/>
          <w:i/>
          <w:iCs/>
          <w:lang w:eastAsia="zh-CN"/>
        </w:rPr>
        <w:t>BS type 1-H</w:t>
      </w:r>
      <w:r>
        <w:rPr>
          <w:rFonts w:eastAsia="宋体" w:hint="eastAsia"/>
          <w:lang w:val="en-US" w:eastAsia="zh-CN"/>
        </w:rPr>
        <w:t>.</w:t>
      </w:r>
    </w:p>
    <w:p w:rsidR="009D367A" w:rsidRDefault="009D367A" w:rsidP="009D367A">
      <w:pPr>
        <w:keepNext/>
        <w:keepLines/>
        <w:spacing w:before="120"/>
        <w:ind w:left="1134" w:hanging="1134"/>
        <w:outlineLvl w:val="3"/>
        <w:rPr>
          <w:rFonts w:ascii="Arial" w:hAnsi="Arial"/>
          <w:sz w:val="24"/>
          <w:szCs w:val="24"/>
          <w:lang w:eastAsia="zh-CN"/>
        </w:rPr>
      </w:pPr>
      <w:r>
        <w:rPr>
          <w:rFonts w:ascii="Arial" w:hAnsi="Arial" w:hint="eastAsia"/>
          <w:sz w:val="24"/>
          <w:szCs w:val="24"/>
          <w:lang w:eastAsia="zh-CN"/>
        </w:rPr>
        <w:t>7.2.</w:t>
      </w:r>
      <w:r>
        <w:rPr>
          <w:rFonts w:ascii="Arial" w:hAnsi="Arial" w:hint="eastAsia"/>
          <w:sz w:val="24"/>
          <w:szCs w:val="24"/>
          <w:lang w:val="en-US" w:eastAsia="zh-CN"/>
        </w:rPr>
        <w:t>5</w:t>
      </w:r>
      <w:r>
        <w:rPr>
          <w:rFonts w:ascii="Arial" w:hAnsi="Arial" w:hint="eastAsia"/>
          <w:sz w:val="24"/>
          <w:szCs w:val="24"/>
          <w:lang w:eastAsia="zh-CN"/>
        </w:rPr>
        <w:t>.2</w:t>
      </w:r>
      <w:r>
        <w:rPr>
          <w:rFonts w:ascii="Arial" w:hAnsi="Arial" w:hint="eastAsia"/>
          <w:sz w:val="24"/>
          <w:szCs w:val="24"/>
          <w:lang w:eastAsia="zh-CN"/>
        </w:rPr>
        <w:tab/>
        <w:t xml:space="preserve">Minimum requirement for </w:t>
      </w:r>
      <w:r>
        <w:rPr>
          <w:rFonts w:ascii="Arial" w:hAnsi="Arial" w:hint="eastAsia"/>
          <w:i/>
          <w:iCs/>
          <w:sz w:val="24"/>
          <w:szCs w:val="24"/>
          <w:lang w:eastAsia="zh-CN"/>
        </w:rPr>
        <w:t>BS type 1-O</w:t>
      </w:r>
    </w:p>
    <w:p w:rsidR="009D367A" w:rsidRDefault="009D367A" w:rsidP="009D367A">
      <w:pPr>
        <w:rPr>
          <w:lang w:val="en-US" w:eastAsia="zh-CN"/>
        </w:rPr>
      </w:pPr>
      <w:r>
        <w:rPr>
          <w:lang w:val="en-US" w:eastAsia="zh-CN"/>
        </w:rPr>
        <w:t xml:space="preserve">The OTA co-location blocking requirements are specified as co-location requirements using the co-location reference antenna, as described in TR 37.843. </w:t>
      </w:r>
    </w:p>
    <w:p w:rsidR="009D367A" w:rsidRDefault="009D367A" w:rsidP="009D367A">
      <w:pPr>
        <w:rPr>
          <w:rFonts w:ascii="Arial" w:eastAsia="??" w:hAnsi="Arial" w:cs="Arial"/>
          <w:color w:val="FF0000"/>
        </w:rPr>
      </w:pPr>
      <w:r>
        <w:rPr>
          <w:lang w:val="en-US" w:eastAsia="zh-CN"/>
        </w:rPr>
        <w:t xml:space="preserve">The </w:t>
      </w:r>
      <w:proofErr w:type="gramStart"/>
      <w:r>
        <w:rPr>
          <w:lang w:val="en-US" w:eastAsia="zh-CN"/>
        </w:rPr>
        <w:t xml:space="preserve">interferer </w:t>
      </w:r>
      <w:r>
        <w:rPr>
          <w:rFonts w:hint="eastAsia"/>
          <w:lang w:val="en-US" w:eastAsia="zh-CN"/>
        </w:rPr>
        <w:t xml:space="preserve"> power</w:t>
      </w:r>
      <w:proofErr w:type="gramEnd"/>
      <w:r>
        <w:rPr>
          <w:rFonts w:hint="eastAsia"/>
          <w:lang w:val="en-US" w:eastAsia="zh-CN"/>
        </w:rPr>
        <w:t xml:space="preserve"> level </w:t>
      </w:r>
      <w:r>
        <w:rPr>
          <w:lang w:val="en-US" w:eastAsia="zh-CN"/>
        </w:rPr>
        <w:t xml:space="preserve">is </w:t>
      </w:r>
      <w:r>
        <w:rPr>
          <w:rFonts w:hint="eastAsia"/>
          <w:lang w:val="en-US" w:eastAsia="zh-CN"/>
        </w:rPr>
        <w:t xml:space="preserve">specified per polarization and </w:t>
      </w:r>
      <w:r>
        <w:rPr>
          <w:lang w:val="en-US" w:eastAsia="zh-CN"/>
        </w:rPr>
        <w:t>defined as a power into the conducted input of the co-location reference antenna</w:t>
      </w:r>
      <w:r>
        <w:rPr>
          <w:rFonts w:hint="eastAsia"/>
          <w:lang w:val="en-US" w:eastAsia="zh-CN"/>
        </w:rPr>
        <w:t>.</w:t>
      </w:r>
    </w:p>
    <w:p w:rsidR="00464166" w:rsidRPr="003C2C64" w:rsidRDefault="00470C7E" w:rsidP="00464166">
      <w:pPr>
        <w:pStyle w:val="1"/>
      </w:pPr>
      <w:bookmarkStart w:id="148" w:name="_Toc503260558"/>
      <w:bookmarkStart w:id="149" w:name="_Toc507425346"/>
      <w:bookmarkStart w:id="150" w:name="_Toc473554023"/>
      <w:r>
        <w:rPr>
          <w:rFonts w:hint="eastAsia"/>
          <w:lang w:eastAsia="zh-CN"/>
        </w:rPr>
        <w:t>8</w:t>
      </w:r>
      <w:r w:rsidR="00464166">
        <w:tab/>
        <w:t>NR</w:t>
      </w:r>
      <w:r w:rsidR="00464166" w:rsidRPr="003C2C64">
        <w:t xml:space="preserve"> </w:t>
      </w:r>
      <w:r w:rsidR="00FF0E10">
        <w:rPr>
          <w:rFonts w:hint="eastAsia"/>
          <w:lang w:eastAsia="zh-CN"/>
        </w:rPr>
        <w:t xml:space="preserve">band </w:t>
      </w:r>
      <w:r w:rsidR="00464166">
        <w:rPr>
          <w:rFonts w:hint="eastAsia"/>
          <w:lang w:eastAsia="zh-CN"/>
        </w:rPr>
        <w:t>3.3</w:t>
      </w:r>
      <w:r w:rsidR="00547D9F">
        <w:rPr>
          <w:rFonts w:hint="eastAsia"/>
          <w:lang w:eastAsia="zh-CN"/>
        </w:rPr>
        <w:t xml:space="preserve">GHz </w:t>
      </w:r>
      <w:r w:rsidR="00464166">
        <w:rPr>
          <w:rFonts w:hint="eastAsia"/>
          <w:lang w:eastAsia="zh-CN"/>
        </w:rPr>
        <w:t>-</w:t>
      </w:r>
      <w:r w:rsidR="00547D9F">
        <w:rPr>
          <w:rFonts w:hint="eastAsia"/>
          <w:lang w:eastAsia="zh-CN"/>
        </w:rPr>
        <w:t xml:space="preserve"> </w:t>
      </w:r>
      <w:r w:rsidR="00464166">
        <w:rPr>
          <w:rFonts w:hint="eastAsia"/>
          <w:lang w:eastAsia="zh-CN"/>
        </w:rPr>
        <w:t>4.2</w:t>
      </w:r>
      <w:r w:rsidR="00FF0E10">
        <w:rPr>
          <w:rFonts w:hint="eastAsia"/>
          <w:lang w:eastAsia="zh-CN"/>
        </w:rPr>
        <w:t>GHz</w:t>
      </w:r>
      <w:r w:rsidR="00464166">
        <w:rPr>
          <w:rFonts w:hint="eastAsia"/>
          <w:lang w:eastAsia="zh-CN"/>
        </w:rPr>
        <w:t xml:space="preserve"> </w:t>
      </w:r>
      <w:r w:rsidR="00464166" w:rsidRPr="003C2C64">
        <w:t>specific issues</w:t>
      </w:r>
      <w:bookmarkEnd w:id="148"/>
      <w:bookmarkEnd w:id="149"/>
    </w:p>
    <w:p w:rsidR="00D46755" w:rsidRDefault="00D46755" w:rsidP="00D46755">
      <w:pPr>
        <w:pStyle w:val="2"/>
        <w:ind w:left="1170" w:hanging="1170"/>
      </w:pPr>
      <w:bookmarkStart w:id="151" w:name="_Toc503260559"/>
      <w:bookmarkStart w:id="152" w:name="_Toc507425347"/>
      <w:bookmarkStart w:id="153" w:name="_Toc473554024"/>
      <w:bookmarkEnd w:id="150"/>
      <w:r>
        <w:rPr>
          <w:rFonts w:hint="eastAsia"/>
          <w:lang w:eastAsia="zh-CN"/>
        </w:rPr>
        <w:t>8</w:t>
      </w:r>
      <w:r w:rsidRPr="003C2C64">
        <w:t>.1</w:t>
      </w:r>
      <w:r w:rsidRPr="003C2C64">
        <w:tab/>
        <w:t>UE specific</w:t>
      </w:r>
      <w:bookmarkEnd w:id="151"/>
      <w:bookmarkEnd w:id="152"/>
    </w:p>
    <w:p w:rsidR="00974656" w:rsidRDefault="00974656" w:rsidP="00974656">
      <w:r w:rsidRPr="00003E77">
        <w:rPr>
          <w:rFonts w:hint="eastAsia"/>
        </w:rPr>
        <w:t>For Power Class 2 UE in Band n77 supporting UL MIMO, the requirements in Clause 7.1.1.</w:t>
      </w:r>
      <w:r>
        <w:t>7</w:t>
      </w:r>
      <w:r w:rsidRPr="00003E77">
        <w:rPr>
          <w:rFonts w:hint="eastAsia"/>
        </w:rPr>
        <w:t xml:space="preserve"> and 7.1.2.</w:t>
      </w:r>
      <w:r>
        <w:t>4</w:t>
      </w:r>
      <w:r w:rsidRPr="00003E77">
        <w:rPr>
          <w:rFonts w:hint="eastAsia"/>
        </w:rPr>
        <w:t xml:space="preserve"> apply.</w:t>
      </w:r>
    </w:p>
    <w:p w:rsidR="009C3E9F" w:rsidRPr="009C3E9F" w:rsidRDefault="009C3E9F" w:rsidP="00187999">
      <w:r>
        <w:rPr>
          <w:rFonts w:hint="eastAsia"/>
        </w:rPr>
        <w:t xml:space="preserve">For UE in Band n77 supporting 4Rx, the requirements in Clause </w:t>
      </w:r>
      <w:r>
        <w:t>7.1.2.5 apply.</w:t>
      </w:r>
    </w:p>
    <w:p w:rsidR="00D46755" w:rsidRPr="003C2C64" w:rsidRDefault="00D46755" w:rsidP="0023565B">
      <w:pPr>
        <w:pStyle w:val="3"/>
        <w:rPr>
          <w:lang w:val="en-US"/>
        </w:rPr>
      </w:pPr>
      <w:bookmarkStart w:id="154" w:name="_Toc503260560"/>
      <w:bookmarkStart w:id="155" w:name="_Toc507425348"/>
      <w:r>
        <w:rPr>
          <w:rFonts w:hint="eastAsia"/>
          <w:lang w:val="en-US" w:eastAsia="zh-CN"/>
        </w:rPr>
        <w:lastRenderedPageBreak/>
        <w:t>8</w:t>
      </w:r>
      <w:r w:rsidRPr="003C2C64">
        <w:rPr>
          <w:lang w:val="en-US"/>
        </w:rPr>
        <w:t>.1.1</w:t>
      </w:r>
      <w:r w:rsidRPr="003C2C64">
        <w:rPr>
          <w:lang w:val="en-US"/>
        </w:rPr>
        <w:tab/>
        <w:t>Transmitter characteristics</w:t>
      </w:r>
      <w:bookmarkEnd w:id="154"/>
      <w:bookmarkEnd w:id="155"/>
    </w:p>
    <w:p w:rsidR="00F93146" w:rsidRDefault="00F93146" w:rsidP="0023565B">
      <w:pPr>
        <w:pStyle w:val="4"/>
        <w:rPr>
          <w:lang w:val="en-US" w:eastAsia="zh-CN"/>
        </w:rPr>
      </w:pPr>
      <w:bookmarkStart w:id="156" w:name="_Toc503260561"/>
      <w:bookmarkStart w:id="157" w:name="_Toc507425349"/>
      <w:r>
        <w:rPr>
          <w:rFonts w:hint="eastAsia"/>
          <w:lang w:val="en-US" w:eastAsia="zh-CN"/>
        </w:rPr>
        <w:t>8</w:t>
      </w:r>
      <w:r w:rsidRPr="003C2C64">
        <w:rPr>
          <w:lang w:val="en-US"/>
        </w:rPr>
        <w:t>.1.1.1</w:t>
      </w:r>
      <w:r w:rsidRPr="003C2C64">
        <w:rPr>
          <w:lang w:val="en-US"/>
        </w:rPr>
        <w:tab/>
      </w:r>
      <w:r>
        <w:rPr>
          <w:rFonts w:hint="eastAsia"/>
          <w:lang w:val="en-US" w:eastAsia="zh-CN"/>
        </w:rPr>
        <w:t>UE m</w:t>
      </w:r>
      <w:r w:rsidRPr="003C2C64">
        <w:rPr>
          <w:lang w:val="en-US"/>
        </w:rPr>
        <w:t>aximum output power</w:t>
      </w:r>
      <w:bookmarkEnd w:id="156"/>
      <w:bookmarkEnd w:id="157"/>
    </w:p>
    <w:p w:rsidR="008E09F9" w:rsidRPr="0006010D" w:rsidRDefault="008E09F9" w:rsidP="008E09F9">
      <w:pPr>
        <w:rPr>
          <w:lang w:val="en-US" w:eastAsia="ja-JP"/>
        </w:rPr>
      </w:pPr>
      <w:r>
        <w:rPr>
          <w:rFonts w:hint="eastAsia"/>
          <w:lang w:val="en-US" w:eastAsia="ja-JP"/>
        </w:rPr>
        <w:t xml:space="preserve">Based on the same discussion as UE maximum output power of Band n78 described in clause </w:t>
      </w:r>
      <w:r w:rsidRPr="00207DBC">
        <w:rPr>
          <w:lang w:val="en-US" w:eastAsia="ja-JP"/>
        </w:rPr>
        <w:t>7.1.1.1</w:t>
      </w:r>
      <w:r>
        <w:rPr>
          <w:rFonts w:hint="eastAsia"/>
          <w:lang w:val="en-US" w:eastAsia="ja-JP"/>
        </w:rPr>
        <w:t>, the following was agreed.</w:t>
      </w:r>
    </w:p>
    <w:p w:rsidR="008E09F9" w:rsidRPr="00187999" w:rsidRDefault="008E09F9" w:rsidP="00187999">
      <w:r w:rsidRPr="00187999">
        <w:rPr>
          <w:rFonts w:hint="eastAsia"/>
        </w:rPr>
        <w:t xml:space="preserve">Agreement: MOP is to be specified as </w:t>
      </w:r>
      <w:r w:rsidRPr="00187999">
        <w:t xml:space="preserve">23 </w:t>
      </w:r>
      <w:proofErr w:type="spellStart"/>
      <w:r w:rsidRPr="00187999">
        <w:t>dBm</w:t>
      </w:r>
      <w:proofErr w:type="spellEnd"/>
      <w:r w:rsidRPr="00187999">
        <w:t xml:space="preserve"> +2/-3 d</w:t>
      </w:r>
      <w:r w:rsidRPr="00187999">
        <w:rPr>
          <w:rFonts w:hint="eastAsia"/>
        </w:rPr>
        <w:t>B for Band n77 and n78 of power class 3</w:t>
      </w:r>
    </w:p>
    <w:p w:rsidR="003B3768" w:rsidRDefault="003B3768" w:rsidP="003B3768">
      <w:pPr>
        <w:rPr>
          <w:lang w:eastAsia="zh-CN"/>
        </w:rPr>
      </w:pPr>
      <w:r w:rsidRPr="00C07C48">
        <w:rPr>
          <w:lang w:eastAsia="ja-JP"/>
        </w:rPr>
        <w:t>The following NR UE Power Classes define the maximum output power for any transmission bandwidth within the channel bandwidth for non</w:t>
      </w:r>
      <w:r>
        <w:rPr>
          <w:lang w:eastAsia="ja-JP"/>
        </w:rPr>
        <w:t>-</w:t>
      </w:r>
      <w:r w:rsidRPr="0032110F">
        <w:t>CA configuration and UL-MIMO unless otherwise stated</w:t>
      </w:r>
      <w:r>
        <w:rPr>
          <w:rFonts w:hint="eastAsia"/>
          <w:lang w:eastAsia="zh-CN"/>
        </w:rPr>
        <w:t>.</w:t>
      </w:r>
    </w:p>
    <w:p w:rsidR="003B3768" w:rsidRDefault="003B3768" w:rsidP="00187999">
      <w:pPr>
        <w:jc w:val="center"/>
        <w:rPr>
          <w:lang w:eastAsia="zh-CN"/>
        </w:rPr>
      </w:pPr>
      <w:r w:rsidRPr="002A5D53">
        <w:t xml:space="preserve">Table </w:t>
      </w:r>
      <w:r>
        <w:rPr>
          <w:rFonts w:hint="eastAsia"/>
          <w:lang w:eastAsia="zh-CN"/>
        </w:rPr>
        <w:t>8</w:t>
      </w:r>
      <w:r w:rsidRPr="002A5D53">
        <w:t>.</w:t>
      </w:r>
      <w:r w:rsidRPr="002A5D53">
        <w:rPr>
          <w:rFonts w:hint="eastAsia"/>
        </w:rPr>
        <w:t>1</w:t>
      </w:r>
      <w:r w:rsidRPr="002A5D53">
        <w:t>.</w:t>
      </w:r>
      <w:r w:rsidRPr="002A5D53">
        <w:rPr>
          <w:rFonts w:hint="eastAsia"/>
        </w:rPr>
        <w:t>1.1</w:t>
      </w:r>
      <w:r w:rsidRPr="002A5D53">
        <w:t>-</w:t>
      </w:r>
      <w:r>
        <w:rPr>
          <w:rFonts w:hint="eastAsia"/>
          <w:lang w:eastAsia="zh-CN"/>
        </w:rPr>
        <w:t>1</w:t>
      </w:r>
      <w:r w:rsidRPr="002A5D53">
        <w:t>: NR UE power classes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4"/>
        <w:gridCol w:w="1871"/>
        <w:gridCol w:w="1871"/>
        <w:gridCol w:w="2381"/>
      </w:tblGrid>
      <w:tr w:rsidR="003B3768" w:rsidRPr="006A6A15" w:rsidTr="00F15076">
        <w:trPr>
          <w:jc w:val="center"/>
        </w:trPr>
        <w:tc>
          <w:tcPr>
            <w:tcW w:w="1474" w:type="dxa"/>
            <w:shd w:val="clear" w:color="auto" w:fill="auto"/>
          </w:tcPr>
          <w:p w:rsidR="003B3768" w:rsidRPr="00561BF7" w:rsidRDefault="003B3768" w:rsidP="00F15076">
            <w:pPr>
              <w:keepNext/>
              <w:keepLines/>
              <w:spacing w:after="0"/>
              <w:jc w:val="center"/>
              <w:rPr>
                <w:rFonts w:ascii="Arial" w:hAnsi="Arial"/>
                <w:b/>
                <w:sz w:val="18"/>
              </w:rPr>
            </w:pPr>
            <w:r w:rsidRPr="006A6A15">
              <w:rPr>
                <w:rFonts w:ascii="Arial" w:hAnsi="Arial"/>
                <w:b/>
                <w:sz w:val="18"/>
              </w:rPr>
              <w:t>NR Operating band</w:t>
            </w:r>
          </w:p>
        </w:tc>
        <w:tc>
          <w:tcPr>
            <w:tcW w:w="1871" w:type="dxa"/>
            <w:shd w:val="clear" w:color="auto" w:fill="auto"/>
          </w:tcPr>
          <w:p w:rsidR="003B3768" w:rsidRPr="00561BF7" w:rsidRDefault="003B3768" w:rsidP="00F15076">
            <w:pPr>
              <w:keepNext/>
              <w:keepLines/>
              <w:spacing w:after="0"/>
              <w:jc w:val="center"/>
              <w:rPr>
                <w:rFonts w:ascii="Arial" w:hAnsi="Arial"/>
                <w:b/>
                <w:sz w:val="18"/>
                <w:lang w:eastAsia="ja-JP"/>
              </w:rPr>
            </w:pPr>
            <w:r>
              <w:rPr>
                <w:rFonts w:ascii="Arial" w:hAnsi="Arial" w:hint="eastAsia"/>
                <w:b/>
                <w:sz w:val="18"/>
                <w:lang w:eastAsia="ja-JP"/>
              </w:rPr>
              <w:t>Class 2</w:t>
            </w:r>
          </w:p>
        </w:tc>
        <w:tc>
          <w:tcPr>
            <w:tcW w:w="1871" w:type="dxa"/>
          </w:tcPr>
          <w:p w:rsidR="003B3768" w:rsidRPr="006A6A15" w:rsidRDefault="003B3768" w:rsidP="00F15076">
            <w:pPr>
              <w:keepNext/>
              <w:keepLines/>
              <w:spacing w:after="0"/>
              <w:jc w:val="center"/>
              <w:rPr>
                <w:rFonts w:ascii="Arial" w:hAnsi="Arial"/>
                <w:b/>
                <w:sz w:val="18"/>
                <w:lang w:eastAsia="ja-JP"/>
              </w:rPr>
            </w:pPr>
            <w:r>
              <w:rPr>
                <w:rFonts w:ascii="Arial" w:hAnsi="Arial" w:hint="eastAsia"/>
                <w:b/>
                <w:sz w:val="18"/>
                <w:lang w:eastAsia="ja-JP"/>
              </w:rPr>
              <w:t>Class 3</w:t>
            </w:r>
          </w:p>
        </w:tc>
        <w:tc>
          <w:tcPr>
            <w:tcW w:w="2381" w:type="dxa"/>
          </w:tcPr>
          <w:p w:rsidR="003B3768" w:rsidRPr="006A6A15" w:rsidRDefault="003B3768" w:rsidP="00F15076">
            <w:pPr>
              <w:keepNext/>
              <w:keepLines/>
              <w:spacing w:after="0"/>
              <w:jc w:val="center"/>
              <w:rPr>
                <w:rFonts w:ascii="Arial" w:hAnsi="Arial"/>
                <w:b/>
                <w:sz w:val="18"/>
                <w:lang w:eastAsia="ja-JP"/>
              </w:rPr>
            </w:pPr>
            <w:r>
              <w:rPr>
                <w:rFonts w:ascii="Arial" w:hAnsi="Arial" w:hint="eastAsia"/>
                <w:b/>
                <w:sz w:val="18"/>
                <w:lang w:eastAsia="ja-JP"/>
              </w:rPr>
              <w:t>Comments</w:t>
            </w:r>
          </w:p>
        </w:tc>
      </w:tr>
      <w:tr w:rsidR="003B3768" w:rsidRPr="00F631FF" w:rsidTr="00F15076">
        <w:trPr>
          <w:jc w:val="center"/>
        </w:trPr>
        <w:tc>
          <w:tcPr>
            <w:tcW w:w="1474" w:type="dxa"/>
            <w:shd w:val="clear" w:color="auto" w:fill="auto"/>
            <w:vAlign w:val="center"/>
          </w:tcPr>
          <w:p w:rsidR="003B3768" w:rsidRPr="00F631FF" w:rsidRDefault="003B3768" w:rsidP="00F1507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F631FF">
              <w:rPr>
                <w:rFonts w:ascii="Arial" w:eastAsia="宋体" w:hAnsi="Arial"/>
                <w:sz w:val="18"/>
                <w:lang w:val="en-US" w:eastAsia="zh-CN"/>
              </w:rPr>
              <w:t>n77</w:t>
            </w:r>
          </w:p>
        </w:tc>
        <w:tc>
          <w:tcPr>
            <w:tcW w:w="1871" w:type="dxa"/>
            <w:shd w:val="clear" w:color="auto" w:fill="auto"/>
            <w:vAlign w:val="center"/>
          </w:tcPr>
          <w:p w:rsidR="003B3768" w:rsidRPr="00F631FF" w:rsidRDefault="003B3768" w:rsidP="00F1507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F631FF">
              <w:rPr>
                <w:rFonts w:ascii="Arial" w:eastAsia="宋体" w:hAnsi="Arial"/>
                <w:sz w:val="18"/>
                <w:lang w:val="en-US" w:eastAsia="zh-CN"/>
              </w:rPr>
              <w:t xml:space="preserve">26 </w:t>
            </w:r>
            <w:proofErr w:type="spellStart"/>
            <w:r w:rsidRPr="00F631FF">
              <w:rPr>
                <w:rFonts w:ascii="Arial" w:eastAsia="宋体" w:hAnsi="Arial"/>
                <w:sz w:val="18"/>
                <w:lang w:val="en-US" w:eastAsia="zh-CN"/>
              </w:rPr>
              <w:t>dBm</w:t>
            </w:r>
            <w:proofErr w:type="spellEnd"/>
            <w:r w:rsidRPr="00F631FF">
              <w:rPr>
                <w:rFonts w:ascii="Arial" w:eastAsia="宋体" w:hAnsi="Arial"/>
                <w:sz w:val="18"/>
                <w:lang w:val="en-US" w:eastAsia="zh-CN"/>
              </w:rPr>
              <w:t xml:space="preserve"> +2/-3 dB</w:t>
            </w:r>
          </w:p>
        </w:tc>
        <w:tc>
          <w:tcPr>
            <w:tcW w:w="1871" w:type="dxa"/>
            <w:vAlign w:val="center"/>
          </w:tcPr>
          <w:p w:rsidR="003B3768" w:rsidRPr="00F631FF" w:rsidRDefault="003B3768" w:rsidP="00F1507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F631FF">
              <w:rPr>
                <w:rFonts w:ascii="Arial" w:eastAsia="宋体" w:hAnsi="Arial"/>
                <w:sz w:val="18"/>
                <w:lang w:val="en-US" w:eastAsia="zh-CN"/>
              </w:rPr>
              <w:t xml:space="preserve">23 </w:t>
            </w:r>
            <w:proofErr w:type="spellStart"/>
            <w:r w:rsidRPr="00F631FF">
              <w:rPr>
                <w:rFonts w:ascii="Arial" w:eastAsia="宋体" w:hAnsi="Arial"/>
                <w:sz w:val="18"/>
                <w:lang w:val="en-US" w:eastAsia="zh-CN"/>
              </w:rPr>
              <w:t>dBm</w:t>
            </w:r>
            <w:proofErr w:type="spellEnd"/>
            <w:r w:rsidRPr="00F631FF">
              <w:rPr>
                <w:rFonts w:ascii="Arial" w:eastAsia="宋体" w:hAnsi="Arial"/>
                <w:sz w:val="18"/>
                <w:lang w:val="en-US" w:eastAsia="zh-CN"/>
              </w:rPr>
              <w:t xml:space="preserve"> +2/-3 dB</w:t>
            </w:r>
          </w:p>
        </w:tc>
        <w:tc>
          <w:tcPr>
            <w:tcW w:w="2381" w:type="dxa"/>
            <w:vAlign w:val="center"/>
          </w:tcPr>
          <w:p w:rsidR="003B3768" w:rsidRPr="00F631FF" w:rsidRDefault="003B3768" w:rsidP="00F1507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F631FF">
              <w:rPr>
                <w:rFonts w:ascii="Arial" w:eastAsia="宋体" w:hAnsi="Arial"/>
                <w:sz w:val="18"/>
                <w:lang w:val="en-US" w:eastAsia="zh-CN"/>
              </w:rPr>
              <w:t>3.3 - 4.2 GHz</w:t>
            </w:r>
          </w:p>
        </w:tc>
      </w:tr>
      <w:tr w:rsidR="003B3768" w:rsidRPr="00F631FF" w:rsidTr="00F15076">
        <w:trPr>
          <w:jc w:val="center"/>
        </w:trPr>
        <w:tc>
          <w:tcPr>
            <w:tcW w:w="1474" w:type="dxa"/>
            <w:shd w:val="clear" w:color="auto" w:fill="auto"/>
            <w:vAlign w:val="center"/>
          </w:tcPr>
          <w:p w:rsidR="003B3768" w:rsidRPr="00F631FF" w:rsidRDefault="003B3768" w:rsidP="00F1507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F631FF">
              <w:rPr>
                <w:rFonts w:ascii="Arial" w:eastAsia="宋体" w:hAnsi="Arial"/>
                <w:sz w:val="18"/>
                <w:lang w:val="en-US" w:eastAsia="zh-CN"/>
              </w:rPr>
              <w:t>n78</w:t>
            </w:r>
          </w:p>
        </w:tc>
        <w:tc>
          <w:tcPr>
            <w:tcW w:w="1871" w:type="dxa"/>
            <w:shd w:val="clear" w:color="auto" w:fill="auto"/>
            <w:vAlign w:val="center"/>
          </w:tcPr>
          <w:p w:rsidR="003B3768" w:rsidRPr="00F631FF" w:rsidRDefault="003B3768" w:rsidP="00F1507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F631FF">
              <w:rPr>
                <w:rFonts w:ascii="Arial" w:eastAsia="宋体" w:hAnsi="Arial"/>
                <w:sz w:val="18"/>
                <w:lang w:val="en-US" w:eastAsia="zh-CN"/>
              </w:rPr>
              <w:t xml:space="preserve">26 </w:t>
            </w:r>
            <w:proofErr w:type="spellStart"/>
            <w:r w:rsidRPr="00F631FF">
              <w:rPr>
                <w:rFonts w:ascii="Arial" w:eastAsia="宋体" w:hAnsi="Arial"/>
                <w:sz w:val="18"/>
                <w:lang w:val="en-US" w:eastAsia="zh-CN"/>
              </w:rPr>
              <w:t>dBm</w:t>
            </w:r>
            <w:proofErr w:type="spellEnd"/>
            <w:r w:rsidRPr="00F631FF">
              <w:rPr>
                <w:rFonts w:ascii="Arial" w:eastAsia="宋体" w:hAnsi="Arial"/>
                <w:sz w:val="18"/>
                <w:lang w:val="en-US" w:eastAsia="zh-CN"/>
              </w:rPr>
              <w:t xml:space="preserve"> +2/-3 dB</w:t>
            </w:r>
          </w:p>
        </w:tc>
        <w:tc>
          <w:tcPr>
            <w:tcW w:w="1871" w:type="dxa"/>
            <w:vAlign w:val="center"/>
          </w:tcPr>
          <w:p w:rsidR="003B3768" w:rsidRPr="00F631FF" w:rsidRDefault="003B3768" w:rsidP="00F1507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F631FF">
              <w:rPr>
                <w:rFonts w:ascii="Arial" w:eastAsia="宋体" w:hAnsi="Arial"/>
                <w:sz w:val="18"/>
                <w:lang w:val="en-US" w:eastAsia="zh-CN"/>
              </w:rPr>
              <w:t xml:space="preserve">23 </w:t>
            </w:r>
            <w:proofErr w:type="spellStart"/>
            <w:r w:rsidRPr="00F631FF">
              <w:rPr>
                <w:rFonts w:ascii="Arial" w:eastAsia="宋体" w:hAnsi="Arial"/>
                <w:sz w:val="18"/>
                <w:lang w:val="en-US" w:eastAsia="zh-CN"/>
              </w:rPr>
              <w:t>dBm</w:t>
            </w:r>
            <w:proofErr w:type="spellEnd"/>
            <w:r w:rsidRPr="00F631FF">
              <w:rPr>
                <w:rFonts w:ascii="Arial" w:eastAsia="宋体" w:hAnsi="Arial"/>
                <w:sz w:val="18"/>
                <w:lang w:val="en-US" w:eastAsia="zh-CN"/>
              </w:rPr>
              <w:t xml:space="preserve"> +2/-3 dB</w:t>
            </w:r>
          </w:p>
        </w:tc>
        <w:tc>
          <w:tcPr>
            <w:tcW w:w="2381" w:type="dxa"/>
            <w:vAlign w:val="center"/>
          </w:tcPr>
          <w:p w:rsidR="003B3768" w:rsidRPr="00F631FF" w:rsidRDefault="003B3768" w:rsidP="00F1507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F631FF">
              <w:rPr>
                <w:rFonts w:ascii="Arial" w:eastAsia="宋体" w:hAnsi="Arial"/>
                <w:sz w:val="18"/>
                <w:lang w:val="en-US" w:eastAsia="zh-CN"/>
              </w:rPr>
              <w:t>3.3 - 3.8 GHz</w:t>
            </w:r>
          </w:p>
        </w:tc>
      </w:tr>
      <w:tr w:rsidR="003B3768" w:rsidRPr="00F631FF" w:rsidTr="00F15076">
        <w:trPr>
          <w:jc w:val="center"/>
        </w:trPr>
        <w:tc>
          <w:tcPr>
            <w:tcW w:w="1474" w:type="dxa"/>
            <w:shd w:val="clear" w:color="auto" w:fill="auto"/>
            <w:vAlign w:val="center"/>
          </w:tcPr>
          <w:p w:rsidR="003B3768" w:rsidRPr="00F631FF" w:rsidRDefault="003B3768" w:rsidP="00F1507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F631FF">
              <w:rPr>
                <w:rFonts w:ascii="Arial" w:eastAsia="宋体" w:hAnsi="Arial"/>
                <w:sz w:val="18"/>
                <w:lang w:val="en-US" w:eastAsia="zh-CN"/>
              </w:rPr>
              <w:t>n79</w:t>
            </w:r>
          </w:p>
        </w:tc>
        <w:tc>
          <w:tcPr>
            <w:tcW w:w="1871" w:type="dxa"/>
            <w:shd w:val="clear" w:color="auto" w:fill="auto"/>
            <w:vAlign w:val="center"/>
          </w:tcPr>
          <w:p w:rsidR="003B3768" w:rsidRPr="00F631FF" w:rsidRDefault="003B3768" w:rsidP="00F1507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F631FF">
              <w:rPr>
                <w:rFonts w:ascii="Arial" w:eastAsia="宋体" w:hAnsi="Arial"/>
                <w:sz w:val="18"/>
                <w:lang w:val="en-US" w:eastAsia="zh-CN"/>
              </w:rPr>
              <w:t xml:space="preserve">26 </w:t>
            </w:r>
            <w:proofErr w:type="spellStart"/>
            <w:r w:rsidRPr="00F631FF">
              <w:rPr>
                <w:rFonts w:ascii="Arial" w:eastAsia="宋体" w:hAnsi="Arial"/>
                <w:sz w:val="18"/>
                <w:lang w:val="en-US" w:eastAsia="zh-CN"/>
              </w:rPr>
              <w:t>dBm</w:t>
            </w:r>
            <w:proofErr w:type="spellEnd"/>
            <w:r w:rsidRPr="00F631FF">
              <w:rPr>
                <w:rFonts w:ascii="Arial" w:eastAsia="宋体" w:hAnsi="Arial"/>
                <w:sz w:val="18"/>
                <w:lang w:val="en-US" w:eastAsia="zh-CN"/>
              </w:rPr>
              <w:t xml:space="preserve"> +2/-3 dB</w:t>
            </w:r>
          </w:p>
        </w:tc>
        <w:tc>
          <w:tcPr>
            <w:tcW w:w="1871" w:type="dxa"/>
            <w:vAlign w:val="center"/>
          </w:tcPr>
          <w:p w:rsidR="003B3768" w:rsidRPr="00F631FF" w:rsidRDefault="003B3768" w:rsidP="00F1507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E41B06">
              <w:rPr>
                <w:rFonts w:ascii="Arial" w:eastAsia="宋体" w:hAnsi="Arial"/>
                <w:sz w:val="18"/>
                <w:lang w:val="en-US" w:eastAsia="zh-CN"/>
              </w:rPr>
              <w:t xml:space="preserve">23 </w:t>
            </w:r>
            <w:proofErr w:type="spellStart"/>
            <w:r w:rsidRPr="00E41B06">
              <w:rPr>
                <w:rFonts w:ascii="Arial" w:eastAsia="宋体" w:hAnsi="Arial"/>
                <w:sz w:val="18"/>
                <w:lang w:val="en-US" w:eastAsia="zh-CN"/>
              </w:rPr>
              <w:t>dBm</w:t>
            </w:r>
            <w:proofErr w:type="spellEnd"/>
            <w:r w:rsidRPr="00E41B06">
              <w:rPr>
                <w:rFonts w:ascii="Arial" w:eastAsia="宋体" w:hAnsi="Arial"/>
                <w:sz w:val="18"/>
                <w:lang w:val="en-US" w:eastAsia="zh-CN"/>
              </w:rPr>
              <w:t xml:space="preserve"> +2/-3 dB</w:t>
            </w:r>
          </w:p>
        </w:tc>
        <w:tc>
          <w:tcPr>
            <w:tcW w:w="2381" w:type="dxa"/>
            <w:vAlign w:val="center"/>
          </w:tcPr>
          <w:p w:rsidR="003B3768" w:rsidRPr="00F631FF" w:rsidRDefault="003B3768" w:rsidP="00F15076">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F631FF">
              <w:rPr>
                <w:rFonts w:ascii="Arial" w:eastAsia="宋体" w:hAnsi="Arial"/>
                <w:sz w:val="18"/>
                <w:lang w:val="en-US" w:eastAsia="zh-CN"/>
              </w:rPr>
              <w:t>4.4 - 5 GHz</w:t>
            </w:r>
          </w:p>
        </w:tc>
      </w:tr>
    </w:tbl>
    <w:p w:rsidR="003B3768" w:rsidRPr="00882772" w:rsidRDefault="003B3768" w:rsidP="003B3768">
      <w:pPr>
        <w:rPr>
          <w:lang w:eastAsia="zh-CN"/>
        </w:rPr>
      </w:pPr>
    </w:p>
    <w:p w:rsidR="003B3768" w:rsidRPr="005A1F85" w:rsidRDefault="003B3768" w:rsidP="009A1C3B">
      <w:pPr>
        <w:spacing w:beforeLines="50"/>
        <w:rPr>
          <w:lang w:eastAsia="zh-CN"/>
        </w:rPr>
      </w:pPr>
      <w:r>
        <w:t xml:space="preserve">For a power class 2 </w:t>
      </w:r>
      <w:r>
        <w:rPr>
          <w:rFonts w:hint="eastAsia"/>
          <w:lang w:eastAsia="zh-CN"/>
        </w:rPr>
        <w:t>UE</w:t>
      </w:r>
      <w:r>
        <w:rPr>
          <w:rFonts w:hint="eastAsia"/>
        </w:rPr>
        <w:t>, applicability to certain restriction of uplink/downlink configuration is TBD.</w:t>
      </w:r>
    </w:p>
    <w:p w:rsidR="003B3768" w:rsidRPr="00E76EB6" w:rsidRDefault="003B3768" w:rsidP="003B3768">
      <w:pPr>
        <w:rPr>
          <w:lang w:eastAsia="zh-CN"/>
        </w:rPr>
      </w:pPr>
      <w:r w:rsidRPr="00E76EB6">
        <w:rPr>
          <w:rFonts w:hint="eastAsia"/>
        </w:rPr>
        <w:t xml:space="preserve">If UE is configured for </w:t>
      </w:r>
      <w:r>
        <w:t xml:space="preserve">power class 2 </w:t>
      </w:r>
      <w:r>
        <w:rPr>
          <w:rFonts w:hint="eastAsia"/>
          <w:lang w:eastAsia="zh-CN"/>
        </w:rPr>
        <w:t>UE</w:t>
      </w:r>
      <w:r w:rsidRPr="00E76EB6">
        <w:t xml:space="preserve">, the requirements </w:t>
      </w:r>
      <w:r w:rsidRPr="0032110F">
        <w:rPr>
          <w:rFonts w:eastAsia="Malgun Gothic"/>
        </w:rPr>
        <w:t xml:space="preserve">in Table </w:t>
      </w:r>
      <w:r>
        <w:rPr>
          <w:rFonts w:eastAsiaTheme="minorEastAsia" w:hint="eastAsia"/>
          <w:lang w:eastAsia="zh-CN"/>
        </w:rPr>
        <w:t>8</w:t>
      </w:r>
      <w:r w:rsidRPr="0032110F">
        <w:rPr>
          <w:rFonts w:eastAsia="Malgun Gothic"/>
        </w:rPr>
        <w:t>.</w:t>
      </w:r>
      <w:r>
        <w:rPr>
          <w:rFonts w:eastAsiaTheme="minorEastAsia" w:hint="eastAsia"/>
          <w:lang w:eastAsia="zh-CN"/>
        </w:rPr>
        <w:t>1</w:t>
      </w:r>
      <w:r w:rsidRPr="0032110F">
        <w:rPr>
          <w:rFonts w:eastAsia="Malgun Gothic"/>
        </w:rPr>
        <w:t>.</w:t>
      </w:r>
      <w:r>
        <w:rPr>
          <w:rFonts w:eastAsiaTheme="minorEastAsia" w:hint="eastAsia"/>
          <w:lang w:eastAsia="zh-CN"/>
        </w:rPr>
        <w:t>1.1</w:t>
      </w:r>
      <w:r w:rsidRPr="0032110F">
        <w:rPr>
          <w:rFonts w:eastAsia="Malgun Gothic"/>
        </w:rPr>
        <w:t>-</w:t>
      </w:r>
      <w:r>
        <w:rPr>
          <w:rFonts w:eastAsiaTheme="minorEastAsia" w:hint="eastAsia"/>
          <w:lang w:eastAsia="zh-CN"/>
        </w:rPr>
        <w:t>2.</w:t>
      </w:r>
    </w:p>
    <w:p w:rsidR="003B3768" w:rsidRPr="00334C31" w:rsidRDefault="003B3768" w:rsidP="00187999">
      <w:pPr>
        <w:jc w:val="center"/>
      </w:pPr>
      <w:r w:rsidRPr="00334C31">
        <w:t xml:space="preserve">Table </w:t>
      </w:r>
      <w:r>
        <w:rPr>
          <w:rFonts w:hint="eastAsia"/>
        </w:rPr>
        <w:t>8</w:t>
      </w:r>
      <w:r w:rsidRPr="00334C31">
        <w:rPr>
          <w:rFonts w:hint="eastAsia"/>
        </w:rPr>
        <w:t>.1.1.</w:t>
      </w:r>
      <w:r>
        <w:rPr>
          <w:rFonts w:hint="eastAsia"/>
        </w:rPr>
        <w:t>1</w:t>
      </w:r>
      <w:r w:rsidRPr="00334C31">
        <w:t>-</w:t>
      </w:r>
      <w:r>
        <w:rPr>
          <w:rFonts w:hint="eastAsia"/>
        </w:rPr>
        <w:t>2</w:t>
      </w:r>
      <w:r w:rsidRPr="00334C31">
        <w:t>: P</w:t>
      </w:r>
      <w:r w:rsidRPr="00187999">
        <w:t>CMAX</w:t>
      </w:r>
      <w:r w:rsidRPr="00334C31">
        <w:t xml:space="preserve"> tolerance</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9"/>
        <w:gridCol w:w="2083"/>
      </w:tblGrid>
      <w:tr w:rsidR="003B3768" w:rsidRPr="00E76EB6" w:rsidTr="00F15076">
        <w:trPr>
          <w:trHeight w:val="240"/>
          <w:jc w:val="center"/>
        </w:trPr>
        <w:tc>
          <w:tcPr>
            <w:tcW w:w="1809" w:type="dxa"/>
            <w:shd w:val="clear" w:color="auto" w:fill="auto"/>
            <w:vAlign w:val="center"/>
          </w:tcPr>
          <w:p w:rsidR="003B3768" w:rsidRPr="00E76EB6" w:rsidRDefault="003B3768" w:rsidP="00F15076">
            <w:pPr>
              <w:pStyle w:val="TAH"/>
              <w:rPr>
                <w:rFonts w:cs="Arial"/>
              </w:rPr>
            </w:pPr>
            <w:proofErr w:type="spellStart"/>
            <w:r w:rsidRPr="00E76EB6">
              <w:rPr>
                <w:rFonts w:cs="Arial"/>
              </w:rPr>
              <w:t>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proofErr w:type="spellEnd"/>
            <w:r w:rsidRPr="00E76EB6">
              <w:rPr>
                <w:rFonts w:cs="Arial"/>
                <w:vertAlign w:val="subscript"/>
              </w:rPr>
              <w:br/>
            </w:r>
            <w:r w:rsidRPr="00E76EB6">
              <w:rPr>
                <w:rFonts w:cs="Arial"/>
              </w:rPr>
              <w:t>(</w:t>
            </w:r>
            <w:proofErr w:type="spellStart"/>
            <w:r w:rsidRPr="00E76EB6">
              <w:rPr>
                <w:rFonts w:cs="Arial"/>
              </w:rPr>
              <w:t>dBm</w:t>
            </w:r>
            <w:proofErr w:type="spellEnd"/>
            <w:r w:rsidRPr="00E76EB6">
              <w:rPr>
                <w:rFonts w:cs="Arial"/>
              </w:rPr>
              <w:t>)</w:t>
            </w:r>
          </w:p>
        </w:tc>
        <w:tc>
          <w:tcPr>
            <w:tcW w:w="2083" w:type="dxa"/>
            <w:shd w:val="clear" w:color="auto" w:fill="auto"/>
            <w:vAlign w:val="center"/>
          </w:tcPr>
          <w:p w:rsidR="003B3768" w:rsidRPr="00E76EB6" w:rsidRDefault="003B3768" w:rsidP="00F15076">
            <w:pPr>
              <w:pStyle w:val="TAH"/>
              <w:rPr>
                <w:rFonts w:cs="Arial"/>
                <w:lang w:val="fr-FR"/>
              </w:rPr>
            </w:pPr>
            <w:r w:rsidRPr="00E76EB6">
              <w:rPr>
                <w:rFonts w:cs="Arial"/>
                <w:lang w:val="fr-FR"/>
              </w:rPr>
              <w:t>Tolerance T(P</w:t>
            </w:r>
            <w:r w:rsidRPr="00E76EB6">
              <w:rPr>
                <w:rFonts w:cs="Arial"/>
                <w:vertAlign w:val="subscript"/>
                <w:lang w:val="fr-FR"/>
              </w:rPr>
              <w:t>CMAX</w:t>
            </w:r>
            <w:r w:rsidRPr="00E76EB6">
              <w:rPr>
                <w:rFonts w:cs="Vrinda"/>
                <w:vertAlign w:val="subscript"/>
                <w:lang w:val="fr-FR" w:bidi="bn-IN"/>
              </w:rPr>
              <w:t>,</w:t>
            </w:r>
            <w:r w:rsidRPr="00E76EB6">
              <w:rPr>
                <w:rFonts w:cs="Vrinda"/>
                <w:i/>
                <w:vertAlign w:val="subscript"/>
                <w:lang w:val="fr-FR" w:bidi="bn-IN"/>
              </w:rPr>
              <w:t>c</w:t>
            </w:r>
            <w:r w:rsidRPr="00E76EB6">
              <w:rPr>
                <w:rFonts w:cs="Arial"/>
                <w:lang w:val="fr-FR"/>
              </w:rPr>
              <w:t>)</w:t>
            </w:r>
            <w:r w:rsidRPr="00E76EB6">
              <w:rPr>
                <w:rFonts w:cs="Arial"/>
                <w:lang w:val="fr-FR"/>
              </w:rPr>
              <w:br/>
              <w:t>(dB)</w:t>
            </w:r>
          </w:p>
        </w:tc>
      </w:tr>
      <w:tr w:rsidR="003B3768" w:rsidRPr="00E76EB6" w:rsidTr="00F15076">
        <w:trPr>
          <w:trHeight w:val="240"/>
          <w:jc w:val="center"/>
        </w:trPr>
        <w:tc>
          <w:tcPr>
            <w:tcW w:w="1809" w:type="dxa"/>
            <w:shd w:val="clear" w:color="auto" w:fill="auto"/>
            <w:vAlign w:val="center"/>
          </w:tcPr>
          <w:p w:rsidR="003B3768" w:rsidRPr="00E76EB6" w:rsidRDefault="003B3768" w:rsidP="00F15076">
            <w:pPr>
              <w:pStyle w:val="TAC"/>
              <w:rPr>
                <w:rFonts w:cs="Arial"/>
              </w:rPr>
            </w:pPr>
            <w:r w:rsidRPr="00E76EB6">
              <w:rPr>
                <w:rFonts w:cs="Arial"/>
              </w:rPr>
              <w:t xml:space="preserve">23 &lt; </w:t>
            </w:r>
            <w:proofErr w:type="spellStart"/>
            <w:r w:rsidRPr="00E76EB6">
              <w:rPr>
                <w:rFonts w:cs="Arial"/>
              </w:rPr>
              <w:t>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proofErr w:type="spellEnd"/>
            <w:r w:rsidRPr="00E76EB6">
              <w:rPr>
                <w:rFonts w:cs="Arial"/>
              </w:rPr>
              <w:t xml:space="preserve"> ≤ 33</w:t>
            </w:r>
          </w:p>
        </w:tc>
        <w:tc>
          <w:tcPr>
            <w:tcW w:w="2083" w:type="dxa"/>
            <w:shd w:val="clear" w:color="auto" w:fill="auto"/>
            <w:vAlign w:val="center"/>
          </w:tcPr>
          <w:p w:rsidR="003B3768" w:rsidRPr="00E76EB6" w:rsidRDefault="003B3768" w:rsidP="00F15076">
            <w:pPr>
              <w:pStyle w:val="TAC"/>
              <w:rPr>
                <w:rFonts w:cs="Arial"/>
              </w:rPr>
            </w:pPr>
            <w:r w:rsidRPr="00E76EB6">
              <w:rPr>
                <w:rFonts w:cs="Arial"/>
              </w:rPr>
              <w:t>2.0</w:t>
            </w:r>
          </w:p>
        </w:tc>
      </w:tr>
      <w:tr w:rsidR="003B3768" w:rsidRPr="00E76EB6" w:rsidTr="00F15076">
        <w:trPr>
          <w:trHeight w:val="240"/>
          <w:jc w:val="center"/>
        </w:trPr>
        <w:tc>
          <w:tcPr>
            <w:tcW w:w="1809" w:type="dxa"/>
            <w:shd w:val="clear" w:color="auto" w:fill="auto"/>
            <w:vAlign w:val="center"/>
          </w:tcPr>
          <w:p w:rsidR="003B3768" w:rsidRPr="00E76EB6" w:rsidRDefault="003B3768" w:rsidP="00F15076">
            <w:pPr>
              <w:pStyle w:val="TAC"/>
              <w:rPr>
                <w:rFonts w:cs="Arial"/>
              </w:rPr>
            </w:pPr>
            <w:r w:rsidRPr="00E76EB6">
              <w:rPr>
                <w:rFonts w:cs="Arial"/>
              </w:rPr>
              <w:t xml:space="preserve">21 ≤ </w:t>
            </w:r>
            <w:proofErr w:type="spellStart"/>
            <w:r w:rsidRPr="00E76EB6">
              <w:rPr>
                <w:rFonts w:cs="Arial"/>
              </w:rPr>
              <w:t>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proofErr w:type="spellEnd"/>
            <w:r w:rsidRPr="00E76EB6">
              <w:rPr>
                <w:rFonts w:cs="Arial"/>
              </w:rPr>
              <w:t xml:space="preserve"> ≤ 23</w:t>
            </w:r>
          </w:p>
        </w:tc>
        <w:tc>
          <w:tcPr>
            <w:tcW w:w="2083" w:type="dxa"/>
            <w:shd w:val="clear" w:color="auto" w:fill="auto"/>
            <w:vAlign w:val="center"/>
          </w:tcPr>
          <w:p w:rsidR="003B3768" w:rsidRPr="00E76EB6" w:rsidRDefault="003B3768" w:rsidP="00F15076">
            <w:pPr>
              <w:pStyle w:val="TAC"/>
              <w:rPr>
                <w:rFonts w:cs="Arial"/>
              </w:rPr>
            </w:pPr>
            <w:r w:rsidRPr="00E76EB6">
              <w:rPr>
                <w:rFonts w:cs="Arial"/>
              </w:rPr>
              <w:t>2.0</w:t>
            </w:r>
          </w:p>
        </w:tc>
      </w:tr>
      <w:tr w:rsidR="003B3768" w:rsidRPr="00E76EB6" w:rsidTr="00F15076">
        <w:trPr>
          <w:trHeight w:val="240"/>
          <w:jc w:val="center"/>
        </w:trPr>
        <w:tc>
          <w:tcPr>
            <w:tcW w:w="1809" w:type="dxa"/>
            <w:shd w:val="clear" w:color="auto" w:fill="auto"/>
            <w:vAlign w:val="center"/>
          </w:tcPr>
          <w:p w:rsidR="003B3768" w:rsidRPr="00E76EB6" w:rsidRDefault="003B3768" w:rsidP="00F15076">
            <w:pPr>
              <w:pStyle w:val="TAC"/>
              <w:rPr>
                <w:rFonts w:cs="Arial"/>
              </w:rPr>
            </w:pPr>
            <w:r w:rsidRPr="00E76EB6">
              <w:rPr>
                <w:rFonts w:cs="Arial"/>
              </w:rPr>
              <w:t xml:space="preserve">20 ≤ </w:t>
            </w:r>
            <w:proofErr w:type="spellStart"/>
            <w:r w:rsidRPr="00E76EB6">
              <w:rPr>
                <w:rFonts w:cs="Arial"/>
              </w:rPr>
              <w:t>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proofErr w:type="spellEnd"/>
            <w:r w:rsidRPr="00E76EB6">
              <w:rPr>
                <w:rFonts w:cs="Arial"/>
              </w:rPr>
              <w:t xml:space="preserve"> &lt; 21</w:t>
            </w:r>
          </w:p>
        </w:tc>
        <w:tc>
          <w:tcPr>
            <w:tcW w:w="2083" w:type="dxa"/>
            <w:shd w:val="clear" w:color="auto" w:fill="auto"/>
            <w:vAlign w:val="center"/>
          </w:tcPr>
          <w:p w:rsidR="003B3768" w:rsidRPr="00E76EB6" w:rsidRDefault="003B3768" w:rsidP="00F15076">
            <w:pPr>
              <w:pStyle w:val="TAC"/>
              <w:rPr>
                <w:rFonts w:cs="Arial"/>
              </w:rPr>
            </w:pPr>
            <w:r w:rsidRPr="00E76EB6">
              <w:rPr>
                <w:rFonts w:cs="Arial"/>
              </w:rPr>
              <w:t>2.5</w:t>
            </w:r>
          </w:p>
        </w:tc>
      </w:tr>
      <w:tr w:rsidR="003B3768" w:rsidRPr="00E76EB6" w:rsidTr="00F15076">
        <w:trPr>
          <w:trHeight w:val="255"/>
          <w:jc w:val="center"/>
        </w:trPr>
        <w:tc>
          <w:tcPr>
            <w:tcW w:w="1809" w:type="dxa"/>
            <w:shd w:val="clear" w:color="auto" w:fill="auto"/>
            <w:vAlign w:val="center"/>
          </w:tcPr>
          <w:p w:rsidR="003B3768" w:rsidRPr="00E76EB6" w:rsidRDefault="003B3768" w:rsidP="00F15076">
            <w:pPr>
              <w:pStyle w:val="TAC"/>
              <w:rPr>
                <w:rFonts w:cs="Arial"/>
              </w:rPr>
            </w:pPr>
            <w:r w:rsidRPr="00E76EB6">
              <w:rPr>
                <w:rFonts w:cs="Arial"/>
              </w:rPr>
              <w:t xml:space="preserve">19 ≤ </w:t>
            </w:r>
            <w:proofErr w:type="spellStart"/>
            <w:r w:rsidRPr="00E76EB6">
              <w:rPr>
                <w:rFonts w:cs="Arial"/>
              </w:rPr>
              <w:t>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proofErr w:type="spellEnd"/>
            <w:r w:rsidRPr="00E76EB6">
              <w:rPr>
                <w:rFonts w:cs="Arial"/>
              </w:rPr>
              <w:t xml:space="preserve"> &lt; 20</w:t>
            </w:r>
          </w:p>
        </w:tc>
        <w:tc>
          <w:tcPr>
            <w:tcW w:w="2083" w:type="dxa"/>
            <w:shd w:val="clear" w:color="auto" w:fill="auto"/>
            <w:vAlign w:val="center"/>
          </w:tcPr>
          <w:p w:rsidR="003B3768" w:rsidRPr="00E76EB6" w:rsidRDefault="003B3768" w:rsidP="00F15076">
            <w:pPr>
              <w:pStyle w:val="TAC"/>
              <w:rPr>
                <w:rFonts w:cs="Arial"/>
              </w:rPr>
            </w:pPr>
            <w:r w:rsidRPr="00E76EB6">
              <w:rPr>
                <w:rFonts w:cs="Arial"/>
              </w:rPr>
              <w:t>3.5</w:t>
            </w:r>
          </w:p>
        </w:tc>
      </w:tr>
      <w:tr w:rsidR="003B3768" w:rsidRPr="00E76EB6" w:rsidTr="00F15076">
        <w:trPr>
          <w:trHeight w:val="247"/>
          <w:jc w:val="center"/>
        </w:trPr>
        <w:tc>
          <w:tcPr>
            <w:tcW w:w="1809" w:type="dxa"/>
            <w:shd w:val="clear" w:color="auto" w:fill="auto"/>
            <w:vAlign w:val="center"/>
          </w:tcPr>
          <w:p w:rsidR="003B3768" w:rsidRPr="00E76EB6" w:rsidRDefault="003B3768" w:rsidP="00F15076">
            <w:pPr>
              <w:pStyle w:val="TAC"/>
              <w:rPr>
                <w:rFonts w:cs="Arial"/>
              </w:rPr>
            </w:pPr>
            <w:r w:rsidRPr="00E76EB6">
              <w:rPr>
                <w:rFonts w:cs="Arial"/>
              </w:rPr>
              <w:t xml:space="preserve">18 ≤ </w:t>
            </w:r>
            <w:proofErr w:type="spellStart"/>
            <w:r w:rsidRPr="00E76EB6">
              <w:rPr>
                <w:rFonts w:cs="Arial"/>
              </w:rPr>
              <w:t>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proofErr w:type="spellEnd"/>
            <w:r w:rsidRPr="00E76EB6">
              <w:rPr>
                <w:rFonts w:cs="Arial"/>
              </w:rPr>
              <w:t xml:space="preserve"> &lt; 19</w:t>
            </w:r>
          </w:p>
        </w:tc>
        <w:tc>
          <w:tcPr>
            <w:tcW w:w="2083" w:type="dxa"/>
            <w:shd w:val="clear" w:color="auto" w:fill="auto"/>
            <w:vAlign w:val="center"/>
          </w:tcPr>
          <w:p w:rsidR="003B3768" w:rsidRPr="00E76EB6" w:rsidRDefault="003B3768" w:rsidP="00F15076">
            <w:pPr>
              <w:pStyle w:val="TAC"/>
              <w:rPr>
                <w:rFonts w:cs="Arial"/>
              </w:rPr>
            </w:pPr>
            <w:r w:rsidRPr="00E76EB6">
              <w:rPr>
                <w:rFonts w:cs="Arial"/>
              </w:rPr>
              <w:t>4.0</w:t>
            </w:r>
          </w:p>
        </w:tc>
      </w:tr>
      <w:tr w:rsidR="003B3768" w:rsidRPr="00E76EB6" w:rsidTr="00F15076">
        <w:trPr>
          <w:trHeight w:val="247"/>
          <w:jc w:val="center"/>
        </w:trPr>
        <w:tc>
          <w:tcPr>
            <w:tcW w:w="1809" w:type="dxa"/>
            <w:shd w:val="clear" w:color="auto" w:fill="auto"/>
            <w:vAlign w:val="center"/>
          </w:tcPr>
          <w:p w:rsidR="003B3768" w:rsidRPr="00E76EB6" w:rsidRDefault="003B3768" w:rsidP="00F15076">
            <w:pPr>
              <w:pStyle w:val="TAC"/>
              <w:rPr>
                <w:rFonts w:cs="Arial"/>
              </w:rPr>
            </w:pPr>
            <w:r w:rsidRPr="00E76EB6">
              <w:rPr>
                <w:rFonts w:cs="Arial"/>
              </w:rPr>
              <w:t xml:space="preserve">13 ≤ </w:t>
            </w:r>
            <w:proofErr w:type="spellStart"/>
            <w:r w:rsidRPr="00E76EB6">
              <w:rPr>
                <w:rFonts w:cs="Arial"/>
              </w:rPr>
              <w:t>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proofErr w:type="spellEnd"/>
            <w:r w:rsidRPr="00E76EB6">
              <w:rPr>
                <w:rFonts w:cs="Arial"/>
              </w:rPr>
              <w:t xml:space="preserve"> &lt; 18</w:t>
            </w:r>
          </w:p>
        </w:tc>
        <w:tc>
          <w:tcPr>
            <w:tcW w:w="2083" w:type="dxa"/>
            <w:shd w:val="clear" w:color="auto" w:fill="auto"/>
            <w:vAlign w:val="center"/>
          </w:tcPr>
          <w:p w:rsidR="003B3768" w:rsidRPr="00E76EB6" w:rsidRDefault="003B3768" w:rsidP="00F15076">
            <w:pPr>
              <w:pStyle w:val="TAC"/>
              <w:rPr>
                <w:rFonts w:cs="Arial"/>
              </w:rPr>
            </w:pPr>
            <w:r w:rsidRPr="00E76EB6">
              <w:rPr>
                <w:rFonts w:cs="Arial"/>
              </w:rPr>
              <w:t>5.0</w:t>
            </w:r>
          </w:p>
        </w:tc>
      </w:tr>
      <w:tr w:rsidR="003B3768" w:rsidRPr="00E76EB6" w:rsidTr="00F15076">
        <w:trPr>
          <w:trHeight w:val="225"/>
          <w:jc w:val="center"/>
        </w:trPr>
        <w:tc>
          <w:tcPr>
            <w:tcW w:w="1809" w:type="dxa"/>
            <w:shd w:val="clear" w:color="auto" w:fill="auto"/>
            <w:vAlign w:val="center"/>
          </w:tcPr>
          <w:p w:rsidR="003B3768" w:rsidRPr="00E76EB6" w:rsidRDefault="003B3768" w:rsidP="00F15076">
            <w:pPr>
              <w:pStyle w:val="TAC"/>
              <w:rPr>
                <w:rFonts w:cs="Arial"/>
              </w:rPr>
            </w:pPr>
            <w:r w:rsidRPr="00E76EB6">
              <w:rPr>
                <w:rFonts w:cs="Arial"/>
              </w:rPr>
              <w:t xml:space="preserve">8 ≤ </w:t>
            </w:r>
            <w:proofErr w:type="spellStart"/>
            <w:r w:rsidRPr="00E76EB6">
              <w:rPr>
                <w:rFonts w:cs="Arial"/>
              </w:rPr>
              <w:t>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proofErr w:type="spellEnd"/>
            <w:r w:rsidRPr="00E76EB6">
              <w:rPr>
                <w:rFonts w:cs="Arial"/>
              </w:rPr>
              <w:t xml:space="preserve"> &lt; 13</w:t>
            </w:r>
          </w:p>
        </w:tc>
        <w:tc>
          <w:tcPr>
            <w:tcW w:w="2083" w:type="dxa"/>
            <w:shd w:val="clear" w:color="auto" w:fill="auto"/>
            <w:vAlign w:val="center"/>
          </w:tcPr>
          <w:p w:rsidR="003B3768" w:rsidRPr="00E76EB6" w:rsidRDefault="003B3768" w:rsidP="00F15076">
            <w:pPr>
              <w:pStyle w:val="TAC"/>
              <w:rPr>
                <w:rFonts w:cs="Arial"/>
              </w:rPr>
            </w:pPr>
            <w:r w:rsidRPr="00E76EB6">
              <w:rPr>
                <w:rFonts w:cs="Arial"/>
              </w:rPr>
              <w:t>6.0</w:t>
            </w:r>
          </w:p>
        </w:tc>
      </w:tr>
      <w:tr w:rsidR="003B3768" w:rsidRPr="00E76EB6" w:rsidTr="00F15076">
        <w:trPr>
          <w:trHeight w:val="225"/>
          <w:jc w:val="center"/>
        </w:trPr>
        <w:tc>
          <w:tcPr>
            <w:tcW w:w="1809" w:type="dxa"/>
            <w:shd w:val="clear" w:color="auto" w:fill="auto"/>
            <w:vAlign w:val="center"/>
          </w:tcPr>
          <w:p w:rsidR="003B3768" w:rsidRPr="00E76EB6" w:rsidRDefault="003B3768" w:rsidP="00F15076">
            <w:pPr>
              <w:pStyle w:val="TAC"/>
              <w:rPr>
                <w:rFonts w:cs="Arial"/>
              </w:rPr>
            </w:pPr>
            <w:r w:rsidRPr="00E76EB6">
              <w:rPr>
                <w:rFonts w:cs="Arial"/>
              </w:rPr>
              <w:t xml:space="preserve">-40 ≤ </w:t>
            </w:r>
            <w:proofErr w:type="spellStart"/>
            <w:r w:rsidRPr="00E76EB6">
              <w:rPr>
                <w:rFonts w:cs="Arial"/>
              </w:rPr>
              <w:t>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proofErr w:type="spellEnd"/>
            <w:r w:rsidRPr="00E76EB6">
              <w:rPr>
                <w:rFonts w:cs="Arial"/>
              </w:rPr>
              <w:t xml:space="preserve"> &lt; 8</w:t>
            </w:r>
          </w:p>
        </w:tc>
        <w:tc>
          <w:tcPr>
            <w:tcW w:w="2083" w:type="dxa"/>
            <w:shd w:val="clear" w:color="auto" w:fill="auto"/>
            <w:vAlign w:val="center"/>
          </w:tcPr>
          <w:p w:rsidR="003B3768" w:rsidRPr="00E76EB6" w:rsidRDefault="003B3768" w:rsidP="00F15076">
            <w:pPr>
              <w:pStyle w:val="TAC"/>
              <w:rPr>
                <w:rFonts w:cs="Arial"/>
                <w:lang w:eastAsia="zh-CN"/>
              </w:rPr>
            </w:pPr>
            <w:r w:rsidRPr="00E76EB6">
              <w:rPr>
                <w:rFonts w:cs="Arial"/>
              </w:rPr>
              <w:t>7.0</w:t>
            </w:r>
          </w:p>
        </w:tc>
      </w:tr>
    </w:tbl>
    <w:p w:rsidR="003B3768" w:rsidRPr="0006010D" w:rsidRDefault="003B3768" w:rsidP="000C6721">
      <w:pPr>
        <w:rPr>
          <w:lang w:val="en-US" w:eastAsia="ja-JP"/>
        </w:rPr>
      </w:pPr>
    </w:p>
    <w:p w:rsidR="00F93146" w:rsidRDefault="00F93146" w:rsidP="0023565B">
      <w:pPr>
        <w:pStyle w:val="4"/>
        <w:rPr>
          <w:lang w:val="en-US" w:eastAsia="zh-CN"/>
        </w:rPr>
      </w:pPr>
      <w:bookmarkStart w:id="158" w:name="_Toc503260562"/>
      <w:bookmarkStart w:id="159" w:name="_Toc507425350"/>
      <w:r>
        <w:rPr>
          <w:rFonts w:hint="eastAsia"/>
          <w:lang w:val="en-US" w:eastAsia="zh-CN"/>
        </w:rPr>
        <w:t>8</w:t>
      </w:r>
      <w:r>
        <w:rPr>
          <w:lang w:val="en-US"/>
        </w:rPr>
        <w:t>.1.1.</w:t>
      </w:r>
      <w:r>
        <w:rPr>
          <w:rFonts w:hint="eastAsia"/>
          <w:lang w:val="en-US" w:eastAsia="zh-CN"/>
        </w:rPr>
        <w:t>2</w:t>
      </w:r>
      <w:r w:rsidRPr="003C2C64">
        <w:rPr>
          <w:lang w:val="en-US"/>
        </w:rPr>
        <w:tab/>
      </w:r>
      <w:r w:rsidRPr="00392BCB">
        <w:rPr>
          <w:lang w:val="en-US"/>
        </w:rPr>
        <w:t>UE maximum output power for modulation / channel bandwidth</w:t>
      </w:r>
      <w:bookmarkEnd w:id="158"/>
      <w:bookmarkEnd w:id="159"/>
    </w:p>
    <w:p w:rsidR="008245DE" w:rsidRDefault="008245DE" w:rsidP="00BB31CB">
      <w:pPr>
        <w:pStyle w:val="Guidance"/>
        <w:rPr>
          <w:color w:val="auto"/>
        </w:rPr>
      </w:pPr>
      <w:r>
        <w:rPr>
          <w:color w:val="auto"/>
        </w:rPr>
        <w:t xml:space="preserve">For UE Power </w:t>
      </w:r>
      <w:r w:rsidRPr="002526A6">
        <w:rPr>
          <w:color w:val="auto"/>
        </w:rPr>
        <w:t xml:space="preserve">2 and 3, the allowed Maximum Power Reduction (MPR) for the maximum output power </w:t>
      </w:r>
      <w:r>
        <w:rPr>
          <w:color w:val="auto"/>
        </w:rPr>
        <w:t xml:space="preserve">is not </w:t>
      </w:r>
      <w:r>
        <w:rPr>
          <w:rFonts w:hint="eastAsia"/>
          <w:color w:val="auto"/>
          <w:lang w:eastAsia="zh-CN"/>
        </w:rPr>
        <w:t xml:space="preserve">band </w:t>
      </w:r>
      <w:r>
        <w:rPr>
          <w:color w:val="auto"/>
        </w:rPr>
        <w:t xml:space="preserve">specific </w:t>
      </w:r>
      <w:r>
        <w:rPr>
          <w:rFonts w:hint="eastAsia"/>
          <w:color w:val="auto"/>
          <w:lang w:eastAsia="zh-CN"/>
        </w:rPr>
        <w:t xml:space="preserve">requirement. </w:t>
      </w:r>
      <w:r>
        <w:rPr>
          <w:rFonts w:hint="eastAsia"/>
          <w:color w:val="auto"/>
        </w:rPr>
        <w:t xml:space="preserve"> </w:t>
      </w:r>
      <w:r w:rsidRPr="00061298">
        <w:rPr>
          <w:rFonts w:hint="eastAsia"/>
          <w:color w:val="auto"/>
          <w:lang w:eastAsia="zh-CN"/>
        </w:rPr>
        <w:t>MPR</w:t>
      </w:r>
      <w:r>
        <w:rPr>
          <w:rFonts w:hint="eastAsia"/>
        </w:rPr>
        <w:t xml:space="preserve"> </w:t>
      </w:r>
      <w:r>
        <w:rPr>
          <w:color w:val="auto"/>
        </w:rPr>
        <w:t>follow</w:t>
      </w:r>
      <w:r>
        <w:rPr>
          <w:color w:val="auto"/>
          <w:lang w:eastAsia="zh-CN"/>
        </w:rPr>
        <w:t xml:space="preserve"> </w:t>
      </w:r>
      <w:r>
        <w:rPr>
          <w:rFonts w:hint="eastAsia"/>
          <w:color w:val="auto"/>
          <w:lang w:eastAsia="zh-CN"/>
        </w:rPr>
        <w:t>requirements of</w:t>
      </w:r>
      <w:r>
        <w:rPr>
          <w:color w:val="auto"/>
        </w:rPr>
        <w:t xml:space="preserve"> </w:t>
      </w:r>
      <w:r>
        <w:rPr>
          <w:rFonts w:hint="eastAsia"/>
          <w:color w:val="auto"/>
          <w:lang w:eastAsia="zh-CN"/>
        </w:rPr>
        <w:t>g</w:t>
      </w:r>
      <w:r w:rsidRPr="002526A6">
        <w:rPr>
          <w:color w:val="auto"/>
        </w:rPr>
        <w:t xml:space="preserve">eneral aspects for </w:t>
      </w:r>
      <w:r w:rsidRPr="002526A6">
        <w:rPr>
          <w:rFonts w:hint="eastAsia"/>
          <w:color w:val="auto"/>
        </w:rPr>
        <w:t>UE</w:t>
      </w:r>
      <w:r>
        <w:rPr>
          <w:rFonts w:hint="eastAsia"/>
          <w:color w:val="auto"/>
          <w:lang w:eastAsia="zh-CN"/>
        </w:rPr>
        <w:t xml:space="preserve"> RF in</w:t>
      </w:r>
      <w:r w:rsidRPr="002526A6">
        <w:rPr>
          <w:rFonts w:hint="eastAsia"/>
          <w:color w:val="auto"/>
        </w:rPr>
        <w:t xml:space="preserve"> </w:t>
      </w:r>
      <w:r w:rsidRPr="002526A6">
        <w:rPr>
          <w:color w:val="auto"/>
        </w:rPr>
        <w:t>T</w:t>
      </w:r>
      <w:r w:rsidRPr="002526A6">
        <w:rPr>
          <w:rFonts w:hint="eastAsia"/>
          <w:color w:val="auto"/>
        </w:rPr>
        <w:t>R</w:t>
      </w:r>
      <w:r w:rsidRPr="002526A6">
        <w:rPr>
          <w:color w:val="auto"/>
        </w:rPr>
        <w:t xml:space="preserve"> 38.</w:t>
      </w:r>
      <w:r w:rsidRPr="002526A6">
        <w:rPr>
          <w:rFonts w:hint="eastAsia"/>
          <w:color w:val="auto"/>
        </w:rPr>
        <w:t>817-01.</w:t>
      </w:r>
      <w:r w:rsidRPr="002526A6" w:rsidDel="002526A6">
        <w:rPr>
          <w:color w:val="auto"/>
        </w:rPr>
        <w:t xml:space="preserve"> </w:t>
      </w:r>
    </w:p>
    <w:p w:rsidR="00F93146" w:rsidRDefault="00F93146" w:rsidP="0023565B">
      <w:pPr>
        <w:pStyle w:val="4"/>
        <w:rPr>
          <w:lang w:eastAsia="zh-CN"/>
        </w:rPr>
      </w:pPr>
      <w:bookmarkStart w:id="160" w:name="_Toc503260563"/>
      <w:bookmarkStart w:id="161" w:name="_Toc507425351"/>
      <w:r>
        <w:rPr>
          <w:rFonts w:hint="eastAsia"/>
          <w:lang w:val="en-US" w:eastAsia="zh-CN"/>
        </w:rPr>
        <w:t>8</w:t>
      </w:r>
      <w:r>
        <w:rPr>
          <w:lang w:val="en-US"/>
        </w:rPr>
        <w:t>.1.1.</w:t>
      </w:r>
      <w:r>
        <w:rPr>
          <w:rFonts w:hint="eastAsia"/>
          <w:lang w:val="en-US" w:eastAsia="zh-CN"/>
        </w:rPr>
        <w:t>3</w:t>
      </w:r>
      <w:r w:rsidRPr="003C2C64">
        <w:rPr>
          <w:lang w:val="en-US"/>
        </w:rPr>
        <w:tab/>
      </w:r>
      <w:r w:rsidRPr="003C2C64">
        <w:t>UE maximum output power with additional requirements</w:t>
      </w:r>
      <w:bookmarkEnd w:id="160"/>
      <w:bookmarkEnd w:id="161"/>
    </w:p>
    <w:p w:rsidR="00607CA3" w:rsidRPr="008D28A3" w:rsidRDefault="00607CA3" w:rsidP="00607CA3">
      <w:pPr>
        <w:pStyle w:val="Guidance"/>
        <w:rPr>
          <w:lang w:eastAsia="zh-CN"/>
        </w:rPr>
      </w:pPr>
      <w:r w:rsidRPr="00B24ECD">
        <w:rPr>
          <w:color w:val="auto"/>
        </w:rPr>
        <w:t>UE maximum output power with additional requirements</w:t>
      </w:r>
      <w:r w:rsidRPr="00B24ECD">
        <w:rPr>
          <w:rFonts w:hint="eastAsia"/>
          <w:color w:val="auto"/>
        </w:rPr>
        <w:t xml:space="preserve"> </w:t>
      </w:r>
      <w:r>
        <w:rPr>
          <w:color w:val="auto"/>
        </w:rPr>
        <w:t>follow</w:t>
      </w:r>
      <w:r>
        <w:rPr>
          <w:rFonts w:hint="eastAsia"/>
          <w:color w:val="auto"/>
          <w:lang w:eastAsia="zh-CN"/>
        </w:rPr>
        <w:t>s</w:t>
      </w:r>
      <w:r>
        <w:rPr>
          <w:rFonts w:hint="eastAsia"/>
          <w:color w:val="auto"/>
        </w:rPr>
        <w:t xml:space="preserve"> </w:t>
      </w:r>
      <w:r>
        <w:rPr>
          <w:rFonts w:hint="eastAsia"/>
          <w:color w:val="auto"/>
          <w:lang w:eastAsia="zh-CN"/>
        </w:rPr>
        <w:t>A-MPR requirements of</w:t>
      </w:r>
      <w:r>
        <w:rPr>
          <w:color w:val="auto"/>
        </w:rPr>
        <w:t xml:space="preserve"> </w:t>
      </w:r>
      <w:r>
        <w:rPr>
          <w:rFonts w:hint="eastAsia"/>
          <w:color w:val="auto"/>
          <w:lang w:eastAsia="zh-CN"/>
        </w:rPr>
        <w:t>g</w:t>
      </w:r>
      <w:r w:rsidRPr="002526A6">
        <w:rPr>
          <w:color w:val="auto"/>
        </w:rPr>
        <w:t xml:space="preserve">eneral aspects for </w:t>
      </w:r>
      <w:r w:rsidRPr="002526A6">
        <w:rPr>
          <w:rFonts w:hint="eastAsia"/>
          <w:color w:val="auto"/>
        </w:rPr>
        <w:t>UE</w:t>
      </w:r>
      <w:r>
        <w:rPr>
          <w:rFonts w:hint="eastAsia"/>
          <w:color w:val="auto"/>
          <w:lang w:eastAsia="zh-CN"/>
        </w:rPr>
        <w:t xml:space="preserve"> RF in</w:t>
      </w:r>
      <w:r w:rsidRPr="002526A6">
        <w:rPr>
          <w:rFonts w:hint="eastAsia"/>
          <w:color w:val="auto"/>
        </w:rPr>
        <w:t xml:space="preserve"> </w:t>
      </w:r>
      <w:r w:rsidRPr="002526A6">
        <w:rPr>
          <w:color w:val="auto"/>
        </w:rPr>
        <w:t>T</w:t>
      </w:r>
      <w:r w:rsidRPr="002526A6">
        <w:rPr>
          <w:rFonts w:hint="eastAsia"/>
          <w:color w:val="auto"/>
        </w:rPr>
        <w:t>R</w:t>
      </w:r>
      <w:r w:rsidRPr="002526A6">
        <w:rPr>
          <w:color w:val="auto"/>
        </w:rPr>
        <w:t xml:space="preserve"> 38.</w:t>
      </w:r>
      <w:r w:rsidRPr="002526A6">
        <w:rPr>
          <w:rFonts w:hint="eastAsia"/>
          <w:color w:val="auto"/>
        </w:rPr>
        <w:t>817-01</w:t>
      </w:r>
    </w:p>
    <w:p w:rsidR="00BB31CB" w:rsidRDefault="00BB31CB" w:rsidP="00BB31CB">
      <w:pPr>
        <w:pStyle w:val="Guidance"/>
      </w:pPr>
    </w:p>
    <w:p w:rsidR="00F93146" w:rsidRPr="00EF216B" w:rsidRDefault="00F93146" w:rsidP="0023565B">
      <w:pPr>
        <w:pStyle w:val="4"/>
        <w:rPr>
          <w:lang w:eastAsia="zh-CN"/>
        </w:rPr>
      </w:pPr>
      <w:bookmarkStart w:id="162" w:name="_Toc503260564"/>
      <w:bookmarkStart w:id="163" w:name="_Toc507425352"/>
      <w:r>
        <w:rPr>
          <w:rFonts w:hint="eastAsia"/>
          <w:lang w:val="en-US" w:eastAsia="zh-CN"/>
        </w:rPr>
        <w:t>8</w:t>
      </w:r>
      <w:r>
        <w:rPr>
          <w:lang w:val="en-US"/>
        </w:rPr>
        <w:t>.1.1.</w:t>
      </w:r>
      <w:r>
        <w:rPr>
          <w:rFonts w:hint="eastAsia"/>
          <w:lang w:val="en-US" w:eastAsia="zh-CN"/>
        </w:rPr>
        <w:t>4</w:t>
      </w:r>
      <w:r>
        <w:rPr>
          <w:lang w:val="en-US"/>
        </w:rPr>
        <w:tab/>
      </w:r>
      <w:r w:rsidRPr="00A968BF">
        <w:rPr>
          <w:snapToGrid w:val="0"/>
        </w:rPr>
        <w:t>Adjacent Channel Leakage Ratio</w:t>
      </w:r>
      <w:r>
        <w:rPr>
          <w:rFonts w:hint="eastAsia"/>
          <w:snapToGrid w:val="0"/>
          <w:lang w:eastAsia="zh-CN"/>
        </w:rPr>
        <w:t xml:space="preserve"> </w:t>
      </w:r>
      <w:r>
        <w:t>(A</w:t>
      </w:r>
      <w:r>
        <w:rPr>
          <w:rFonts w:hint="eastAsia"/>
          <w:lang w:eastAsia="zh-CN"/>
        </w:rPr>
        <w:t>CLR</w:t>
      </w:r>
      <w:r w:rsidRPr="00570FF5">
        <w:t>)</w:t>
      </w:r>
      <w:bookmarkEnd w:id="162"/>
      <w:bookmarkEnd w:id="163"/>
    </w:p>
    <w:p w:rsidR="00AC1A01" w:rsidRDefault="00AC1A01" w:rsidP="00AC1A01">
      <w:r>
        <w:t>NR adjacent channel l</w:t>
      </w:r>
      <w:r w:rsidRPr="005D7A6F">
        <w:t>ea</w:t>
      </w:r>
      <w:r>
        <w:t>kage power r</w:t>
      </w:r>
      <w:r w:rsidRPr="005D7A6F">
        <w:t>atio (</w:t>
      </w:r>
      <w:r>
        <w:t>NR</w:t>
      </w:r>
      <w:r w:rsidRPr="005D7A6F">
        <w:rPr>
          <w:vertAlign w:val="subscript"/>
        </w:rPr>
        <w:t>ACLR</w:t>
      </w:r>
      <w:r w:rsidRPr="005D7A6F">
        <w:t xml:space="preserve">) is the ratio of the filtered mean power centred on the assigned </w:t>
      </w:r>
      <w:r>
        <w:t xml:space="preserve">NR </w:t>
      </w:r>
      <w:r w:rsidRPr="005D7A6F">
        <w:t xml:space="preserve">channel frequency to the filtered mean power centred on an adjacent </w:t>
      </w:r>
      <w:r>
        <w:t xml:space="preserve">NR </w:t>
      </w:r>
      <w:r w:rsidRPr="005D7A6F">
        <w:t xml:space="preserve">channel frequency at nominal channel spacing. </w:t>
      </w:r>
    </w:p>
    <w:p w:rsidR="00AC1A01" w:rsidRDefault="00AC1A01" w:rsidP="00AC1A01">
      <w:pPr>
        <w:rPr>
          <w:rFonts w:cs="v5.0.0"/>
        </w:rPr>
      </w:pPr>
      <w:r w:rsidRPr="005D7A6F">
        <w:t xml:space="preserve">The assigned </w:t>
      </w:r>
      <w:r>
        <w:t>NR</w:t>
      </w:r>
      <w:r w:rsidRPr="005D7A6F">
        <w:t xml:space="preserve"> channel power and adjacent </w:t>
      </w:r>
      <w:r>
        <w:t>NR</w:t>
      </w:r>
      <w:r w:rsidRPr="005D7A6F">
        <w:t xml:space="preserve"> channel power are measured with rectangular filters with measurement bandwidths specified in </w:t>
      </w:r>
      <w:r>
        <w:rPr>
          <w:rFonts w:cs="v5.0.0"/>
        </w:rPr>
        <w:t>Table 8.1.1.4</w:t>
      </w:r>
      <w:r w:rsidRPr="005D7A6F">
        <w:rPr>
          <w:rFonts w:cs="v5.0.0"/>
        </w:rPr>
        <w:t>-1</w:t>
      </w:r>
      <w:r>
        <w:rPr>
          <w:rFonts w:cs="v5.0.0"/>
        </w:rPr>
        <w:t>.</w:t>
      </w:r>
      <w:r w:rsidRPr="005D7A6F">
        <w:rPr>
          <w:rFonts w:cs="v5.0.0"/>
        </w:rPr>
        <w:t xml:space="preserve"> </w:t>
      </w:r>
    </w:p>
    <w:p w:rsidR="00AC1A01" w:rsidRDefault="00AC1A01" w:rsidP="00AC1A01">
      <w:pPr>
        <w:rPr>
          <w:rFonts w:cs="v5.0.0"/>
        </w:rPr>
      </w:pPr>
      <w:r w:rsidRPr="005D7A6F">
        <w:rPr>
          <w:rFonts w:cs="v5.0.0"/>
        </w:rPr>
        <w:t xml:space="preserve">If the measured adjacent channel power is greater than </w:t>
      </w:r>
      <w:r>
        <w:rPr>
          <w:rFonts w:cs="v5.0.0"/>
        </w:rPr>
        <w:t>[</w:t>
      </w:r>
      <w:r w:rsidRPr="005D7A6F">
        <w:rPr>
          <w:rFonts w:cs="v5.0.0"/>
        </w:rPr>
        <w:t>–50dBm</w:t>
      </w:r>
      <w:r>
        <w:rPr>
          <w:rFonts w:cs="v5.0.0"/>
        </w:rPr>
        <w:t>]</w:t>
      </w:r>
      <w:r w:rsidRPr="005D7A6F">
        <w:rPr>
          <w:rFonts w:cs="v5.0.0"/>
        </w:rPr>
        <w:t xml:space="preserve"> then the </w:t>
      </w:r>
      <w:r>
        <w:t>NR</w:t>
      </w:r>
      <w:r w:rsidRPr="005D7A6F">
        <w:rPr>
          <w:vertAlign w:val="subscript"/>
        </w:rPr>
        <w:t>ACLR</w:t>
      </w:r>
      <w:r w:rsidRPr="005D7A6F">
        <w:rPr>
          <w:rFonts w:cs="v5.0.0"/>
        </w:rPr>
        <w:t xml:space="preserve"> shall be higher than the value specified in </w:t>
      </w:r>
      <w:r>
        <w:rPr>
          <w:rFonts w:cs="v5.0.0"/>
        </w:rPr>
        <w:t>Table 8.1.1.4-2.</w:t>
      </w:r>
    </w:p>
    <w:p w:rsidR="00AC1A01" w:rsidRDefault="00AC1A01" w:rsidP="00187999">
      <w:pPr>
        <w:jc w:val="center"/>
      </w:pPr>
      <w:r w:rsidRPr="0062332F">
        <w:t xml:space="preserve">Table </w:t>
      </w:r>
      <w:r>
        <w:t>8.1.1.4</w:t>
      </w:r>
      <w:r w:rsidRPr="0062332F">
        <w:t>-1: NR ACLR measurement bandwidth</w:t>
      </w:r>
    </w:p>
    <w:p w:rsidR="00AC1A01" w:rsidRPr="0062332F" w:rsidRDefault="00AC1A01" w:rsidP="00AC1A01">
      <w:pPr>
        <w:pStyle w:val="TAH"/>
      </w:pPr>
    </w:p>
    <w:tbl>
      <w:tblPr>
        <w:tblW w:w="7156" w:type="dxa"/>
        <w:jc w:val="center"/>
        <w:tblLook w:val="04A0"/>
      </w:tblPr>
      <w:tblGrid>
        <w:gridCol w:w="1387"/>
        <w:gridCol w:w="667"/>
        <w:gridCol w:w="767"/>
        <w:gridCol w:w="767"/>
        <w:gridCol w:w="767"/>
        <w:gridCol w:w="767"/>
        <w:gridCol w:w="667"/>
        <w:gridCol w:w="667"/>
        <w:gridCol w:w="700"/>
      </w:tblGrid>
      <w:tr w:rsidR="00AC1A01" w:rsidRPr="00E74D8F" w:rsidTr="00B75CE3">
        <w:trPr>
          <w:trHeight w:val="240"/>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1A01" w:rsidRPr="00784A71" w:rsidRDefault="00AC1A01" w:rsidP="00B75CE3">
            <w:pPr>
              <w:pStyle w:val="TAH"/>
              <w:rPr>
                <w:rFonts w:cs="v5.0.0"/>
              </w:rPr>
            </w:pP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10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15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20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40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50 MHz</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60 MHz</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80 MHz</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100 MHz</w:t>
            </w:r>
          </w:p>
        </w:tc>
      </w:tr>
      <w:tr w:rsidR="00AC1A01" w:rsidRPr="00E74D8F" w:rsidTr="00B75CE3">
        <w:trPr>
          <w:trHeight w:val="240"/>
          <w:jc w:val="center"/>
        </w:trPr>
        <w:tc>
          <w:tcPr>
            <w:tcW w:w="1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eastAsia="Yu Mincho"/>
                <w:snapToGrid w:val="0"/>
              </w:rPr>
            </w:pPr>
            <w:r w:rsidRPr="0062332F">
              <w:t xml:space="preserve">NR </w:t>
            </w:r>
            <w:r w:rsidRPr="004408DF">
              <w:t>ACLR measurement bandwidth</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9.375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14.235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19.095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38.895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48.615</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58.35</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78.15</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98.31</w:t>
            </w:r>
          </w:p>
        </w:tc>
      </w:tr>
    </w:tbl>
    <w:p w:rsidR="00AC1A01" w:rsidRDefault="00AC1A01" w:rsidP="00AC1A01">
      <w:pPr>
        <w:pStyle w:val="TAH"/>
      </w:pPr>
    </w:p>
    <w:p w:rsidR="00AC1A01" w:rsidRDefault="00AC1A01" w:rsidP="00187999">
      <w:pPr>
        <w:jc w:val="center"/>
      </w:pPr>
      <w:r>
        <w:t>Table 8.1.1.4-2</w:t>
      </w:r>
      <w:r w:rsidRPr="0062332F">
        <w:t xml:space="preserve">: NR </w:t>
      </w:r>
      <w:r>
        <w:t>ACLR requirement</w:t>
      </w:r>
    </w:p>
    <w:p w:rsidR="00AC1A01" w:rsidRDefault="00AC1A01" w:rsidP="00AC1A01">
      <w:pPr>
        <w:pStyle w:val="TA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0"/>
        <w:gridCol w:w="1407"/>
        <w:gridCol w:w="1407"/>
        <w:gridCol w:w="1407"/>
      </w:tblGrid>
      <w:tr w:rsidR="00AC1A01" w:rsidTr="00B75CE3">
        <w:trPr>
          <w:jc w:val="center"/>
        </w:trPr>
        <w:tc>
          <w:tcPr>
            <w:tcW w:w="0" w:type="auto"/>
            <w:shd w:val="clear" w:color="auto" w:fill="auto"/>
          </w:tcPr>
          <w:p w:rsidR="00AC1A01" w:rsidRDefault="00AC1A01" w:rsidP="00B75CE3"/>
        </w:tc>
        <w:tc>
          <w:tcPr>
            <w:tcW w:w="0" w:type="auto"/>
            <w:shd w:val="clear" w:color="auto" w:fill="auto"/>
            <w:vAlign w:val="center"/>
          </w:tcPr>
          <w:p w:rsidR="00AC1A01" w:rsidRDefault="00AC1A01" w:rsidP="00B75CE3">
            <w:pPr>
              <w:pStyle w:val="TAH"/>
            </w:pPr>
            <w:r>
              <w:t>Power class 1</w:t>
            </w:r>
          </w:p>
        </w:tc>
        <w:tc>
          <w:tcPr>
            <w:tcW w:w="0" w:type="auto"/>
            <w:shd w:val="clear" w:color="auto" w:fill="auto"/>
            <w:vAlign w:val="center"/>
          </w:tcPr>
          <w:p w:rsidR="00AC1A01" w:rsidRDefault="00AC1A01" w:rsidP="00B75CE3">
            <w:pPr>
              <w:pStyle w:val="TAH"/>
            </w:pPr>
            <w:r>
              <w:t>Power class 2</w:t>
            </w:r>
          </w:p>
        </w:tc>
        <w:tc>
          <w:tcPr>
            <w:tcW w:w="0" w:type="auto"/>
            <w:shd w:val="clear" w:color="auto" w:fill="auto"/>
            <w:vAlign w:val="center"/>
          </w:tcPr>
          <w:p w:rsidR="00AC1A01" w:rsidRDefault="00AC1A01" w:rsidP="00B75CE3">
            <w:pPr>
              <w:pStyle w:val="TAH"/>
            </w:pPr>
            <w:r>
              <w:t>Power class 3</w:t>
            </w:r>
          </w:p>
        </w:tc>
      </w:tr>
      <w:tr w:rsidR="00AC1A01" w:rsidTr="00B75CE3">
        <w:trPr>
          <w:jc w:val="center"/>
        </w:trPr>
        <w:tc>
          <w:tcPr>
            <w:tcW w:w="0" w:type="auto"/>
            <w:shd w:val="clear" w:color="auto" w:fill="auto"/>
            <w:vAlign w:val="center"/>
          </w:tcPr>
          <w:p w:rsidR="00AC1A01" w:rsidRDefault="00AC1A01" w:rsidP="00B75CE3">
            <w:pPr>
              <w:pStyle w:val="TAH"/>
            </w:pPr>
            <w:r>
              <w:t>NR</w:t>
            </w:r>
            <w:r w:rsidRPr="00A51030">
              <w:rPr>
                <w:vertAlign w:val="subscript"/>
              </w:rPr>
              <w:t>ACLR</w:t>
            </w:r>
          </w:p>
        </w:tc>
        <w:tc>
          <w:tcPr>
            <w:tcW w:w="0" w:type="auto"/>
            <w:shd w:val="clear" w:color="auto" w:fill="auto"/>
          </w:tcPr>
          <w:p w:rsidR="00AC1A01" w:rsidRDefault="00AC1A01" w:rsidP="00B75CE3"/>
        </w:tc>
        <w:tc>
          <w:tcPr>
            <w:tcW w:w="0" w:type="auto"/>
            <w:shd w:val="clear" w:color="auto" w:fill="auto"/>
          </w:tcPr>
          <w:p w:rsidR="00AC1A01" w:rsidRDefault="00AC1A01" w:rsidP="00B75CE3">
            <w:pPr>
              <w:pStyle w:val="TAC"/>
            </w:pPr>
            <w:r>
              <w:t>31 dB</w:t>
            </w:r>
          </w:p>
        </w:tc>
        <w:tc>
          <w:tcPr>
            <w:tcW w:w="0" w:type="auto"/>
            <w:shd w:val="clear" w:color="auto" w:fill="auto"/>
          </w:tcPr>
          <w:p w:rsidR="00AC1A01" w:rsidRDefault="00AC1A01" w:rsidP="00B75CE3">
            <w:pPr>
              <w:pStyle w:val="TAC"/>
            </w:pPr>
            <w:r>
              <w:t>30 dB</w:t>
            </w:r>
          </w:p>
        </w:tc>
      </w:tr>
    </w:tbl>
    <w:p w:rsidR="00F93146" w:rsidRDefault="00F93146" w:rsidP="00F93146">
      <w:pPr>
        <w:pStyle w:val="4"/>
        <w:rPr>
          <w:lang w:val="en-US" w:eastAsia="zh-CN"/>
        </w:rPr>
      </w:pPr>
      <w:bookmarkStart w:id="164" w:name="_Toc503260565"/>
      <w:bookmarkStart w:id="165" w:name="_Toc507425353"/>
      <w:r>
        <w:rPr>
          <w:rFonts w:hint="eastAsia"/>
          <w:lang w:val="en-US" w:eastAsia="zh-CN"/>
        </w:rPr>
        <w:t>8</w:t>
      </w:r>
      <w:r>
        <w:rPr>
          <w:lang w:val="en-US"/>
        </w:rPr>
        <w:t>.1.1.</w:t>
      </w:r>
      <w:r>
        <w:rPr>
          <w:rFonts w:hint="eastAsia"/>
          <w:lang w:val="en-US" w:eastAsia="zh-CN"/>
        </w:rPr>
        <w:t>5</w:t>
      </w:r>
      <w:r w:rsidRPr="003C2C64">
        <w:rPr>
          <w:lang w:val="en-US"/>
        </w:rPr>
        <w:tab/>
        <w:t>Spectrum emission mask</w:t>
      </w:r>
      <w:bookmarkEnd w:id="164"/>
      <w:bookmarkEnd w:id="165"/>
      <w:r w:rsidRPr="003C2C64">
        <w:rPr>
          <w:lang w:val="en-US"/>
        </w:rPr>
        <w:t xml:space="preserve"> </w:t>
      </w:r>
    </w:p>
    <w:p w:rsidR="007B44EE" w:rsidRPr="005D7A6F" w:rsidRDefault="007B44EE" w:rsidP="007B44EE">
      <w:pPr>
        <w:rPr>
          <w:rFonts w:cs="v5.0.0"/>
        </w:rPr>
      </w:pPr>
      <w:r w:rsidRPr="005D7A6F">
        <w:rPr>
          <w:rFonts w:cs="v5.0.0"/>
        </w:rPr>
        <w:t xml:space="preserve">The power of any UE emission shall not exceed the levels specified in Table </w:t>
      </w:r>
      <w:r>
        <w:rPr>
          <w:rFonts w:cs="v5.0.0"/>
        </w:rPr>
        <w:t>8.1.1.5</w:t>
      </w:r>
      <w:r w:rsidRPr="005D7A6F">
        <w:rPr>
          <w:rFonts w:cs="v5.0.0"/>
        </w:rPr>
        <w:t>-1 for the specified channel bandwidth.</w:t>
      </w:r>
    </w:p>
    <w:p w:rsidR="007B44EE" w:rsidRDefault="007B44EE" w:rsidP="00187999">
      <w:pPr>
        <w:jc w:val="center"/>
      </w:pPr>
      <w:r w:rsidRPr="00187999">
        <w:t xml:space="preserve">Table 8.1.1.5-1: NR General </w:t>
      </w:r>
      <w:proofErr w:type="gramStart"/>
      <w:r w:rsidRPr="00187999">
        <w:t>spectrum</w:t>
      </w:r>
      <w:proofErr w:type="gramEnd"/>
      <w:r w:rsidRPr="00187999">
        <w:t xml:space="preserve"> emission mask </w:t>
      </w:r>
    </w:p>
    <w:p w:rsidR="007B44EE" w:rsidRDefault="007B44EE" w:rsidP="007B44EE">
      <w:pPr>
        <w:rPr>
          <w:lang w:eastAsia="zh-CN"/>
        </w:rPr>
      </w:pPr>
    </w:p>
    <w:tbl>
      <w:tblPr>
        <w:tblW w:w="7578" w:type="dxa"/>
        <w:jc w:val="center"/>
        <w:tblCellMar>
          <w:left w:w="0" w:type="dxa"/>
          <w:right w:w="0" w:type="dxa"/>
        </w:tblCellMar>
        <w:tblLook w:val="04A0"/>
      </w:tblPr>
      <w:tblGrid>
        <w:gridCol w:w="1098"/>
        <w:gridCol w:w="630"/>
        <w:gridCol w:w="630"/>
        <w:gridCol w:w="630"/>
        <w:gridCol w:w="630"/>
        <w:gridCol w:w="630"/>
        <w:gridCol w:w="630"/>
        <w:gridCol w:w="630"/>
        <w:gridCol w:w="630"/>
        <w:gridCol w:w="1440"/>
      </w:tblGrid>
      <w:tr w:rsidR="007B44EE" w:rsidTr="00B75CE3">
        <w:trPr>
          <w:cantSplit/>
          <w:trHeight w:val="473"/>
          <w:jc w:val="center"/>
        </w:trPr>
        <w:tc>
          <w:tcPr>
            <w:tcW w:w="1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H"/>
              <w:rPr>
                <w:rFonts w:eastAsia="Times New Roman" w:cs="Arial"/>
                <w:kern w:val="2"/>
                <w:szCs w:val="18"/>
              </w:rPr>
            </w:pPr>
            <w:proofErr w:type="spellStart"/>
            <w:r>
              <w:rPr>
                <w:kern w:val="2"/>
              </w:rPr>
              <w:t>Δf</w:t>
            </w:r>
            <w:r>
              <w:rPr>
                <w:kern w:val="2"/>
                <w:vertAlign w:val="subscript"/>
              </w:rPr>
              <w:t>OOB</w:t>
            </w:r>
            <w:proofErr w:type="spellEnd"/>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H"/>
              <w:rPr>
                <w:rFonts w:eastAsia="Times New Roman" w:cs="Arial"/>
                <w:kern w:val="2"/>
                <w:szCs w:val="18"/>
              </w:rPr>
            </w:pPr>
            <w:r>
              <w:rPr>
                <w:kern w:val="2"/>
              </w:rPr>
              <w:t>10</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H"/>
              <w:rPr>
                <w:rFonts w:eastAsia="Times New Roman" w:cs="Arial"/>
                <w:kern w:val="2"/>
                <w:szCs w:val="18"/>
              </w:rPr>
            </w:pPr>
            <w:r>
              <w:rPr>
                <w:kern w:val="2"/>
              </w:rPr>
              <w:t>15</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H"/>
              <w:rPr>
                <w:rFonts w:eastAsia="Times New Roman" w:cs="Arial"/>
                <w:kern w:val="2"/>
                <w:szCs w:val="18"/>
              </w:rPr>
            </w:pPr>
            <w:r>
              <w:rPr>
                <w:kern w:val="2"/>
              </w:rPr>
              <w:t>20</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vAlign w:val="center"/>
            <w:hideMark/>
          </w:tcPr>
          <w:p w:rsidR="007B44EE" w:rsidRDefault="007B44EE" w:rsidP="00B75CE3">
            <w:pPr>
              <w:pStyle w:val="TAH"/>
              <w:rPr>
                <w:rFonts w:eastAsia="Times New Roman" w:cs="Arial"/>
                <w:kern w:val="2"/>
                <w:szCs w:val="18"/>
              </w:rPr>
            </w:pPr>
            <w:r>
              <w:rPr>
                <w:kern w:val="2"/>
              </w:rPr>
              <w:t>40</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H"/>
              <w:rPr>
                <w:rFonts w:eastAsia="Times New Roman" w:cs="Arial"/>
                <w:kern w:val="2"/>
                <w:szCs w:val="18"/>
              </w:rPr>
            </w:pPr>
            <w:r>
              <w:rPr>
                <w:kern w:val="2"/>
              </w:rPr>
              <w:t>50</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vAlign w:val="center"/>
            <w:hideMark/>
          </w:tcPr>
          <w:p w:rsidR="007B44EE" w:rsidRDefault="007B44EE" w:rsidP="00B75CE3">
            <w:pPr>
              <w:pStyle w:val="TAH"/>
              <w:rPr>
                <w:rFonts w:eastAsia="Times New Roman" w:cs="Arial"/>
                <w:kern w:val="2"/>
                <w:szCs w:val="18"/>
              </w:rPr>
            </w:pPr>
            <w:r>
              <w:rPr>
                <w:kern w:val="2"/>
              </w:rPr>
              <w:t>60</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vAlign w:val="center"/>
            <w:hideMark/>
          </w:tcPr>
          <w:p w:rsidR="007B44EE" w:rsidRDefault="007B44EE" w:rsidP="00B75CE3">
            <w:pPr>
              <w:pStyle w:val="TAH"/>
              <w:rPr>
                <w:rFonts w:eastAsia="Times New Roman" w:cs="Arial"/>
                <w:kern w:val="2"/>
                <w:szCs w:val="18"/>
              </w:rPr>
            </w:pPr>
            <w:r>
              <w:rPr>
                <w:kern w:val="2"/>
              </w:rPr>
              <w:t>80</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H"/>
              <w:rPr>
                <w:rFonts w:eastAsia="Times New Roman" w:cs="Arial"/>
                <w:kern w:val="2"/>
                <w:szCs w:val="18"/>
              </w:rPr>
            </w:pPr>
            <w:r>
              <w:rPr>
                <w:kern w:val="2"/>
              </w:rPr>
              <w:t>100</w:t>
            </w:r>
          </w:p>
          <w:p w:rsidR="007B44EE" w:rsidRDefault="007B44EE" w:rsidP="00B75CE3">
            <w:pPr>
              <w:pStyle w:val="TAH"/>
              <w:rPr>
                <w:kern w:val="2"/>
              </w:rPr>
            </w:pPr>
            <w:r>
              <w:rPr>
                <w:kern w:val="2"/>
              </w:rPr>
              <w:t>MHz</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H"/>
              <w:rPr>
                <w:kern w:val="2"/>
              </w:rPr>
            </w:pPr>
            <w:r>
              <w:rPr>
                <w:kern w:val="2"/>
              </w:rPr>
              <w:t>Measurement bandwidth</w:t>
            </w: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0-1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-18</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-21</w:t>
            </w: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-24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-24</w:t>
            </w: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-24</w:t>
            </w: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-24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-24</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7B44EE" w:rsidRDefault="007B44EE" w:rsidP="00B75CE3">
            <w:pPr>
              <w:keepNext/>
              <w:overflowPunct w:val="0"/>
              <w:autoSpaceDE w:val="0"/>
              <w:autoSpaceDN w:val="0"/>
              <w:jc w:val="center"/>
              <w:textAlignment w:val="baseline"/>
              <w:rPr>
                <w:rFonts w:ascii="Arial" w:eastAsia="MS PGothic" w:hAnsi="Arial" w:cs="Arial"/>
                <w:kern w:val="2"/>
                <w:sz w:val="18"/>
                <w:szCs w:val="18"/>
              </w:rPr>
            </w:pPr>
            <w:r>
              <w:rPr>
                <w:rFonts w:ascii="Arial" w:hAnsi="Arial" w:cs="Arial"/>
                <w:kern w:val="2"/>
                <w:sz w:val="18"/>
                <w:szCs w:val="18"/>
              </w:rPr>
              <w:t>30 kHz</w:t>
            </w: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1-5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-10</w:t>
            </w:r>
          </w:p>
        </w:tc>
        <w:tc>
          <w:tcPr>
            <w:tcW w:w="144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 MHz</w:t>
            </w: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5-6</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-13</w:t>
            </w:r>
          </w:p>
        </w:tc>
        <w:tc>
          <w:tcPr>
            <w:tcW w:w="630" w:type="dxa"/>
            <w:vMerge w:val="restart"/>
            <w:tcBorders>
              <w:top w:val="nil"/>
              <w:left w:val="nil"/>
              <w:right w:val="single" w:sz="8" w:space="0" w:color="auto"/>
            </w:tcBorders>
            <w:vAlign w:val="center"/>
            <w:hideMark/>
          </w:tcPr>
          <w:p w:rsidR="007B44EE" w:rsidRDefault="007B44EE"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-13</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6-10</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10-15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15-20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20-25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25-30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30-40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40-45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45-50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Pr="008E299C" w:rsidRDefault="007B44EE" w:rsidP="00B75CE3">
            <w:pPr>
              <w:pStyle w:val="TAC"/>
              <w:rPr>
                <w:kern w:val="2"/>
              </w:rPr>
            </w:pPr>
            <w:r w:rsidRPr="008E299C">
              <w:rPr>
                <w:kern w:val="2"/>
              </w:rPr>
              <w:t>± 5</w:t>
            </w:r>
            <w:r w:rsidRPr="008E299C">
              <w:rPr>
                <w:color w:val="000000"/>
                <w:kern w:val="2"/>
              </w:rPr>
              <w:t>0</w:t>
            </w:r>
            <w:r w:rsidRPr="008E299C">
              <w:rPr>
                <w:kern w:val="2"/>
              </w:rPr>
              <w:t>-</w:t>
            </w:r>
            <w:r w:rsidRPr="008E299C">
              <w:rPr>
                <w:color w:val="000000"/>
                <w:kern w:val="2"/>
              </w:rPr>
              <w:t>55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-25</w:t>
            </w: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Pr="008E299C" w:rsidRDefault="007B44EE" w:rsidP="00B75CE3">
            <w:pPr>
              <w:pStyle w:val="TAC"/>
              <w:rPr>
                <w:kern w:val="2"/>
              </w:rPr>
            </w:pPr>
            <w:r w:rsidRPr="008E299C">
              <w:rPr>
                <w:kern w:val="2"/>
              </w:rPr>
              <w:t xml:space="preserve">± </w:t>
            </w:r>
            <w:r w:rsidRPr="008E299C">
              <w:rPr>
                <w:color w:val="000000"/>
                <w:kern w:val="2"/>
              </w:rPr>
              <w:t>55</w:t>
            </w:r>
            <w:r w:rsidRPr="008E299C">
              <w:rPr>
                <w:kern w:val="2"/>
              </w:rPr>
              <w:t>-60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vMerge/>
            <w:tcBorders>
              <w:left w:val="nil"/>
              <w:bottom w:val="single" w:sz="8" w:space="0" w:color="auto"/>
              <w:right w:val="single" w:sz="8" w:space="0" w:color="auto"/>
            </w:tcBorders>
            <w:vAlign w:val="center"/>
          </w:tcPr>
          <w:p w:rsidR="007B44EE" w:rsidRDefault="007B44EE"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Pr="008E299C" w:rsidRDefault="007B44EE" w:rsidP="00B75CE3">
            <w:pPr>
              <w:pStyle w:val="TAC"/>
              <w:rPr>
                <w:kern w:val="2"/>
              </w:rPr>
            </w:pPr>
            <w:r w:rsidRPr="008E299C">
              <w:rPr>
                <w:kern w:val="2"/>
              </w:rPr>
              <w:t xml:space="preserve">± </w:t>
            </w:r>
            <w:r w:rsidRPr="008E299C">
              <w:rPr>
                <w:color w:val="000000"/>
                <w:kern w:val="2"/>
              </w:rPr>
              <w:t>60</w:t>
            </w:r>
            <w:r w:rsidRPr="008E299C">
              <w:rPr>
                <w:kern w:val="2"/>
              </w:rPr>
              <w:t>-65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65-80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80-85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85-100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100-105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bl>
    <w:p w:rsidR="007B44EE" w:rsidRDefault="007B44EE" w:rsidP="007B44EE">
      <w:pPr>
        <w:rPr>
          <w:lang w:eastAsia="zh-CN"/>
        </w:rPr>
      </w:pPr>
    </w:p>
    <w:p w:rsidR="002E6F80" w:rsidRPr="008C03CD" w:rsidRDefault="002E6F80" w:rsidP="002E6F80">
      <w:pPr>
        <w:rPr>
          <w:lang w:eastAsia="zh-CN"/>
        </w:rPr>
      </w:pPr>
      <w:r>
        <w:t xml:space="preserve">No changes to </w:t>
      </w:r>
      <w:r>
        <w:rPr>
          <w:rFonts w:hint="eastAsia"/>
          <w:lang w:eastAsia="zh-CN"/>
        </w:rPr>
        <w:t>Table 8.1.1.5-1</w:t>
      </w:r>
      <w:r w:rsidRPr="00A968BF">
        <w:t xml:space="preserve"> a</w:t>
      </w:r>
      <w:r>
        <w:t>re needed as a result of Band</w:t>
      </w:r>
      <w:r>
        <w:rPr>
          <w:rFonts w:hint="eastAsia"/>
          <w:lang w:eastAsia="zh-CN"/>
        </w:rPr>
        <w:t xml:space="preserve"> n77</w:t>
      </w:r>
      <w:r w:rsidRPr="00A968BF">
        <w:t xml:space="preserve"> power class 2 operation</w:t>
      </w:r>
      <w:r>
        <w:rPr>
          <w:rFonts w:hint="eastAsia"/>
          <w:lang w:eastAsia="zh-CN"/>
        </w:rPr>
        <w:t>.</w:t>
      </w:r>
    </w:p>
    <w:p w:rsidR="002E6F80" w:rsidRPr="002E6F80" w:rsidRDefault="002E6F80" w:rsidP="007B44EE">
      <w:pPr>
        <w:rPr>
          <w:lang w:eastAsia="zh-CN"/>
        </w:rPr>
      </w:pPr>
    </w:p>
    <w:p w:rsidR="001075BC" w:rsidRDefault="008E09F9" w:rsidP="0023565B">
      <w:pPr>
        <w:pStyle w:val="4"/>
        <w:rPr>
          <w:lang w:val="en-US" w:eastAsia="zh-CN"/>
        </w:rPr>
      </w:pPr>
      <w:bookmarkStart w:id="166" w:name="_Toc503260566"/>
      <w:bookmarkStart w:id="167" w:name="_Toc507425354"/>
      <w:r>
        <w:rPr>
          <w:rFonts w:hint="eastAsia"/>
          <w:lang w:val="en-US" w:eastAsia="zh-CN"/>
        </w:rPr>
        <w:t>8</w:t>
      </w:r>
      <w:r>
        <w:rPr>
          <w:lang w:val="en-US"/>
        </w:rPr>
        <w:t>.1.1.</w:t>
      </w:r>
      <w:r>
        <w:rPr>
          <w:rFonts w:hint="eastAsia"/>
          <w:lang w:val="en-US" w:eastAsia="zh-CN"/>
        </w:rPr>
        <w:t>6</w:t>
      </w:r>
      <w:r w:rsidRPr="003C2C64">
        <w:rPr>
          <w:lang w:val="en-US"/>
        </w:rPr>
        <w:tab/>
        <w:t>S</w:t>
      </w:r>
      <w:r>
        <w:rPr>
          <w:rFonts w:hint="eastAsia"/>
          <w:lang w:val="en-US" w:eastAsia="ja-JP"/>
        </w:rPr>
        <w:t>purious emissions</w:t>
      </w:r>
      <w:bookmarkEnd w:id="166"/>
      <w:bookmarkEnd w:id="167"/>
      <w:r w:rsidRPr="003C2C64">
        <w:rPr>
          <w:lang w:val="en-US"/>
        </w:rPr>
        <w:t xml:space="preserve"> </w:t>
      </w:r>
    </w:p>
    <w:p w:rsidR="00D8119B" w:rsidRPr="0006010D" w:rsidRDefault="00D8119B" w:rsidP="00D8119B">
      <w:pPr>
        <w:rPr>
          <w:lang w:val="en-US" w:eastAsia="ja-JP"/>
        </w:rPr>
      </w:pPr>
      <w:r>
        <w:rPr>
          <w:rFonts w:hint="eastAsia"/>
          <w:lang w:val="en-US" w:eastAsia="ja-JP"/>
        </w:rPr>
        <w:t xml:space="preserve">Based on the same discussion as </w:t>
      </w:r>
      <w:proofErr w:type="gramStart"/>
      <w:r w:rsidRPr="003C2C64">
        <w:rPr>
          <w:lang w:val="en-US"/>
        </w:rPr>
        <w:t>S</w:t>
      </w:r>
      <w:r>
        <w:rPr>
          <w:rFonts w:hint="eastAsia"/>
          <w:lang w:val="en-US" w:eastAsia="ja-JP"/>
        </w:rPr>
        <w:t>purious</w:t>
      </w:r>
      <w:proofErr w:type="gramEnd"/>
      <w:r>
        <w:rPr>
          <w:rFonts w:hint="eastAsia"/>
          <w:lang w:val="en-US" w:eastAsia="ja-JP"/>
        </w:rPr>
        <w:t xml:space="preserve"> emissions of Band n78 described in clause </w:t>
      </w:r>
      <w:r>
        <w:rPr>
          <w:lang w:val="en-US" w:eastAsia="ja-JP"/>
        </w:rPr>
        <w:t>8</w:t>
      </w:r>
      <w:r w:rsidRPr="00207DBC">
        <w:rPr>
          <w:lang w:val="en-US" w:eastAsia="ja-JP"/>
        </w:rPr>
        <w:t>.1.1.</w:t>
      </w:r>
      <w:r>
        <w:rPr>
          <w:rFonts w:hint="eastAsia"/>
          <w:lang w:val="en-US" w:eastAsia="ja-JP"/>
        </w:rPr>
        <w:t>6, the following was agreed.</w:t>
      </w:r>
    </w:p>
    <w:p w:rsidR="00D8119B" w:rsidRPr="00187999" w:rsidRDefault="00D8119B" w:rsidP="00187999">
      <w:pPr>
        <w:jc w:val="center"/>
      </w:pPr>
      <w:r w:rsidRPr="00187999">
        <w:t xml:space="preserve">Table </w:t>
      </w:r>
      <w:r w:rsidRPr="00187999">
        <w:rPr>
          <w:rFonts w:hint="eastAsia"/>
        </w:rPr>
        <w:t>8.1.1.6-1</w:t>
      </w:r>
      <w:r w:rsidRPr="00187999">
        <w:t xml:space="preserve">: </w:t>
      </w:r>
      <w:r w:rsidRPr="00187999">
        <w:rPr>
          <w:rFonts w:hint="eastAsia"/>
        </w:rPr>
        <w:t>S</w:t>
      </w:r>
      <w:r w:rsidRPr="00187999">
        <w:t>purious emission band UE co-existence</w:t>
      </w:r>
      <w:r w:rsidRPr="00187999">
        <w:rPr>
          <w:rFonts w:hint="eastAsia"/>
        </w:rPr>
        <w:t xml:space="preserve"> for Band n77 and n78</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86"/>
        <w:gridCol w:w="2608"/>
        <w:gridCol w:w="851"/>
        <w:gridCol w:w="283"/>
        <w:gridCol w:w="852"/>
        <w:gridCol w:w="1067"/>
        <w:gridCol w:w="928"/>
        <w:gridCol w:w="871"/>
      </w:tblGrid>
      <w:tr w:rsidR="00576053" w:rsidRPr="0006010D" w:rsidTr="008E72FA">
        <w:trPr>
          <w:trHeight w:val="270"/>
          <w:jc w:val="center"/>
        </w:trPr>
        <w:tc>
          <w:tcPr>
            <w:tcW w:w="1486" w:type="dxa"/>
            <w:vMerge w:val="restart"/>
            <w:shd w:val="clear" w:color="auto" w:fill="auto"/>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b/>
                <w:sz w:val="18"/>
                <w:lang w:eastAsia="ja-JP"/>
              </w:rPr>
            </w:pPr>
            <w:r w:rsidRPr="0006010D">
              <w:rPr>
                <w:rFonts w:ascii="Arial" w:hAnsi="Arial" w:cs="Arial" w:hint="eastAsia"/>
                <w:b/>
                <w:sz w:val="18"/>
                <w:lang w:eastAsia="ja-JP"/>
              </w:rPr>
              <w:lastRenderedPageBreak/>
              <w:t>NR band</w:t>
            </w:r>
          </w:p>
        </w:tc>
        <w:tc>
          <w:tcPr>
            <w:tcW w:w="7460" w:type="dxa"/>
            <w:gridSpan w:val="7"/>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 xml:space="preserve">Spurious emission </w:t>
            </w:r>
          </w:p>
        </w:tc>
      </w:tr>
      <w:tr w:rsidR="00576053" w:rsidRPr="0006010D" w:rsidTr="008E72FA">
        <w:trPr>
          <w:trHeight w:val="450"/>
          <w:jc w:val="center"/>
        </w:trPr>
        <w:tc>
          <w:tcPr>
            <w:tcW w:w="1486" w:type="dxa"/>
            <w:vMerge/>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608" w:type="dxa"/>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Protected band</w:t>
            </w:r>
          </w:p>
        </w:tc>
        <w:tc>
          <w:tcPr>
            <w:tcW w:w="1986" w:type="dxa"/>
            <w:gridSpan w:val="3"/>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Frequency range (MHz)</w:t>
            </w:r>
          </w:p>
        </w:tc>
        <w:tc>
          <w:tcPr>
            <w:tcW w:w="1067" w:type="dxa"/>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hint="eastAsia"/>
                <w:b/>
                <w:sz w:val="18"/>
              </w:rPr>
              <w:t xml:space="preserve">Maximum </w:t>
            </w:r>
            <w:r w:rsidRPr="0006010D">
              <w:rPr>
                <w:rFonts w:ascii="Arial" w:eastAsia="Times New Roman" w:hAnsi="Arial" w:cs="Arial"/>
                <w:b/>
                <w:sz w:val="18"/>
              </w:rPr>
              <w:t>Level (</w:t>
            </w:r>
            <w:proofErr w:type="spellStart"/>
            <w:r w:rsidRPr="0006010D">
              <w:rPr>
                <w:rFonts w:ascii="Arial" w:eastAsia="Times New Roman" w:hAnsi="Arial" w:cs="Arial"/>
                <w:b/>
                <w:sz w:val="18"/>
              </w:rPr>
              <w:t>dBm</w:t>
            </w:r>
            <w:proofErr w:type="spellEnd"/>
            <w:r w:rsidRPr="0006010D">
              <w:rPr>
                <w:rFonts w:ascii="Arial" w:eastAsia="Times New Roman" w:hAnsi="Arial" w:cs="Arial"/>
                <w:b/>
                <w:sz w:val="18"/>
              </w:rPr>
              <w:t>)</w:t>
            </w:r>
          </w:p>
        </w:tc>
        <w:tc>
          <w:tcPr>
            <w:tcW w:w="928" w:type="dxa"/>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MBW (MHz)</w:t>
            </w:r>
          </w:p>
        </w:tc>
        <w:tc>
          <w:tcPr>
            <w:tcW w:w="871" w:type="dxa"/>
            <w:shd w:val="clear" w:color="auto" w:fill="auto"/>
            <w:noWrap/>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NOTE</w:t>
            </w:r>
          </w:p>
        </w:tc>
      </w:tr>
      <w:tr w:rsidR="00576053" w:rsidRPr="0006010D" w:rsidTr="008E72FA">
        <w:trPr>
          <w:trHeight w:val="225"/>
          <w:jc w:val="center"/>
        </w:trPr>
        <w:tc>
          <w:tcPr>
            <w:tcW w:w="1486" w:type="dxa"/>
            <w:vMerge w:val="restart"/>
            <w:shd w:val="clear" w:color="auto" w:fill="auto"/>
          </w:tcPr>
          <w:p w:rsidR="00576053" w:rsidRPr="0006010D" w:rsidRDefault="00576053" w:rsidP="00576053">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hAnsi="Arial" w:cs="Arial"/>
                <w:sz w:val="18"/>
                <w:lang w:eastAsia="ja-JP"/>
              </w:rPr>
              <w:t>n77</w:t>
            </w:r>
          </w:p>
        </w:tc>
        <w:tc>
          <w:tcPr>
            <w:tcW w:w="2608" w:type="dxa"/>
            <w:shd w:val="clear" w:color="auto" w:fill="auto"/>
            <w:vAlign w:val="bottom"/>
          </w:tcPr>
          <w:p w:rsidR="00576053" w:rsidRPr="0006010D" w:rsidRDefault="00576053" w:rsidP="00BF206B">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eastAsia="Times New Roman" w:hAnsi="Arial" w:cs="Arial"/>
                <w:sz w:val="16"/>
                <w:szCs w:val="16"/>
              </w:rPr>
              <w:t xml:space="preserve">E-UTRA Band </w:t>
            </w:r>
            <w:r w:rsidRPr="0006010D">
              <w:rPr>
                <w:rFonts w:ascii="Arial" w:hAnsi="Arial" w:cs="Arial"/>
                <w:sz w:val="16"/>
                <w:szCs w:val="16"/>
                <w:lang w:eastAsia="ja-JP"/>
              </w:rPr>
              <w:t xml:space="preserve">1, </w:t>
            </w:r>
            <w:r w:rsidRPr="0006010D">
              <w:rPr>
                <w:rFonts w:ascii="Arial" w:hAnsi="Arial" w:cs="Arial" w:hint="eastAsia"/>
                <w:sz w:val="16"/>
                <w:szCs w:val="16"/>
                <w:lang w:eastAsia="ja-JP"/>
              </w:rPr>
              <w:t xml:space="preserve">3, </w:t>
            </w:r>
            <w:r>
              <w:rPr>
                <w:rFonts w:ascii="Arial" w:hAnsi="Arial" w:cs="Arial"/>
                <w:sz w:val="16"/>
                <w:szCs w:val="16"/>
                <w:lang w:eastAsia="ja-JP"/>
              </w:rPr>
              <w:t xml:space="preserve">5, 7, 8, </w:t>
            </w:r>
            <w:r w:rsidRPr="0006010D">
              <w:rPr>
                <w:rFonts w:ascii="Arial" w:hAnsi="Arial" w:cs="Arial"/>
                <w:sz w:val="16"/>
                <w:szCs w:val="16"/>
                <w:lang w:eastAsia="ja-JP"/>
              </w:rPr>
              <w:t>11, 18, 19,</w:t>
            </w:r>
            <w:r>
              <w:rPr>
                <w:rFonts w:ascii="Arial" w:hAnsi="Arial" w:cs="Arial"/>
                <w:sz w:val="16"/>
                <w:szCs w:val="16"/>
                <w:lang w:eastAsia="ja-JP"/>
              </w:rPr>
              <w:t xml:space="preserve"> 20,</w:t>
            </w:r>
            <w:r w:rsidRPr="0006010D">
              <w:rPr>
                <w:rFonts w:ascii="Arial" w:hAnsi="Arial" w:cs="Arial"/>
                <w:sz w:val="16"/>
                <w:szCs w:val="16"/>
                <w:lang w:eastAsia="ja-JP"/>
              </w:rPr>
              <w:t xml:space="preserve"> 21,</w:t>
            </w:r>
            <w:r>
              <w:rPr>
                <w:rFonts w:ascii="Arial" w:hAnsi="Arial" w:cs="Arial"/>
                <w:sz w:val="16"/>
                <w:szCs w:val="16"/>
                <w:lang w:eastAsia="ja-JP"/>
              </w:rPr>
              <w:t xml:space="preserve"> 26, </w:t>
            </w:r>
            <w:r w:rsidRPr="0006010D">
              <w:rPr>
                <w:rFonts w:ascii="Arial" w:hAnsi="Arial" w:cs="Arial"/>
                <w:sz w:val="16"/>
                <w:szCs w:val="16"/>
                <w:lang w:eastAsia="ja-JP"/>
              </w:rPr>
              <w:t xml:space="preserve">28, </w:t>
            </w:r>
            <w:r w:rsidRPr="0006010D">
              <w:rPr>
                <w:rFonts w:ascii="Arial" w:hAnsi="Arial" w:cs="Arial" w:hint="eastAsia"/>
                <w:sz w:val="16"/>
                <w:szCs w:val="16"/>
                <w:lang w:eastAsia="ja-JP"/>
              </w:rPr>
              <w:t>34,</w:t>
            </w:r>
            <w:r>
              <w:rPr>
                <w:rFonts w:ascii="Arial" w:hAnsi="Arial" w:cs="Arial"/>
                <w:sz w:val="16"/>
                <w:szCs w:val="16"/>
                <w:lang w:eastAsia="ja-JP"/>
              </w:rPr>
              <w:t xml:space="preserve"> 39, 40, 41, </w:t>
            </w:r>
            <w:r w:rsidRPr="0006010D">
              <w:rPr>
                <w:rFonts w:ascii="Arial" w:hAnsi="Arial" w:cs="Arial" w:hint="eastAsia"/>
                <w:sz w:val="16"/>
                <w:szCs w:val="16"/>
                <w:lang w:eastAsia="ja-JP"/>
              </w:rPr>
              <w:t xml:space="preserve"> </w:t>
            </w:r>
            <w:r w:rsidRPr="0006010D">
              <w:rPr>
                <w:rFonts w:ascii="Arial" w:hAnsi="Arial" w:cs="Arial"/>
                <w:sz w:val="16"/>
                <w:szCs w:val="16"/>
                <w:lang w:eastAsia="ja-JP"/>
              </w:rPr>
              <w:t>65</w:t>
            </w:r>
          </w:p>
        </w:tc>
        <w:tc>
          <w:tcPr>
            <w:tcW w:w="851" w:type="dxa"/>
            <w:shd w:val="clear" w:color="auto" w:fill="auto"/>
            <w:vAlign w:val="center"/>
          </w:tcPr>
          <w:p w:rsidR="00576053" w:rsidRPr="0006010D" w:rsidRDefault="00576053" w:rsidP="00BF206B">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06010D">
              <w:rPr>
                <w:rFonts w:ascii="Arial" w:eastAsia="Times New Roman" w:hAnsi="Arial" w:cs="Arial"/>
                <w:sz w:val="16"/>
                <w:szCs w:val="16"/>
              </w:rPr>
              <w:t>F</w:t>
            </w:r>
            <w:r w:rsidRPr="0006010D">
              <w:rPr>
                <w:rFonts w:ascii="Arial" w:eastAsia="Times New Roman" w:hAnsi="Arial" w:cs="Arial"/>
                <w:sz w:val="16"/>
                <w:szCs w:val="16"/>
                <w:vertAlign w:val="subscript"/>
              </w:rPr>
              <w:t>DL_low</w:t>
            </w:r>
            <w:proofErr w:type="spellEnd"/>
          </w:p>
        </w:tc>
        <w:tc>
          <w:tcPr>
            <w:tcW w:w="283" w:type="dxa"/>
            <w:shd w:val="clear" w:color="auto" w:fill="auto"/>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06010D">
              <w:rPr>
                <w:rFonts w:ascii="Arial" w:eastAsia="Times New Roman" w:hAnsi="Arial" w:cs="Arial"/>
                <w:sz w:val="16"/>
                <w:szCs w:val="16"/>
              </w:rPr>
              <w:t>-</w:t>
            </w:r>
          </w:p>
        </w:tc>
        <w:tc>
          <w:tcPr>
            <w:tcW w:w="852" w:type="dxa"/>
            <w:shd w:val="clear" w:color="auto" w:fill="auto"/>
            <w:vAlign w:val="center"/>
          </w:tcPr>
          <w:p w:rsidR="00576053" w:rsidRPr="0006010D" w:rsidRDefault="00576053" w:rsidP="00BF206B">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06010D">
              <w:rPr>
                <w:rFonts w:ascii="Arial" w:eastAsia="Times New Roman" w:hAnsi="Arial" w:cs="Arial"/>
                <w:sz w:val="16"/>
                <w:szCs w:val="16"/>
              </w:rPr>
              <w:t>F</w:t>
            </w:r>
            <w:r w:rsidRPr="0006010D">
              <w:rPr>
                <w:rFonts w:ascii="Arial" w:eastAsia="Times New Roman" w:hAnsi="Arial" w:cs="Arial"/>
                <w:sz w:val="16"/>
                <w:szCs w:val="16"/>
                <w:vertAlign w:val="subscript"/>
              </w:rPr>
              <w:t>DL_high</w:t>
            </w:r>
            <w:proofErr w:type="spellEnd"/>
          </w:p>
        </w:tc>
        <w:tc>
          <w:tcPr>
            <w:tcW w:w="1067" w:type="dxa"/>
            <w:shd w:val="clear" w:color="auto" w:fill="auto"/>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-50</w:t>
            </w:r>
          </w:p>
        </w:tc>
        <w:tc>
          <w:tcPr>
            <w:tcW w:w="928" w:type="dxa"/>
            <w:shd w:val="clear" w:color="auto" w:fill="auto"/>
            <w:noWrap/>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1</w:t>
            </w:r>
          </w:p>
        </w:tc>
        <w:tc>
          <w:tcPr>
            <w:tcW w:w="871" w:type="dxa"/>
            <w:shd w:val="clear" w:color="auto" w:fill="auto"/>
            <w:noWrap/>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576053" w:rsidRPr="0006010D" w:rsidTr="008E72FA">
        <w:trPr>
          <w:trHeight w:val="131"/>
          <w:jc w:val="center"/>
        </w:trPr>
        <w:tc>
          <w:tcPr>
            <w:tcW w:w="1486" w:type="dxa"/>
            <w:vMerge/>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shd w:val="clear" w:color="auto" w:fill="auto"/>
            <w:vAlign w:val="bottom"/>
          </w:tcPr>
          <w:p w:rsidR="00576053" w:rsidRPr="0006010D" w:rsidRDefault="00576053" w:rsidP="00BF206B">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Frequency range</w:t>
            </w:r>
          </w:p>
        </w:tc>
        <w:tc>
          <w:tcPr>
            <w:tcW w:w="851" w:type="dxa"/>
            <w:shd w:val="clear" w:color="auto" w:fill="auto"/>
          </w:tcPr>
          <w:p w:rsidR="00576053" w:rsidRPr="0006010D" w:rsidRDefault="00576053" w:rsidP="00BF206B">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06010D">
              <w:rPr>
                <w:rFonts w:ascii="Arial" w:hAnsi="Arial" w:cs="Arial"/>
                <w:sz w:val="16"/>
                <w:szCs w:val="16"/>
                <w:lang w:eastAsia="ja-JP"/>
              </w:rPr>
              <w:t xml:space="preserve">1884.5 </w:t>
            </w:r>
          </w:p>
        </w:tc>
        <w:tc>
          <w:tcPr>
            <w:tcW w:w="283" w:type="dxa"/>
            <w:shd w:val="clear" w:color="auto" w:fill="auto"/>
          </w:tcPr>
          <w:p w:rsidR="00576053" w:rsidRPr="0006010D" w:rsidRDefault="00576053" w:rsidP="00BF206B">
            <w:pPr>
              <w:pStyle w:val="Default"/>
              <w:rPr>
                <w:color w:val="auto"/>
                <w:sz w:val="16"/>
                <w:szCs w:val="16"/>
                <w:lang w:eastAsia="ja-JP"/>
              </w:rPr>
            </w:pPr>
            <w:r w:rsidRPr="0006010D">
              <w:rPr>
                <w:color w:val="auto"/>
                <w:sz w:val="16"/>
                <w:szCs w:val="16"/>
                <w:lang w:eastAsia="ja-JP"/>
              </w:rPr>
              <w:t xml:space="preserve">- </w:t>
            </w:r>
          </w:p>
        </w:tc>
        <w:tc>
          <w:tcPr>
            <w:tcW w:w="852" w:type="dxa"/>
            <w:shd w:val="clear" w:color="auto" w:fill="auto"/>
          </w:tcPr>
          <w:p w:rsidR="00576053" w:rsidRPr="0006010D" w:rsidRDefault="00576053" w:rsidP="00BF206B">
            <w:pPr>
              <w:pStyle w:val="Default"/>
              <w:rPr>
                <w:color w:val="auto"/>
                <w:sz w:val="16"/>
                <w:szCs w:val="16"/>
                <w:lang w:eastAsia="ja-JP"/>
              </w:rPr>
            </w:pPr>
            <w:r w:rsidRPr="0006010D">
              <w:rPr>
                <w:color w:val="auto"/>
                <w:sz w:val="16"/>
                <w:szCs w:val="16"/>
                <w:lang w:eastAsia="ja-JP"/>
              </w:rPr>
              <w:t xml:space="preserve">1915.7 </w:t>
            </w:r>
          </w:p>
        </w:tc>
        <w:tc>
          <w:tcPr>
            <w:tcW w:w="1067" w:type="dxa"/>
            <w:shd w:val="clear" w:color="auto" w:fill="auto"/>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-41</w:t>
            </w:r>
          </w:p>
        </w:tc>
        <w:tc>
          <w:tcPr>
            <w:tcW w:w="928" w:type="dxa"/>
            <w:shd w:val="clear" w:color="auto" w:fill="auto"/>
            <w:noWrap/>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0.3</w:t>
            </w:r>
          </w:p>
        </w:tc>
        <w:tc>
          <w:tcPr>
            <w:tcW w:w="871" w:type="dxa"/>
            <w:shd w:val="clear" w:color="auto" w:fill="auto"/>
            <w:noWrap/>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PHS</w:t>
            </w:r>
          </w:p>
        </w:tc>
      </w:tr>
      <w:tr w:rsidR="00576053" w:rsidRPr="0006010D" w:rsidTr="008E72FA">
        <w:trPr>
          <w:trHeight w:val="225"/>
          <w:jc w:val="center"/>
        </w:trPr>
        <w:tc>
          <w:tcPr>
            <w:tcW w:w="1486" w:type="dxa"/>
            <w:vMerge/>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shd w:val="clear" w:color="auto" w:fill="auto"/>
            <w:vAlign w:val="bottom"/>
          </w:tcPr>
          <w:p w:rsidR="00576053" w:rsidRPr="0006010D" w:rsidRDefault="00576053" w:rsidP="00203589">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NR Band n257</w:t>
            </w:r>
          </w:p>
        </w:tc>
        <w:tc>
          <w:tcPr>
            <w:tcW w:w="851" w:type="dxa"/>
            <w:shd w:val="clear" w:color="auto" w:fill="auto"/>
            <w:vAlign w:val="center"/>
          </w:tcPr>
          <w:p w:rsidR="00576053" w:rsidRPr="0006010D" w:rsidRDefault="00576053" w:rsidP="00BF206B">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06010D">
              <w:rPr>
                <w:rFonts w:ascii="Arial" w:hAnsi="Arial" w:cs="Arial" w:hint="eastAsia"/>
                <w:sz w:val="16"/>
                <w:szCs w:val="16"/>
                <w:lang w:eastAsia="ja-JP"/>
              </w:rPr>
              <w:t>26500</w:t>
            </w:r>
          </w:p>
        </w:tc>
        <w:tc>
          <w:tcPr>
            <w:tcW w:w="283" w:type="dxa"/>
            <w:shd w:val="clear" w:color="auto" w:fill="auto"/>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w:t>
            </w:r>
          </w:p>
        </w:tc>
        <w:tc>
          <w:tcPr>
            <w:tcW w:w="852" w:type="dxa"/>
            <w:shd w:val="clear" w:color="auto" w:fill="auto"/>
            <w:vAlign w:val="center"/>
          </w:tcPr>
          <w:p w:rsidR="00576053" w:rsidRPr="0006010D" w:rsidRDefault="00576053" w:rsidP="00BF206B">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29500</w:t>
            </w:r>
          </w:p>
        </w:tc>
        <w:tc>
          <w:tcPr>
            <w:tcW w:w="1067" w:type="dxa"/>
            <w:shd w:val="clear" w:color="auto" w:fill="auto"/>
            <w:vAlign w:val="center"/>
          </w:tcPr>
          <w:p w:rsidR="00576053" w:rsidRPr="0006010D" w:rsidRDefault="00203589"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w:t>
            </w:r>
          </w:p>
        </w:tc>
        <w:tc>
          <w:tcPr>
            <w:tcW w:w="928" w:type="dxa"/>
            <w:shd w:val="clear" w:color="auto" w:fill="auto"/>
            <w:noWrap/>
            <w:vAlign w:val="center"/>
          </w:tcPr>
          <w:p w:rsidR="00576053" w:rsidRPr="0006010D" w:rsidRDefault="00203589"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100</w:t>
            </w:r>
          </w:p>
        </w:tc>
        <w:tc>
          <w:tcPr>
            <w:tcW w:w="871" w:type="dxa"/>
            <w:shd w:val="clear" w:color="auto" w:fill="auto"/>
            <w:noWrap/>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bl>
    <w:p w:rsidR="00576053" w:rsidRPr="00576053" w:rsidRDefault="00576053" w:rsidP="00D8119B">
      <w:pPr>
        <w:jc w:val="center"/>
        <w:rPr>
          <w:rFonts w:eastAsia="MS Mincho"/>
          <w:b/>
          <w:lang w:eastAsia="ja-JP"/>
        </w:rPr>
      </w:pPr>
    </w:p>
    <w:p w:rsidR="008E09F9" w:rsidRPr="0006010D" w:rsidRDefault="008E09F9" w:rsidP="008E09F9">
      <w:pPr>
        <w:spacing w:before="240"/>
        <w:ind w:left="284"/>
        <w:rPr>
          <w:b/>
          <w:i/>
          <w:lang w:val="en-US" w:eastAsia="ja-JP"/>
        </w:rPr>
      </w:pPr>
      <w:r>
        <w:rPr>
          <w:rFonts w:hint="eastAsia"/>
          <w:b/>
          <w:i/>
          <w:lang w:eastAsia="ja-JP"/>
        </w:rPr>
        <w:t>Agreement</w:t>
      </w:r>
      <w:r w:rsidRPr="0006010D">
        <w:rPr>
          <w:rFonts w:hint="eastAsia"/>
          <w:b/>
          <w:i/>
          <w:lang w:val="en-US" w:eastAsia="ja-JP"/>
        </w:rPr>
        <w:t xml:space="preserve">: Protected bands required for Band </w:t>
      </w:r>
      <w:r>
        <w:rPr>
          <w:rFonts w:hint="eastAsia"/>
          <w:b/>
          <w:i/>
          <w:lang w:val="en-US" w:eastAsia="ja-JP"/>
        </w:rPr>
        <w:t>n77</w:t>
      </w:r>
      <w:r w:rsidRPr="0006010D">
        <w:rPr>
          <w:rFonts w:hint="eastAsia"/>
          <w:b/>
          <w:i/>
          <w:lang w:val="en-US" w:eastAsia="ja-JP"/>
        </w:rPr>
        <w:t xml:space="preserve"> </w:t>
      </w:r>
      <w:r>
        <w:rPr>
          <w:rFonts w:hint="eastAsia"/>
          <w:b/>
          <w:i/>
          <w:lang w:val="en-US" w:eastAsia="ja-JP"/>
        </w:rPr>
        <w:t>are to</w:t>
      </w:r>
      <w:r w:rsidRPr="0006010D">
        <w:rPr>
          <w:rFonts w:hint="eastAsia"/>
          <w:b/>
          <w:i/>
          <w:lang w:val="en-US" w:eastAsia="ja-JP"/>
        </w:rPr>
        <w:t xml:space="preserve"> be the same as those for Band </w:t>
      </w:r>
      <w:r>
        <w:rPr>
          <w:rFonts w:hint="eastAsia"/>
          <w:b/>
          <w:i/>
          <w:lang w:val="en-US" w:eastAsia="ja-JP"/>
        </w:rPr>
        <w:t>n78</w:t>
      </w:r>
      <w:r w:rsidRPr="0006010D">
        <w:rPr>
          <w:rFonts w:hint="eastAsia"/>
          <w:b/>
          <w:i/>
          <w:lang w:val="en-US" w:eastAsia="ja-JP"/>
        </w:rPr>
        <w:t xml:space="preserve"> (i.e., not only Japanese bands but also ones required for other regions such as Europe, </w:t>
      </w:r>
      <w:r>
        <w:rPr>
          <w:rFonts w:hint="eastAsia"/>
          <w:b/>
          <w:i/>
          <w:lang w:val="en-US" w:eastAsia="ja-JP"/>
        </w:rPr>
        <w:t xml:space="preserve">Korea and </w:t>
      </w:r>
      <w:r w:rsidRPr="0006010D">
        <w:rPr>
          <w:rFonts w:hint="eastAsia"/>
          <w:b/>
          <w:i/>
          <w:lang w:val="en-US" w:eastAsia="ja-JP"/>
        </w:rPr>
        <w:t>China)</w:t>
      </w:r>
    </w:p>
    <w:p w:rsidR="008E09F9" w:rsidRPr="000C6721" w:rsidRDefault="002E6F80" w:rsidP="00353894">
      <w:pPr>
        <w:rPr>
          <w:lang w:eastAsia="zh-CN"/>
        </w:rPr>
      </w:pPr>
      <w:r>
        <w:t xml:space="preserve">No changes to </w:t>
      </w:r>
      <w:r>
        <w:rPr>
          <w:rFonts w:hint="eastAsia"/>
          <w:lang w:eastAsia="zh-CN"/>
        </w:rPr>
        <w:t>Table 8.1.1.6-1</w:t>
      </w:r>
      <w:r w:rsidRPr="00A968BF">
        <w:t xml:space="preserve"> a</w:t>
      </w:r>
      <w:r>
        <w:t>re needed as a result of Band</w:t>
      </w:r>
      <w:r>
        <w:rPr>
          <w:rFonts w:hint="eastAsia"/>
          <w:lang w:eastAsia="zh-CN"/>
        </w:rPr>
        <w:t xml:space="preserve"> n77</w:t>
      </w:r>
      <w:r w:rsidRPr="00A968BF">
        <w:t xml:space="preserve"> power class 2 operation</w:t>
      </w:r>
      <w:r>
        <w:rPr>
          <w:rFonts w:hint="eastAsia"/>
          <w:lang w:eastAsia="zh-CN"/>
        </w:rPr>
        <w:t>.</w:t>
      </w:r>
    </w:p>
    <w:p w:rsidR="00D46755" w:rsidRDefault="00D46755" w:rsidP="0023565B">
      <w:pPr>
        <w:pStyle w:val="3"/>
        <w:rPr>
          <w:lang w:val="en-US"/>
        </w:rPr>
      </w:pPr>
      <w:bookmarkStart w:id="168" w:name="_Toc503260567"/>
      <w:bookmarkStart w:id="169" w:name="_Toc507425355"/>
      <w:r>
        <w:rPr>
          <w:rFonts w:hint="eastAsia"/>
          <w:lang w:val="en-US" w:eastAsia="zh-CN"/>
        </w:rPr>
        <w:t>8</w:t>
      </w:r>
      <w:r w:rsidRPr="003C2C64">
        <w:rPr>
          <w:lang w:val="en-US"/>
        </w:rPr>
        <w:t>.1.2</w:t>
      </w:r>
      <w:r w:rsidRPr="003C2C64">
        <w:rPr>
          <w:lang w:val="en-US"/>
        </w:rPr>
        <w:tab/>
        <w:t>Receiver characteristics</w:t>
      </w:r>
      <w:bookmarkEnd w:id="168"/>
      <w:bookmarkEnd w:id="169"/>
    </w:p>
    <w:p w:rsidR="002E6F80" w:rsidRPr="000C6721" w:rsidRDefault="002E6F80" w:rsidP="000C6721">
      <w:pPr>
        <w:rPr>
          <w:lang w:eastAsia="zh-CN"/>
        </w:rPr>
      </w:pPr>
      <w:r>
        <w:t xml:space="preserve">No changes to </w:t>
      </w:r>
      <w:r>
        <w:rPr>
          <w:rFonts w:hint="eastAsia"/>
          <w:lang w:eastAsia="zh-CN"/>
        </w:rPr>
        <w:t>receiver characteristics</w:t>
      </w:r>
      <w:r w:rsidRPr="00A968BF">
        <w:t xml:space="preserve"> a</w:t>
      </w:r>
      <w:r>
        <w:t>re needed as a result of Band</w:t>
      </w:r>
      <w:r>
        <w:rPr>
          <w:rFonts w:hint="eastAsia"/>
          <w:lang w:eastAsia="zh-CN"/>
        </w:rPr>
        <w:t xml:space="preserve"> n77</w:t>
      </w:r>
      <w:r w:rsidRPr="00A968BF">
        <w:t xml:space="preserve"> power class 2 operation</w:t>
      </w:r>
      <w:r>
        <w:rPr>
          <w:rFonts w:hint="eastAsia"/>
          <w:lang w:eastAsia="zh-CN"/>
        </w:rPr>
        <w:t>.</w:t>
      </w:r>
    </w:p>
    <w:p w:rsidR="00D46755" w:rsidRDefault="00D46755" w:rsidP="0023565B">
      <w:pPr>
        <w:pStyle w:val="4"/>
        <w:rPr>
          <w:lang w:val="en-US" w:eastAsia="zh-CN"/>
        </w:rPr>
      </w:pPr>
      <w:bookmarkStart w:id="170" w:name="_Toc503260568"/>
      <w:bookmarkStart w:id="171" w:name="_Toc507425356"/>
      <w:r>
        <w:rPr>
          <w:rFonts w:hint="eastAsia"/>
          <w:lang w:val="en-US" w:eastAsia="zh-CN"/>
        </w:rPr>
        <w:t>8</w:t>
      </w:r>
      <w:r w:rsidRPr="003C2C64">
        <w:rPr>
          <w:lang w:val="en-US"/>
        </w:rPr>
        <w:t>.1.2.1</w:t>
      </w:r>
      <w:r w:rsidRPr="003C2C64">
        <w:rPr>
          <w:lang w:val="en-US"/>
        </w:rPr>
        <w:tab/>
        <w:t>Reference sensitivity</w:t>
      </w:r>
      <w:bookmarkEnd w:id="170"/>
      <w:bookmarkEnd w:id="171"/>
    </w:p>
    <w:p w:rsidR="00AB56E4" w:rsidRPr="000F73BB" w:rsidRDefault="00AB56E4" w:rsidP="00AB56E4">
      <w:pPr>
        <w:rPr>
          <w:lang w:eastAsia="ja-JP"/>
        </w:rPr>
      </w:pPr>
      <w:r>
        <w:rPr>
          <w:rFonts w:hint="eastAsia"/>
          <w:lang w:val="en-US" w:eastAsia="ja-JP"/>
        </w:rPr>
        <w:t xml:space="preserve">Based on the same discussion as reference sensitivity of Band n78 described in clause </w:t>
      </w:r>
      <w:r w:rsidRPr="00896085">
        <w:rPr>
          <w:lang w:val="en-US" w:eastAsia="ja-JP"/>
        </w:rPr>
        <w:t>7.1.2.1</w:t>
      </w:r>
      <w:r>
        <w:rPr>
          <w:rFonts w:hint="eastAsia"/>
          <w:lang w:val="en-US" w:eastAsia="ja-JP"/>
        </w:rPr>
        <w:t>, the following was agreed.</w:t>
      </w:r>
    </w:p>
    <w:p w:rsidR="00AB56E4" w:rsidRDefault="00AB56E4" w:rsidP="00AB56E4">
      <w:pPr>
        <w:ind w:left="284"/>
        <w:rPr>
          <w:b/>
          <w:i/>
          <w:lang w:val="en-US" w:eastAsia="ja-JP"/>
        </w:rPr>
      </w:pPr>
      <w:r w:rsidRPr="003F0277">
        <w:rPr>
          <w:rFonts w:hint="eastAsia"/>
          <w:b/>
          <w:i/>
          <w:lang w:val="en-US" w:eastAsia="ja-JP"/>
        </w:rPr>
        <w:t>Agreement</w:t>
      </w:r>
      <w:r w:rsidRPr="003F0277">
        <w:rPr>
          <w:b/>
          <w:i/>
          <w:lang w:val="en-US" w:eastAsia="ja-JP"/>
        </w:rPr>
        <w:t xml:space="preserve">: REFSENS for Band </w:t>
      </w:r>
      <w:r w:rsidRPr="004F4343">
        <w:rPr>
          <w:b/>
          <w:i/>
          <w:lang w:val="en-US" w:eastAsia="ja-JP"/>
        </w:rPr>
        <w:t xml:space="preserve">n77 </w:t>
      </w:r>
      <w:r w:rsidRPr="00400BEB">
        <w:rPr>
          <w:b/>
          <w:i/>
          <w:lang w:val="en-US" w:eastAsia="ja-JP"/>
        </w:rPr>
        <w:t>at 3.3-3.8 GHz</w:t>
      </w:r>
      <w:r w:rsidRPr="004F4343">
        <w:rPr>
          <w:b/>
          <w:i/>
          <w:lang w:val="en-US" w:eastAsia="ja-JP"/>
        </w:rPr>
        <w:t xml:space="preserve"> and n78 should be 1 dB larger than that of bands which have NR smallest sensitivity (less RF challenges) such as Band n1. </w:t>
      </w:r>
      <w:r w:rsidRPr="00400BEB">
        <w:rPr>
          <w:b/>
          <w:i/>
          <w:lang w:val="en-US" w:eastAsia="ja-JP"/>
        </w:rPr>
        <w:t>REFSENS for Band n77 at 3.8-4.2 GHz is increased by 0.5 dB compared to that of Band n78.</w:t>
      </w:r>
    </w:p>
    <w:p w:rsidR="0000528A" w:rsidRPr="00187999" w:rsidRDefault="0000528A" w:rsidP="00187999">
      <w:pPr>
        <w:jc w:val="center"/>
      </w:pPr>
      <w:proofErr w:type="gramStart"/>
      <w:r w:rsidRPr="00187999">
        <w:t>Table 8.1.2.1-1.</w:t>
      </w:r>
      <w:proofErr w:type="gramEnd"/>
      <w:r w:rsidRPr="00187999">
        <w:t xml:space="preserve"> Reference sensitivity for Band n77</w:t>
      </w:r>
    </w:p>
    <w:tbl>
      <w:tblPr>
        <w:tblW w:w="9530" w:type="dxa"/>
        <w:tblInd w:w="118" w:type="dxa"/>
        <w:tblLook w:val="04A0"/>
      </w:tblPr>
      <w:tblGrid>
        <w:gridCol w:w="1161"/>
        <w:gridCol w:w="630"/>
        <w:gridCol w:w="794"/>
        <w:gridCol w:w="795"/>
        <w:gridCol w:w="810"/>
        <w:gridCol w:w="810"/>
        <w:gridCol w:w="810"/>
        <w:gridCol w:w="810"/>
        <w:gridCol w:w="810"/>
        <w:gridCol w:w="990"/>
        <w:gridCol w:w="1110"/>
      </w:tblGrid>
      <w:tr w:rsidR="0000528A" w:rsidRPr="00801201" w:rsidTr="00F15076">
        <w:trPr>
          <w:trHeight w:val="315"/>
        </w:trPr>
        <w:tc>
          <w:tcPr>
            <w:tcW w:w="10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Operating Band</w:t>
            </w:r>
          </w:p>
        </w:tc>
        <w:tc>
          <w:tcPr>
            <w:tcW w:w="63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SCS kHz</w:t>
            </w:r>
          </w:p>
        </w:tc>
        <w:tc>
          <w:tcPr>
            <w:tcW w:w="736"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10</w:t>
            </w:r>
          </w:p>
        </w:tc>
        <w:tc>
          <w:tcPr>
            <w:tcW w:w="795"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15</w:t>
            </w:r>
          </w:p>
        </w:tc>
        <w:tc>
          <w:tcPr>
            <w:tcW w:w="810"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20</w:t>
            </w:r>
          </w:p>
        </w:tc>
        <w:tc>
          <w:tcPr>
            <w:tcW w:w="810"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40</w:t>
            </w:r>
          </w:p>
        </w:tc>
        <w:tc>
          <w:tcPr>
            <w:tcW w:w="810"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50</w:t>
            </w:r>
          </w:p>
        </w:tc>
        <w:tc>
          <w:tcPr>
            <w:tcW w:w="810"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60</w:t>
            </w:r>
          </w:p>
        </w:tc>
        <w:tc>
          <w:tcPr>
            <w:tcW w:w="810"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80</w:t>
            </w:r>
          </w:p>
        </w:tc>
        <w:tc>
          <w:tcPr>
            <w:tcW w:w="990"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100</w:t>
            </w:r>
          </w:p>
        </w:tc>
        <w:tc>
          <w:tcPr>
            <w:tcW w:w="12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Duplex Mode</w:t>
            </w:r>
          </w:p>
        </w:tc>
      </w:tr>
      <w:tr w:rsidR="0000528A" w:rsidRPr="00801201" w:rsidTr="00F15076">
        <w:trPr>
          <w:trHeight w:val="365"/>
        </w:trPr>
        <w:tc>
          <w:tcPr>
            <w:tcW w:w="1067" w:type="dxa"/>
            <w:vMerge/>
            <w:tcBorders>
              <w:top w:val="single" w:sz="8" w:space="0" w:color="auto"/>
              <w:left w:val="single" w:sz="8" w:space="0" w:color="auto"/>
              <w:bottom w:val="single" w:sz="8" w:space="0" w:color="000000"/>
              <w:right w:val="single" w:sz="8" w:space="0" w:color="auto"/>
            </w:tcBorders>
            <w:vAlign w:val="center"/>
            <w:hideMark/>
          </w:tcPr>
          <w:p w:rsidR="0000528A" w:rsidRPr="00801201" w:rsidRDefault="0000528A" w:rsidP="00F15076">
            <w:pPr>
              <w:spacing w:after="0"/>
              <w:rPr>
                <w:rFonts w:ascii="Arial" w:hAnsi="Arial" w:cs="Arial"/>
                <w:b/>
                <w:bCs/>
                <w:color w:val="000000"/>
                <w:lang w:val="en-US"/>
              </w:rPr>
            </w:pPr>
          </w:p>
        </w:tc>
        <w:tc>
          <w:tcPr>
            <w:tcW w:w="632" w:type="dxa"/>
            <w:vMerge/>
            <w:tcBorders>
              <w:top w:val="single" w:sz="8" w:space="0" w:color="auto"/>
              <w:left w:val="single" w:sz="8" w:space="0" w:color="auto"/>
              <w:bottom w:val="single" w:sz="8" w:space="0" w:color="000000"/>
              <w:right w:val="single" w:sz="8" w:space="0" w:color="auto"/>
            </w:tcBorders>
            <w:vAlign w:val="center"/>
            <w:hideMark/>
          </w:tcPr>
          <w:p w:rsidR="0000528A" w:rsidRPr="00801201" w:rsidRDefault="0000528A" w:rsidP="00F15076">
            <w:pPr>
              <w:spacing w:after="0"/>
              <w:rPr>
                <w:rFonts w:ascii="Arial" w:hAnsi="Arial" w:cs="Arial"/>
                <w:b/>
                <w:bCs/>
                <w:color w:val="000000"/>
                <w:lang w:val="en-US"/>
              </w:rPr>
            </w:pPr>
          </w:p>
        </w:tc>
        <w:tc>
          <w:tcPr>
            <w:tcW w:w="736" w:type="dxa"/>
            <w:tcBorders>
              <w:top w:val="nil"/>
              <w:left w:val="nil"/>
              <w:bottom w:val="nil"/>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MHz</w:t>
            </w:r>
          </w:p>
        </w:tc>
        <w:tc>
          <w:tcPr>
            <w:tcW w:w="795" w:type="dxa"/>
            <w:tcBorders>
              <w:top w:val="nil"/>
              <w:left w:val="nil"/>
              <w:bottom w:val="nil"/>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MHz</w:t>
            </w:r>
          </w:p>
        </w:tc>
        <w:tc>
          <w:tcPr>
            <w:tcW w:w="810" w:type="dxa"/>
            <w:tcBorders>
              <w:top w:val="nil"/>
              <w:left w:val="nil"/>
              <w:bottom w:val="nil"/>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MHz</w:t>
            </w:r>
          </w:p>
        </w:tc>
        <w:tc>
          <w:tcPr>
            <w:tcW w:w="810" w:type="dxa"/>
            <w:tcBorders>
              <w:top w:val="nil"/>
              <w:left w:val="nil"/>
              <w:bottom w:val="nil"/>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MHz</w:t>
            </w:r>
          </w:p>
        </w:tc>
        <w:tc>
          <w:tcPr>
            <w:tcW w:w="810" w:type="dxa"/>
            <w:tcBorders>
              <w:top w:val="nil"/>
              <w:left w:val="nil"/>
              <w:bottom w:val="nil"/>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MHz</w:t>
            </w:r>
          </w:p>
        </w:tc>
        <w:tc>
          <w:tcPr>
            <w:tcW w:w="810" w:type="dxa"/>
            <w:tcBorders>
              <w:top w:val="nil"/>
              <w:left w:val="nil"/>
              <w:bottom w:val="nil"/>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MHz</w:t>
            </w:r>
          </w:p>
        </w:tc>
        <w:tc>
          <w:tcPr>
            <w:tcW w:w="810" w:type="dxa"/>
            <w:tcBorders>
              <w:top w:val="nil"/>
              <w:left w:val="nil"/>
              <w:bottom w:val="nil"/>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MHz</w:t>
            </w:r>
          </w:p>
        </w:tc>
        <w:tc>
          <w:tcPr>
            <w:tcW w:w="990" w:type="dxa"/>
            <w:tcBorders>
              <w:top w:val="nil"/>
              <w:left w:val="nil"/>
              <w:bottom w:val="nil"/>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MHz</w:t>
            </w: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00528A" w:rsidRPr="00801201" w:rsidRDefault="0000528A" w:rsidP="00F15076">
            <w:pPr>
              <w:spacing w:after="0"/>
              <w:rPr>
                <w:rFonts w:ascii="Arial" w:hAnsi="Arial" w:cs="Arial"/>
                <w:b/>
                <w:bCs/>
                <w:color w:val="000000"/>
                <w:lang w:val="en-US"/>
              </w:rPr>
            </w:pPr>
          </w:p>
        </w:tc>
      </w:tr>
      <w:tr w:rsidR="0000528A" w:rsidRPr="00801201" w:rsidTr="00F15076">
        <w:trPr>
          <w:trHeight w:val="315"/>
        </w:trPr>
        <w:tc>
          <w:tcPr>
            <w:tcW w:w="1067" w:type="dxa"/>
            <w:vMerge/>
            <w:tcBorders>
              <w:top w:val="single" w:sz="8" w:space="0" w:color="auto"/>
              <w:left w:val="single" w:sz="8" w:space="0" w:color="auto"/>
              <w:bottom w:val="single" w:sz="8" w:space="0" w:color="000000"/>
              <w:right w:val="single" w:sz="8" w:space="0" w:color="auto"/>
            </w:tcBorders>
            <w:vAlign w:val="center"/>
            <w:hideMark/>
          </w:tcPr>
          <w:p w:rsidR="0000528A" w:rsidRPr="00801201" w:rsidRDefault="0000528A" w:rsidP="00F15076">
            <w:pPr>
              <w:spacing w:after="0"/>
              <w:rPr>
                <w:rFonts w:ascii="Arial" w:hAnsi="Arial" w:cs="Arial"/>
                <w:b/>
                <w:bCs/>
                <w:color w:val="000000"/>
                <w:lang w:val="en-US"/>
              </w:rPr>
            </w:pPr>
          </w:p>
        </w:tc>
        <w:tc>
          <w:tcPr>
            <w:tcW w:w="632" w:type="dxa"/>
            <w:vMerge/>
            <w:tcBorders>
              <w:top w:val="single" w:sz="8" w:space="0" w:color="auto"/>
              <w:left w:val="single" w:sz="8" w:space="0" w:color="auto"/>
              <w:bottom w:val="single" w:sz="8" w:space="0" w:color="000000"/>
              <w:right w:val="single" w:sz="8" w:space="0" w:color="auto"/>
            </w:tcBorders>
            <w:vAlign w:val="center"/>
            <w:hideMark/>
          </w:tcPr>
          <w:p w:rsidR="0000528A" w:rsidRPr="00801201" w:rsidRDefault="0000528A" w:rsidP="00F15076">
            <w:pPr>
              <w:spacing w:after="0"/>
              <w:rPr>
                <w:rFonts w:ascii="Arial" w:hAnsi="Arial" w:cs="Arial"/>
                <w:b/>
                <w:bCs/>
                <w:color w:val="000000"/>
                <w:lang w:val="en-US"/>
              </w:rPr>
            </w:pPr>
          </w:p>
        </w:tc>
        <w:tc>
          <w:tcPr>
            <w:tcW w:w="736"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w:t>
            </w:r>
            <w:proofErr w:type="spellStart"/>
            <w:r w:rsidRPr="00801201">
              <w:rPr>
                <w:rFonts w:ascii="Arial" w:hAnsi="Arial" w:cs="Arial"/>
                <w:b/>
                <w:bCs/>
                <w:color w:val="000000"/>
                <w:lang w:val="en-US"/>
              </w:rPr>
              <w:t>dBm</w:t>
            </w:r>
            <w:proofErr w:type="spellEnd"/>
            <w:r w:rsidRPr="00801201">
              <w:rPr>
                <w:rFonts w:ascii="Arial" w:hAnsi="Arial" w:cs="Arial"/>
                <w:b/>
                <w:bCs/>
                <w:color w:val="000000"/>
                <w:lang w:val="en-US"/>
              </w:rPr>
              <w:t>)</w:t>
            </w:r>
          </w:p>
        </w:tc>
        <w:tc>
          <w:tcPr>
            <w:tcW w:w="795"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w:t>
            </w:r>
            <w:proofErr w:type="spellStart"/>
            <w:r w:rsidRPr="00801201">
              <w:rPr>
                <w:rFonts w:ascii="Arial" w:hAnsi="Arial" w:cs="Arial"/>
                <w:b/>
                <w:bCs/>
                <w:color w:val="000000"/>
                <w:lang w:val="en-US"/>
              </w:rPr>
              <w:t>dBm</w:t>
            </w:r>
            <w:proofErr w:type="spellEnd"/>
            <w:r w:rsidRPr="00801201">
              <w:rPr>
                <w:rFonts w:ascii="Arial" w:hAnsi="Arial" w:cs="Arial"/>
                <w:b/>
                <w:bCs/>
                <w:color w:val="000000"/>
                <w:lang w:val="en-US"/>
              </w:rPr>
              <w:t>)</w:t>
            </w:r>
          </w:p>
        </w:tc>
        <w:tc>
          <w:tcPr>
            <w:tcW w:w="810"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w:t>
            </w:r>
            <w:proofErr w:type="spellStart"/>
            <w:r w:rsidRPr="00801201">
              <w:rPr>
                <w:rFonts w:ascii="Arial" w:hAnsi="Arial" w:cs="Arial"/>
                <w:b/>
                <w:bCs/>
                <w:color w:val="000000"/>
                <w:lang w:val="en-US"/>
              </w:rPr>
              <w:t>dBm</w:t>
            </w:r>
            <w:proofErr w:type="spellEnd"/>
            <w:r w:rsidRPr="00801201">
              <w:rPr>
                <w:rFonts w:ascii="Arial" w:hAnsi="Arial" w:cs="Arial"/>
                <w:b/>
                <w:bCs/>
                <w:color w:val="000000"/>
                <w:lang w:val="en-US"/>
              </w:rPr>
              <w:t>)</w:t>
            </w:r>
          </w:p>
        </w:tc>
        <w:tc>
          <w:tcPr>
            <w:tcW w:w="810"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w:t>
            </w:r>
            <w:proofErr w:type="spellStart"/>
            <w:r w:rsidRPr="00801201">
              <w:rPr>
                <w:rFonts w:ascii="Arial" w:hAnsi="Arial" w:cs="Arial"/>
                <w:b/>
                <w:bCs/>
                <w:color w:val="000000"/>
                <w:lang w:val="en-US"/>
              </w:rPr>
              <w:t>dBm</w:t>
            </w:r>
            <w:proofErr w:type="spellEnd"/>
            <w:r w:rsidRPr="00801201">
              <w:rPr>
                <w:rFonts w:ascii="Arial" w:hAnsi="Arial" w:cs="Arial"/>
                <w:b/>
                <w:bCs/>
                <w:color w:val="000000"/>
                <w:lang w:val="en-US"/>
              </w:rPr>
              <w:t>)</w:t>
            </w:r>
          </w:p>
        </w:tc>
        <w:tc>
          <w:tcPr>
            <w:tcW w:w="810"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w:t>
            </w:r>
            <w:proofErr w:type="spellStart"/>
            <w:r w:rsidRPr="00801201">
              <w:rPr>
                <w:rFonts w:ascii="Arial" w:hAnsi="Arial" w:cs="Arial"/>
                <w:b/>
                <w:bCs/>
                <w:color w:val="000000"/>
                <w:lang w:val="en-US"/>
              </w:rPr>
              <w:t>dBm</w:t>
            </w:r>
            <w:proofErr w:type="spellEnd"/>
            <w:r w:rsidRPr="00801201">
              <w:rPr>
                <w:rFonts w:ascii="Arial" w:hAnsi="Arial" w:cs="Arial"/>
                <w:b/>
                <w:bCs/>
                <w:color w:val="000000"/>
                <w:lang w:val="en-US"/>
              </w:rPr>
              <w:t>)</w:t>
            </w:r>
          </w:p>
        </w:tc>
        <w:tc>
          <w:tcPr>
            <w:tcW w:w="810"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w:t>
            </w:r>
            <w:proofErr w:type="spellStart"/>
            <w:r w:rsidRPr="00801201">
              <w:rPr>
                <w:rFonts w:ascii="Arial" w:hAnsi="Arial" w:cs="Arial"/>
                <w:b/>
                <w:bCs/>
                <w:color w:val="000000"/>
                <w:lang w:val="en-US"/>
              </w:rPr>
              <w:t>dBm</w:t>
            </w:r>
            <w:proofErr w:type="spellEnd"/>
            <w:r w:rsidRPr="00801201">
              <w:rPr>
                <w:rFonts w:ascii="Arial" w:hAnsi="Arial" w:cs="Arial"/>
                <w:b/>
                <w:bCs/>
                <w:color w:val="000000"/>
                <w:lang w:val="en-US"/>
              </w:rPr>
              <w:t>)</w:t>
            </w:r>
          </w:p>
        </w:tc>
        <w:tc>
          <w:tcPr>
            <w:tcW w:w="810"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F15076">
            <w:pPr>
              <w:spacing w:after="0"/>
              <w:jc w:val="center"/>
              <w:rPr>
                <w:rFonts w:ascii="Arial" w:hAnsi="Arial" w:cs="Arial"/>
                <w:b/>
                <w:bCs/>
                <w:color w:val="000000"/>
                <w:lang w:val="en-US"/>
              </w:rPr>
            </w:pPr>
            <w:r w:rsidRPr="00801201">
              <w:rPr>
                <w:rFonts w:ascii="Arial" w:hAnsi="Arial" w:cs="Arial"/>
                <w:b/>
                <w:bCs/>
                <w:color w:val="000000"/>
                <w:lang w:val="en-US"/>
              </w:rPr>
              <w:t>(</w:t>
            </w:r>
            <w:proofErr w:type="spellStart"/>
            <w:r w:rsidRPr="00801201">
              <w:rPr>
                <w:rFonts w:ascii="Arial" w:hAnsi="Arial" w:cs="Arial"/>
                <w:b/>
                <w:bCs/>
                <w:color w:val="000000"/>
                <w:lang w:val="en-US"/>
              </w:rPr>
              <w:t>dBm</w:t>
            </w:r>
            <w:proofErr w:type="spellEnd"/>
            <w:r w:rsidRPr="00801201">
              <w:rPr>
                <w:rFonts w:ascii="Arial" w:hAnsi="Arial" w:cs="Arial"/>
                <w:b/>
                <w:bCs/>
                <w:color w:val="000000"/>
                <w:lang w:val="en-US"/>
              </w:rPr>
              <w:t>)</w:t>
            </w:r>
          </w:p>
        </w:tc>
        <w:tc>
          <w:tcPr>
            <w:tcW w:w="990"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F15076">
            <w:pPr>
              <w:spacing w:after="0"/>
              <w:jc w:val="center"/>
              <w:rPr>
                <w:rFonts w:ascii="Calibri" w:hAnsi="Calibri"/>
                <w:color w:val="000000"/>
                <w:lang w:val="en-US"/>
              </w:rPr>
            </w:pPr>
            <w:r w:rsidRPr="00801201">
              <w:rPr>
                <w:rFonts w:ascii="Arial" w:hAnsi="Arial" w:cs="Arial"/>
                <w:b/>
                <w:bCs/>
                <w:color w:val="000000"/>
                <w:lang w:val="en-US"/>
              </w:rPr>
              <w:t>(</w:t>
            </w:r>
            <w:proofErr w:type="spellStart"/>
            <w:r w:rsidRPr="00801201">
              <w:rPr>
                <w:rFonts w:ascii="Arial" w:hAnsi="Arial" w:cs="Arial"/>
                <w:b/>
                <w:bCs/>
                <w:color w:val="000000"/>
                <w:lang w:val="en-US"/>
              </w:rPr>
              <w:t>dBm</w:t>
            </w:r>
            <w:proofErr w:type="spellEnd"/>
            <w:r w:rsidRPr="00801201">
              <w:rPr>
                <w:rFonts w:ascii="Arial" w:hAnsi="Arial" w:cs="Arial"/>
                <w:b/>
                <w:bCs/>
                <w:color w:val="000000"/>
                <w:lang w:val="en-US"/>
              </w:rPr>
              <w:t>)</w:t>
            </w: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00528A" w:rsidRPr="00801201" w:rsidRDefault="0000528A" w:rsidP="00F15076">
            <w:pPr>
              <w:spacing w:after="0"/>
              <w:rPr>
                <w:rFonts w:ascii="Arial" w:hAnsi="Arial" w:cs="Arial"/>
                <w:b/>
                <w:bCs/>
                <w:color w:val="000000"/>
                <w:lang w:val="en-US"/>
              </w:rPr>
            </w:pPr>
          </w:p>
        </w:tc>
      </w:tr>
      <w:tr w:rsidR="0000528A" w:rsidRPr="00801201" w:rsidTr="00F15076">
        <w:trPr>
          <w:trHeight w:val="315"/>
        </w:trPr>
        <w:tc>
          <w:tcPr>
            <w:tcW w:w="1067" w:type="dxa"/>
            <w:vMerge w:val="restart"/>
            <w:tcBorders>
              <w:top w:val="nil"/>
              <w:left w:val="single" w:sz="8" w:space="0" w:color="auto"/>
              <w:bottom w:val="single" w:sz="8" w:space="0" w:color="000000"/>
              <w:right w:val="single" w:sz="8" w:space="0" w:color="auto"/>
            </w:tcBorders>
            <w:shd w:val="clear" w:color="auto" w:fill="auto"/>
            <w:vAlign w:val="center"/>
            <w:hideMark/>
          </w:tcPr>
          <w:p w:rsidR="0000528A" w:rsidRPr="00801201" w:rsidRDefault="0000528A" w:rsidP="00F15076">
            <w:pPr>
              <w:spacing w:after="0"/>
              <w:jc w:val="center"/>
              <w:rPr>
                <w:rFonts w:ascii="Calibri" w:hAnsi="Calibri"/>
                <w:color w:val="000000"/>
                <w:lang w:val="en-US"/>
              </w:rPr>
            </w:pPr>
            <w:r w:rsidRPr="00801201">
              <w:rPr>
                <w:rFonts w:ascii="Calibri" w:hAnsi="Calibri"/>
                <w:color w:val="000000"/>
                <w:lang w:val="en-US"/>
              </w:rPr>
              <w:t>n77</w:t>
            </w:r>
            <w:r>
              <w:rPr>
                <w:rFonts w:ascii="Calibri" w:hAnsi="Calibri"/>
                <w:color w:val="000000"/>
                <w:lang w:val="en-US"/>
              </w:rPr>
              <w:t xml:space="preserve"> (3.3 to 3.8 GHz)</w:t>
            </w:r>
          </w:p>
        </w:tc>
        <w:tc>
          <w:tcPr>
            <w:tcW w:w="632"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F15076">
            <w:pPr>
              <w:spacing w:after="0"/>
              <w:jc w:val="center"/>
              <w:rPr>
                <w:rFonts w:ascii="Calibri" w:hAnsi="Calibri"/>
                <w:color w:val="000000"/>
                <w:lang w:val="en-US"/>
              </w:rPr>
            </w:pPr>
            <w:r w:rsidRPr="00801201">
              <w:rPr>
                <w:rFonts w:ascii="Calibri" w:hAnsi="Calibri"/>
                <w:color w:val="000000"/>
                <w:lang w:val="en-US"/>
              </w:rPr>
              <w:t>15</w:t>
            </w:r>
          </w:p>
        </w:tc>
        <w:tc>
          <w:tcPr>
            <w:tcW w:w="736"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-95.8</w:t>
            </w:r>
          </w:p>
        </w:tc>
        <w:tc>
          <w:tcPr>
            <w:tcW w:w="795"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-94.0</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-92.7</w:t>
            </w:r>
          </w:p>
        </w:tc>
        <w:tc>
          <w:tcPr>
            <w:tcW w:w="810" w:type="dxa"/>
            <w:tcBorders>
              <w:top w:val="nil"/>
              <w:left w:val="nil"/>
              <w:bottom w:val="single" w:sz="8" w:space="0" w:color="auto"/>
              <w:right w:val="single" w:sz="8" w:space="0" w:color="auto"/>
            </w:tcBorders>
            <w:shd w:val="clear" w:color="auto" w:fill="auto"/>
            <w:hideMark/>
          </w:tcPr>
          <w:p w:rsidR="0000528A" w:rsidRPr="00801201" w:rsidRDefault="0000528A" w:rsidP="00F15076">
            <w:pPr>
              <w:jc w:val="center"/>
              <w:rPr>
                <w:rFonts w:ascii="Calibri" w:hAnsi="Calibri"/>
              </w:rPr>
            </w:pPr>
            <w:r w:rsidRPr="00801201">
              <w:rPr>
                <w:rFonts w:ascii="Calibri" w:hAnsi="Calibri"/>
              </w:rPr>
              <w:t>-89.6</w:t>
            </w:r>
          </w:p>
        </w:tc>
        <w:tc>
          <w:tcPr>
            <w:tcW w:w="810" w:type="dxa"/>
            <w:tcBorders>
              <w:top w:val="nil"/>
              <w:left w:val="nil"/>
              <w:bottom w:val="single" w:sz="8" w:space="0" w:color="auto"/>
              <w:right w:val="single" w:sz="8" w:space="0" w:color="auto"/>
            </w:tcBorders>
            <w:shd w:val="clear" w:color="auto" w:fill="auto"/>
            <w:hideMark/>
          </w:tcPr>
          <w:p w:rsidR="0000528A" w:rsidRPr="00801201" w:rsidRDefault="0000528A" w:rsidP="00F15076">
            <w:pPr>
              <w:jc w:val="center"/>
              <w:rPr>
                <w:rFonts w:ascii="Calibri" w:hAnsi="Calibri"/>
              </w:rPr>
            </w:pPr>
            <w:r w:rsidRPr="00801201">
              <w:rPr>
                <w:rFonts w:ascii="Calibri" w:hAnsi="Calibri"/>
              </w:rPr>
              <w:t>-88.6</w:t>
            </w:r>
          </w:p>
        </w:tc>
        <w:tc>
          <w:tcPr>
            <w:tcW w:w="810" w:type="dxa"/>
            <w:tcBorders>
              <w:top w:val="single" w:sz="8" w:space="0" w:color="auto"/>
              <w:left w:val="nil"/>
              <w:bottom w:val="single" w:sz="8" w:space="0" w:color="auto"/>
              <w:right w:val="single" w:sz="8" w:space="0" w:color="auto"/>
            </w:tcBorders>
            <w:shd w:val="clear" w:color="auto" w:fill="auto"/>
            <w:vAlign w:val="center"/>
            <w:hideMark/>
          </w:tcPr>
          <w:p w:rsidR="0000528A" w:rsidRPr="00801201" w:rsidRDefault="0000528A" w:rsidP="00F15076">
            <w:pPr>
              <w:spacing w:after="0"/>
              <w:jc w:val="center"/>
              <w:rPr>
                <w:rFonts w:ascii="Calibri" w:hAnsi="Calibri"/>
                <w:color w:val="000000"/>
                <w:lang w:val="en-US"/>
              </w:rPr>
            </w:pPr>
          </w:p>
        </w:tc>
        <w:tc>
          <w:tcPr>
            <w:tcW w:w="810" w:type="dxa"/>
            <w:tcBorders>
              <w:top w:val="single" w:sz="8" w:space="0" w:color="auto"/>
              <w:left w:val="nil"/>
              <w:bottom w:val="single" w:sz="8" w:space="0" w:color="auto"/>
              <w:right w:val="single" w:sz="8" w:space="0" w:color="auto"/>
            </w:tcBorders>
            <w:shd w:val="clear" w:color="auto" w:fill="auto"/>
            <w:vAlign w:val="center"/>
          </w:tcPr>
          <w:p w:rsidR="0000528A" w:rsidRPr="00801201" w:rsidRDefault="0000528A" w:rsidP="00F15076">
            <w:pPr>
              <w:spacing w:after="0"/>
              <w:jc w:val="center"/>
              <w:rPr>
                <w:rFonts w:ascii="Calibri" w:hAnsi="Calibri"/>
                <w:color w:val="000000"/>
                <w:lang w:val="en-US"/>
              </w:rPr>
            </w:pPr>
          </w:p>
        </w:tc>
        <w:tc>
          <w:tcPr>
            <w:tcW w:w="990" w:type="dxa"/>
            <w:tcBorders>
              <w:top w:val="single" w:sz="8" w:space="0" w:color="auto"/>
              <w:left w:val="nil"/>
              <w:bottom w:val="single" w:sz="8" w:space="0" w:color="auto"/>
              <w:right w:val="single" w:sz="8" w:space="0" w:color="auto"/>
            </w:tcBorders>
            <w:shd w:val="clear" w:color="auto" w:fill="auto"/>
            <w:vAlign w:val="center"/>
          </w:tcPr>
          <w:p w:rsidR="0000528A" w:rsidRPr="00801201" w:rsidRDefault="0000528A" w:rsidP="00F15076">
            <w:pPr>
              <w:spacing w:after="0"/>
              <w:jc w:val="center"/>
              <w:rPr>
                <w:rFonts w:ascii="Calibri" w:hAnsi="Calibri"/>
                <w:color w:val="000000"/>
                <w:lang w:val="en-US"/>
              </w:rPr>
            </w:pPr>
          </w:p>
        </w:tc>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rsidR="0000528A" w:rsidRPr="00801201" w:rsidRDefault="0000528A" w:rsidP="00F15076">
            <w:pPr>
              <w:spacing w:after="0"/>
              <w:jc w:val="center"/>
              <w:rPr>
                <w:rFonts w:ascii="Calibri" w:hAnsi="Calibri" w:cs="Arial"/>
                <w:color w:val="000000"/>
                <w:lang w:val="en-US"/>
              </w:rPr>
            </w:pPr>
            <w:r w:rsidRPr="00801201">
              <w:rPr>
                <w:rFonts w:ascii="Calibri" w:hAnsi="Calibri" w:cs="Arial"/>
                <w:color w:val="000000"/>
                <w:lang w:val="en-US"/>
              </w:rPr>
              <w:t>TDD</w:t>
            </w:r>
          </w:p>
        </w:tc>
      </w:tr>
      <w:tr w:rsidR="0000528A" w:rsidRPr="00801201" w:rsidTr="00F15076">
        <w:trPr>
          <w:trHeight w:val="315"/>
        </w:trPr>
        <w:tc>
          <w:tcPr>
            <w:tcW w:w="1067"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F15076">
            <w:pPr>
              <w:spacing w:after="0"/>
              <w:rPr>
                <w:rFonts w:ascii="Calibri" w:hAnsi="Calibri"/>
                <w:color w:val="000000"/>
                <w:lang w:val="en-US"/>
              </w:rPr>
            </w:pPr>
          </w:p>
        </w:tc>
        <w:tc>
          <w:tcPr>
            <w:tcW w:w="632"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F15076">
            <w:pPr>
              <w:spacing w:after="0"/>
              <w:jc w:val="center"/>
              <w:rPr>
                <w:rFonts w:ascii="Calibri" w:hAnsi="Calibri"/>
                <w:color w:val="000000"/>
                <w:lang w:val="en-US"/>
              </w:rPr>
            </w:pPr>
            <w:r w:rsidRPr="00801201">
              <w:rPr>
                <w:rFonts w:ascii="Calibri" w:hAnsi="Calibri"/>
                <w:color w:val="000000"/>
                <w:lang w:val="en-US"/>
              </w:rPr>
              <w:t>30</w:t>
            </w:r>
          </w:p>
        </w:tc>
        <w:tc>
          <w:tcPr>
            <w:tcW w:w="736"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-96.1</w:t>
            </w:r>
          </w:p>
        </w:tc>
        <w:tc>
          <w:tcPr>
            <w:tcW w:w="795"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-94.1</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-92.9</w:t>
            </w:r>
          </w:p>
        </w:tc>
        <w:tc>
          <w:tcPr>
            <w:tcW w:w="810" w:type="dxa"/>
            <w:tcBorders>
              <w:top w:val="nil"/>
              <w:left w:val="nil"/>
              <w:bottom w:val="single" w:sz="8" w:space="0" w:color="auto"/>
              <w:right w:val="single" w:sz="8" w:space="0" w:color="auto"/>
            </w:tcBorders>
            <w:shd w:val="clear" w:color="auto" w:fill="auto"/>
            <w:hideMark/>
          </w:tcPr>
          <w:p w:rsidR="0000528A" w:rsidRPr="00801201" w:rsidRDefault="0000528A" w:rsidP="00F15076">
            <w:pPr>
              <w:jc w:val="center"/>
              <w:rPr>
                <w:rFonts w:ascii="Calibri" w:hAnsi="Calibri"/>
              </w:rPr>
            </w:pPr>
            <w:r w:rsidRPr="00801201">
              <w:rPr>
                <w:rFonts w:ascii="Calibri" w:hAnsi="Calibri"/>
              </w:rPr>
              <w:t>-89.7</w:t>
            </w:r>
          </w:p>
        </w:tc>
        <w:tc>
          <w:tcPr>
            <w:tcW w:w="810" w:type="dxa"/>
            <w:tcBorders>
              <w:top w:val="nil"/>
              <w:left w:val="nil"/>
              <w:bottom w:val="single" w:sz="8" w:space="0" w:color="auto"/>
              <w:right w:val="single" w:sz="8" w:space="0" w:color="auto"/>
            </w:tcBorders>
            <w:shd w:val="clear" w:color="auto" w:fill="auto"/>
            <w:hideMark/>
          </w:tcPr>
          <w:p w:rsidR="0000528A" w:rsidRPr="00801201" w:rsidRDefault="0000528A" w:rsidP="00F15076">
            <w:pPr>
              <w:jc w:val="center"/>
              <w:rPr>
                <w:rFonts w:ascii="Calibri" w:hAnsi="Calibri"/>
              </w:rPr>
            </w:pPr>
            <w:r w:rsidRPr="00801201">
              <w:rPr>
                <w:rFonts w:ascii="Calibri" w:hAnsi="Calibri"/>
              </w:rPr>
              <w:t>-88.7</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-87.9</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-86.6</w:t>
            </w:r>
          </w:p>
        </w:tc>
        <w:tc>
          <w:tcPr>
            <w:tcW w:w="99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-85.6</w:t>
            </w:r>
          </w:p>
        </w:tc>
        <w:tc>
          <w:tcPr>
            <w:tcW w:w="1260"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F15076">
            <w:pPr>
              <w:spacing w:after="0"/>
              <w:rPr>
                <w:rFonts w:ascii="Calibri" w:hAnsi="Calibri" w:cs="Arial"/>
                <w:color w:val="000000"/>
                <w:lang w:val="en-US"/>
              </w:rPr>
            </w:pPr>
          </w:p>
        </w:tc>
      </w:tr>
      <w:tr w:rsidR="0000528A" w:rsidRPr="00801201" w:rsidTr="00F15076">
        <w:trPr>
          <w:trHeight w:val="315"/>
        </w:trPr>
        <w:tc>
          <w:tcPr>
            <w:tcW w:w="1067"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F15076">
            <w:pPr>
              <w:spacing w:after="0"/>
              <w:rPr>
                <w:rFonts w:ascii="Calibri" w:hAnsi="Calibri"/>
                <w:color w:val="000000"/>
                <w:lang w:val="en-US"/>
              </w:rPr>
            </w:pPr>
          </w:p>
        </w:tc>
        <w:tc>
          <w:tcPr>
            <w:tcW w:w="632"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F15076">
            <w:pPr>
              <w:spacing w:after="0"/>
              <w:jc w:val="center"/>
              <w:rPr>
                <w:rFonts w:ascii="Calibri" w:hAnsi="Calibri"/>
                <w:color w:val="000000"/>
                <w:lang w:val="en-US"/>
              </w:rPr>
            </w:pPr>
            <w:r w:rsidRPr="00801201">
              <w:rPr>
                <w:rFonts w:ascii="Calibri" w:hAnsi="Calibri"/>
                <w:color w:val="000000"/>
                <w:lang w:val="en-US"/>
              </w:rPr>
              <w:t>60</w:t>
            </w:r>
          </w:p>
        </w:tc>
        <w:tc>
          <w:tcPr>
            <w:tcW w:w="736"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-96.5</w:t>
            </w:r>
          </w:p>
        </w:tc>
        <w:tc>
          <w:tcPr>
            <w:tcW w:w="795"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-94.4</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-93.1</w:t>
            </w:r>
          </w:p>
        </w:tc>
        <w:tc>
          <w:tcPr>
            <w:tcW w:w="810" w:type="dxa"/>
            <w:tcBorders>
              <w:top w:val="nil"/>
              <w:left w:val="nil"/>
              <w:bottom w:val="single" w:sz="8" w:space="0" w:color="auto"/>
              <w:right w:val="single" w:sz="8" w:space="0" w:color="auto"/>
            </w:tcBorders>
            <w:shd w:val="clear" w:color="auto" w:fill="auto"/>
            <w:hideMark/>
          </w:tcPr>
          <w:p w:rsidR="0000528A" w:rsidRPr="00801201" w:rsidRDefault="0000528A" w:rsidP="00F15076">
            <w:pPr>
              <w:jc w:val="center"/>
              <w:rPr>
                <w:rFonts w:ascii="Calibri" w:hAnsi="Calibri"/>
              </w:rPr>
            </w:pPr>
            <w:r w:rsidRPr="00801201">
              <w:rPr>
                <w:rFonts w:ascii="Calibri" w:hAnsi="Calibri"/>
              </w:rPr>
              <w:t>-89.9</w:t>
            </w:r>
          </w:p>
        </w:tc>
        <w:tc>
          <w:tcPr>
            <w:tcW w:w="810" w:type="dxa"/>
            <w:tcBorders>
              <w:top w:val="nil"/>
              <w:left w:val="nil"/>
              <w:bottom w:val="single" w:sz="8" w:space="0" w:color="auto"/>
              <w:right w:val="single" w:sz="8" w:space="0" w:color="auto"/>
            </w:tcBorders>
            <w:shd w:val="clear" w:color="auto" w:fill="auto"/>
            <w:hideMark/>
          </w:tcPr>
          <w:p w:rsidR="0000528A" w:rsidRPr="00801201" w:rsidRDefault="0000528A" w:rsidP="00F15076">
            <w:pPr>
              <w:jc w:val="center"/>
              <w:rPr>
                <w:rFonts w:ascii="Calibri" w:hAnsi="Calibri"/>
              </w:rPr>
            </w:pPr>
            <w:r w:rsidRPr="00801201">
              <w:rPr>
                <w:rFonts w:ascii="Calibri" w:hAnsi="Calibri"/>
              </w:rPr>
              <w:t>-88.8</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-88.0</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-86.7</w:t>
            </w:r>
          </w:p>
        </w:tc>
        <w:tc>
          <w:tcPr>
            <w:tcW w:w="99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-85.7</w:t>
            </w:r>
          </w:p>
        </w:tc>
        <w:tc>
          <w:tcPr>
            <w:tcW w:w="1260"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F15076">
            <w:pPr>
              <w:spacing w:after="0"/>
              <w:rPr>
                <w:rFonts w:ascii="Calibri" w:hAnsi="Calibri" w:cs="Arial"/>
                <w:color w:val="000000"/>
                <w:lang w:val="en-US"/>
              </w:rPr>
            </w:pPr>
          </w:p>
        </w:tc>
      </w:tr>
      <w:tr w:rsidR="0000528A" w:rsidRPr="00801201" w:rsidTr="00F15076">
        <w:trPr>
          <w:trHeight w:val="315"/>
        </w:trPr>
        <w:tc>
          <w:tcPr>
            <w:tcW w:w="1067" w:type="dxa"/>
            <w:vMerge w:val="restart"/>
            <w:tcBorders>
              <w:top w:val="nil"/>
              <w:left w:val="single" w:sz="8" w:space="0" w:color="auto"/>
              <w:bottom w:val="single" w:sz="8" w:space="0" w:color="000000"/>
              <w:right w:val="single" w:sz="8" w:space="0" w:color="auto"/>
            </w:tcBorders>
            <w:shd w:val="clear" w:color="auto" w:fill="auto"/>
            <w:vAlign w:val="center"/>
            <w:hideMark/>
          </w:tcPr>
          <w:p w:rsidR="0000528A" w:rsidRPr="00801201" w:rsidRDefault="0000528A" w:rsidP="00F15076">
            <w:pPr>
              <w:spacing w:after="0"/>
              <w:jc w:val="center"/>
              <w:rPr>
                <w:rFonts w:ascii="Calibri" w:hAnsi="Calibri"/>
                <w:color w:val="000000"/>
                <w:lang w:val="en-US"/>
              </w:rPr>
            </w:pPr>
            <w:r w:rsidRPr="00801201">
              <w:rPr>
                <w:rFonts w:ascii="Calibri" w:hAnsi="Calibri"/>
                <w:color w:val="000000"/>
                <w:lang w:val="en-US"/>
              </w:rPr>
              <w:t>n77 (3.8 to 4.2 GHz)</w:t>
            </w:r>
          </w:p>
        </w:tc>
        <w:tc>
          <w:tcPr>
            <w:tcW w:w="632"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F15076">
            <w:pPr>
              <w:spacing w:after="0"/>
              <w:jc w:val="center"/>
              <w:rPr>
                <w:rFonts w:ascii="Calibri" w:hAnsi="Calibri"/>
                <w:color w:val="000000"/>
                <w:lang w:val="en-US"/>
              </w:rPr>
            </w:pPr>
            <w:r w:rsidRPr="00801201">
              <w:rPr>
                <w:rFonts w:ascii="Calibri" w:hAnsi="Calibri"/>
                <w:color w:val="000000"/>
                <w:lang w:val="en-US"/>
              </w:rPr>
              <w:t>15</w:t>
            </w:r>
          </w:p>
        </w:tc>
        <w:tc>
          <w:tcPr>
            <w:tcW w:w="736"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-95.3</w:t>
            </w:r>
          </w:p>
        </w:tc>
        <w:tc>
          <w:tcPr>
            <w:tcW w:w="795"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-93.5</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-92.2</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-89.1</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-88.1</w:t>
            </w:r>
          </w:p>
        </w:tc>
        <w:tc>
          <w:tcPr>
            <w:tcW w:w="810" w:type="dxa"/>
            <w:tcBorders>
              <w:top w:val="single" w:sz="8" w:space="0" w:color="auto"/>
              <w:left w:val="nil"/>
              <w:bottom w:val="single" w:sz="8" w:space="0" w:color="auto"/>
              <w:right w:val="single" w:sz="8" w:space="0" w:color="000000"/>
            </w:tcBorders>
            <w:shd w:val="clear" w:color="auto" w:fill="auto"/>
            <w:noWrap/>
            <w:vAlign w:val="bottom"/>
            <w:hideMark/>
          </w:tcPr>
          <w:p w:rsidR="0000528A" w:rsidRPr="00801201" w:rsidRDefault="0000528A" w:rsidP="00F15076">
            <w:pPr>
              <w:spacing w:after="0"/>
              <w:jc w:val="center"/>
              <w:rPr>
                <w:rFonts w:ascii="Calibri" w:hAnsi="Calibri"/>
                <w:color w:val="000000"/>
                <w:lang w:val="en-US"/>
              </w:rPr>
            </w:pPr>
          </w:p>
        </w:tc>
        <w:tc>
          <w:tcPr>
            <w:tcW w:w="810" w:type="dxa"/>
            <w:tcBorders>
              <w:top w:val="single" w:sz="8" w:space="0" w:color="auto"/>
              <w:left w:val="nil"/>
              <w:bottom w:val="single" w:sz="8" w:space="0" w:color="auto"/>
              <w:right w:val="single" w:sz="8" w:space="0" w:color="000000"/>
            </w:tcBorders>
            <w:shd w:val="clear" w:color="auto" w:fill="auto"/>
            <w:vAlign w:val="bottom"/>
          </w:tcPr>
          <w:p w:rsidR="0000528A" w:rsidRPr="00801201" w:rsidRDefault="0000528A" w:rsidP="00F15076">
            <w:pPr>
              <w:spacing w:after="0"/>
              <w:jc w:val="center"/>
              <w:rPr>
                <w:rFonts w:ascii="Calibri" w:hAnsi="Calibri"/>
                <w:color w:val="000000"/>
                <w:lang w:val="en-US"/>
              </w:rPr>
            </w:pPr>
          </w:p>
        </w:tc>
        <w:tc>
          <w:tcPr>
            <w:tcW w:w="990" w:type="dxa"/>
            <w:tcBorders>
              <w:top w:val="single" w:sz="8" w:space="0" w:color="auto"/>
              <w:left w:val="nil"/>
              <w:bottom w:val="single" w:sz="8" w:space="0" w:color="auto"/>
              <w:right w:val="single" w:sz="8" w:space="0" w:color="000000"/>
            </w:tcBorders>
            <w:shd w:val="clear" w:color="auto" w:fill="auto"/>
            <w:vAlign w:val="bottom"/>
          </w:tcPr>
          <w:p w:rsidR="0000528A" w:rsidRPr="00801201" w:rsidRDefault="0000528A" w:rsidP="00F15076">
            <w:pPr>
              <w:spacing w:after="0"/>
              <w:jc w:val="center"/>
              <w:rPr>
                <w:rFonts w:ascii="Calibri" w:hAnsi="Calibri"/>
                <w:color w:val="000000"/>
                <w:lang w:val="en-US"/>
              </w:rPr>
            </w:pPr>
          </w:p>
        </w:tc>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rsidR="0000528A" w:rsidRPr="00801201" w:rsidRDefault="0000528A" w:rsidP="00F15076">
            <w:pPr>
              <w:spacing w:after="0"/>
              <w:jc w:val="center"/>
              <w:rPr>
                <w:rFonts w:ascii="Calibri" w:hAnsi="Calibri" w:cs="Arial"/>
                <w:color w:val="000000"/>
                <w:lang w:val="en-US"/>
              </w:rPr>
            </w:pPr>
            <w:r w:rsidRPr="00801201">
              <w:rPr>
                <w:rFonts w:ascii="Calibri" w:hAnsi="Calibri" w:cs="Arial"/>
                <w:color w:val="000000"/>
                <w:lang w:val="en-US"/>
              </w:rPr>
              <w:t>TDD</w:t>
            </w:r>
          </w:p>
        </w:tc>
      </w:tr>
      <w:tr w:rsidR="0000528A" w:rsidRPr="00801201" w:rsidTr="00F15076">
        <w:trPr>
          <w:trHeight w:val="315"/>
        </w:trPr>
        <w:tc>
          <w:tcPr>
            <w:tcW w:w="1067"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F15076">
            <w:pPr>
              <w:spacing w:after="0"/>
              <w:rPr>
                <w:rFonts w:ascii="Calibri" w:hAnsi="Calibri"/>
                <w:color w:val="000000"/>
                <w:lang w:val="en-US"/>
              </w:rPr>
            </w:pPr>
          </w:p>
        </w:tc>
        <w:tc>
          <w:tcPr>
            <w:tcW w:w="632"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F15076">
            <w:pPr>
              <w:spacing w:after="0"/>
              <w:jc w:val="center"/>
              <w:rPr>
                <w:rFonts w:ascii="Calibri" w:hAnsi="Calibri"/>
                <w:color w:val="000000"/>
                <w:lang w:val="en-US"/>
              </w:rPr>
            </w:pPr>
            <w:r w:rsidRPr="00801201">
              <w:rPr>
                <w:rFonts w:ascii="Calibri" w:hAnsi="Calibri"/>
                <w:color w:val="000000"/>
                <w:lang w:val="en-US"/>
              </w:rPr>
              <w:t>30</w:t>
            </w:r>
          </w:p>
        </w:tc>
        <w:tc>
          <w:tcPr>
            <w:tcW w:w="736"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-95.6</w:t>
            </w:r>
          </w:p>
        </w:tc>
        <w:tc>
          <w:tcPr>
            <w:tcW w:w="795"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-93.6</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-92.4</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-89.2</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-88.2</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-87.4</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-86.1</w:t>
            </w:r>
          </w:p>
        </w:tc>
        <w:tc>
          <w:tcPr>
            <w:tcW w:w="99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-85.1</w:t>
            </w:r>
          </w:p>
        </w:tc>
        <w:tc>
          <w:tcPr>
            <w:tcW w:w="1260"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F15076">
            <w:pPr>
              <w:spacing w:after="0"/>
              <w:rPr>
                <w:rFonts w:ascii="Calibri" w:hAnsi="Calibri" w:cs="Arial"/>
                <w:color w:val="000000"/>
                <w:lang w:val="en-US"/>
              </w:rPr>
            </w:pPr>
          </w:p>
        </w:tc>
      </w:tr>
      <w:tr w:rsidR="0000528A" w:rsidRPr="00801201" w:rsidTr="00F15076">
        <w:trPr>
          <w:trHeight w:val="315"/>
        </w:trPr>
        <w:tc>
          <w:tcPr>
            <w:tcW w:w="1067"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F15076">
            <w:pPr>
              <w:spacing w:after="0"/>
              <w:rPr>
                <w:rFonts w:ascii="Calibri" w:hAnsi="Calibri"/>
                <w:color w:val="000000"/>
                <w:lang w:val="en-US"/>
              </w:rPr>
            </w:pPr>
          </w:p>
        </w:tc>
        <w:tc>
          <w:tcPr>
            <w:tcW w:w="632"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F15076">
            <w:pPr>
              <w:spacing w:after="0"/>
              <w:jc w:val="center"/>
              <w:rPr>
                <w:rFonts w:ascii="Calibri" w:hAnsi="Calibri"/>
                <w:color w:val="000000"/>
                <w:lang w:val="en-US"/>
              </w:rPr>
            </w:pPr>
            <w:r w:rsidRPr="00801201">
              <w:rPr>
                <w:rFonts w:ascii="Calibri" w:hAnsi="Calibri"/>
                <w:color w:val="000000"/>
                <w:lang w:val="en-US"/>
              </w:rPr>
              <w:t>60</w:t>
            </w:r>
          </w:p>
        </w:tc>
        <w:tc>
          <w:tcPr>
            <w:tcW w:w="736"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-96.0</w:t>
            </w:r>
          </w:p>
        </w:tc>
        <w:tc>
          <w:tcPr>
            <w:tcW w:w="795"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-93.9</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-92.6</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-89.4</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-88.3</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-87.5</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-86.2</w:t>
            </w:r>
          </w:p>
        </w:tc>
        <w:tc>
          <w:tcPr>
            <w:tcW w:w="990" w:type="dxa"/>
            <w:tcBorders>
              <w:top w:val="nil"/>
              <w:left w:val="nil"/>
              <w:bottom w:val="single" w:sz="8" w:space="0" w:color="auto"/>
              <w:right w:val="single" w:sz="8" w:space="0" w:color="auto"/>
            </w:tcBorders>
            <w:shd w:val="clear" w:color="auto" w:fill="auto"/>
            <w:noWrap/>
            <w:hideMark/>
          </w:tcPr>
          <w:p w:rsidR="0000528A" w:rsidRPr="00801201" w:rsidRDefault="0000528A" w:rsidP="00F15076">
            <w:pPr>
              <w:jc w:val="center"/>
              <w:rPr>
                <w:rFonts w:ascii="Calibri" w:hAnsi="Calibri"/>
              </w:rPr>
            </w:pPr>
            <w:r w:rsidRPr="00801201">
              <w:rPr>
                <w:rFonts w:ascii="Calibri" w:hAnsi="Calibri"/>
              </w:rPr>
              <w:t>-85.2</w:t>
            </w:r>
          </w:p>
        </w:tc>
        <w:tc>
          <w:tcPr>
            <w:tcW w:w="1260"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F15076">
            <w:pPr>
              <w:spacing w:after="0"/>
              <w:rPr>
                <w:rFonts w:ascii="Calibri" w:hAnsi="Calibri" w:cs="Arial"/>
                <w:color w:val="000000"/>
                <w:lang w:val="en-US"/>
              </w:rPr>
            </w:pPr>
          </w:p>
        </w:tc>
      </w:tr>
    </w:tbl>
    <w:p w:rsidR="00D46755" w:rsidRDefault="00D46755" w:rsidP="00D46755">
      <w:pPr>
        <w:pStyle w:val="4"/>
        <w:rPr>
          <w:lang w:val="en-US" w:eastAsia="zh-CN"/>
        </w:rPr>
      </w:pPr>
      <w:bookmarkStart w:id="172" w:name="_Toc503260569"/>
      <w:bookmarkStart w:id="173" w:name="_Toc507425357"/>
      <w:r>
        <w:rPr>
          <w:rFonts w:hint="eastAsia"/>
          <w:lang w:val="en-US" w:eastAsia="zh-CN"/>
        </w:rPr>
        <w:t>8</w:t>
      </w:r>
      <w:r>
        <w:rPr>
          <w:lang w:val="en-US"/>
        </w:rPr>
        <w:t>.1.2.</w:t>
      </w:r>
      <w:r>
        <w:rPr>
          <w:rFonts w:hint="eastAsia"/>
          <w:lang w:val="en-US" w:eastAsia="zh-CN"/>
        </w:rPr>
        <w:t>2</w:t>
      </w:r>
      <w:r>
        <w:rPr>
          <w:lang w:val="en-US"/>
        </w:rPr>
        <w:tab/>
      </w:r>
      <w:r w:rsidRPr="00570FF5">
        <w:t>Adjacent Channel Selectivity (ACS)</w:t>
      </w:r>
      <w:bookmarkEnd w:id="172"/>
      <w:bookmarkEnd w:id="173"/>
    </w:p>
    <w:p w:rsidR="00B64AB6" w:rsidRPr="00700903" w:rsidRDefault="00B64AB6" w:rsidP="00B64AB6">
      <w:r w:rsidRPr="00B620CC">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w:t>
      </w:r>
      <w:r>
        <w:t>ion on the adjacent channel(</w:t>
      </w:r>
      <w:proofErr w:type="spellStart"/>
      <w:r>
        <w:t>s</w:t>
      </w:r>
      <w:proofErr w:type="spellEnd"/>
      <w:r>
        <w:t xml:space="preserve">). </w:t>
      </w:r>
    </w:p>
    <w:p w:rsidR="00B64AB6" w:rsidRDefault="00B64AB6" w:rsidP="00B64AB6">
      <w:r>
        <w:t>I</w:t>
      </w:r>
      <w:r w:rsidRPr="00D5796A">
        <w:t xml:space="preserve">t is not possible to directly measure the ACS, instead the lower and upper range of test parameters are chosen in Table </w:t>
      </w:r>
      <w:r>
        <w:t>8</w:t>
      </w:r>
      <w:r w:rsidRPr="00D5796A">
        <w:t>.</w:t>
      </w:r>
      <w:r>
        <w:t>1</w:t>
      </w:r>
      <w:r w:rsidRPr="00D5796A">
        <w:t>.</w:t>
      </w:r>
      <w:r>
        <w:t xml:space="preserve">2.2-2 </w:t>
      </w:r>
      <w:r w:rsidRPr="00D5796A">
        <w:t xml:space="preserve">and Table </w:t>
      </w:r>
      <w:r>
        <w:t>8</w:t>
      </w:r>
      <w:r w:rsidRPr="00D5796A">
        <w:t>.</w:t>
      </w:r>
      <w:r>
        <w:t>1</w:t>
      </w:r>
      <w:r w:rsidRPr="00D5796A">
        <w:t>.</w:t>
      </w:r>
      <w:r>
        <w:t>2.2-3</w:t>
      </w:r>
      <w:r w:rsidRPr="00D5796A">
        <w:t xml:space="preserve"> where the throughput shall be ≥ 95% of the maximum throughput of the reference measurement channels as specified in </w:t>
      </w:r>
      <w:r>
        <w:t xml:space="preserve">TS 38.101 </w:t>
      </w:r>
      <w:r w:rsidRPr="00D5796A">
        <w:t xml:space="preserve">Annexes A.2.2, A.2.3 and A.3.2 (with one sided dynamic OCNG Pattern OP.1 FDD/TDD for the DL-signal as described in </w:t>
      </w:r>
      <w:r>
        <w:t xml:space="preserve">TS 38.101 </w:t>
      </w:r>
      <w:r w:rsidRPr="00D5796A">
        <w:t xml:space="preserve">Annex A.5.1.1/A.5.2.1). </w:t>
      </w:r>
    </w:p>
    <w:p w:rsidR="00B64AB6" w:rsidRDefault="00B64AB6" w:rsidP="00187999">
      <w:pPr>
        <w:jc w:val="center"/>
      </w:pPr>
      <w:r w:rsidRPr="00570FF5">
        <w:t xml:space="preserve">Table </w:t>
      </w:r>
      <w:r w:rsidRPr="00187999">
        <w:t>8.1.2.2-1</w:t>
      </w:r>
      <w:r w:rsidRPr="00570FF5">
        <w:t>: Adjacent channel selectivity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6"/>
        <w:gridCol w:w="1377"/>
        <w:gridCol w:w="666"/>
        <w:gridCol w:w="667"/>
        <w:gridCol w:w="667"/>
        <w:gridCol w:w="667"/>
        <w:gridCol w:w="667"/>
        <w:gridCol w:w="667"/>
        <w:gridCol w:w="667"/>
        <w:gridCol w:w="787"/>
        <w:gridCol w:w="667"/>
      </w:tblGrid>
      <w:tr w:rsidR="00B64AB6" w:rsidRPr="00D62DC5" w:rsidTr="00B75CE3">
        <w:tc>
          <w:tcPr>
            <w:tcW w:w="0" w:type="auto"/>
            <w:vMerge w:val="restart"/>
            <w:vAlign w:val="center"/>
          </w:tcPr>
          <w:p w:rsidR="00B64AB6" w:rsidRPr="00D62DC5" w:rsidRDefault="00B64AB6" w:rsidP="00B75CE3">
            <w:pPr>
              <w:pStyle w:val="TAH"/>
            </w:pPr>
            <w:r>
              <w:lastRenderedPageBreak/>
              <w:t>NR</w:t>
            </w:r>
            <w:r w:rsidRPr="00D62DC5">
              <w:t xml:space="preserve"> band</w:t>
            </w:r>
          </w:p>
        </w:tc>
        <w:tc>
          <w:tcPr>
            <w:tcW w:w="0" w:type="auto"/>
            <w:vMerge w:val="restart"/>
            <w:shd w:val="clear" w:color="auto" w:fill="auto"/>
            <w:vAlign w:val="center"/>
          </w:tcPr>
          <w:p w:rsidR="00B64AB6" w:rsidRPr="00D62DC5" w:rsidRDefault="00B64AB6" w:rsidP="00B75CE3">
            <w:pPr>
              <w:pStyle w:val="TAH"/>
            </w:pPr>
            <w:r w:rsidRPr="00D62DC5">
              <w:t>Rx Parameter</w:t>
            </w:r>
          </w:p>
        </w:tc>
        <w:tc>
          <w:tcPr>
            <w:tcW w:w="0" w:type="auto"/>
            <w:vMerge w:val="restart"/>
            <w:shd w:val="clear" w:color="auto" w:fill="auto"/>
            <w:vAlign w:val="center"/>
          </w:tcPr>
          <w:p w:rsidR="00B64AB6" w:rsidRPr="00D62DC5" w:rsidRDefault="00B64AB6" w:rsidP="00B75CE3">
            <w:pPr>
              <w:pStyle w:val="TAH"/>
            </w:pPr>
            <w:r w:rsidRPr="00D62DC5">
              <w:t>Units</w:t>
            </w:r>
          </w:p>
        </w:tc>
        <w:tc>
          <w:tcPr>
            <w:tcW w:w="5351" w:type="dxa"/>
            <w:gridSpan w:val="8"/>
            <w:shd w:val="clear" w:color="auto" w:fill="auto"/>
            <w:vAlign w:val="center"/>
          </w:tcPr>
          <w:p w:rsidR="00B64AB6" w:rsidRPr="00D62DC5" w:rsidRDefault="00B64AB6" w:rsidP="00B75CE3">
            <w:pPr>
              <w:spacing w:after="0"/>
              <w:jc w:val="center"/>
            </w:pPr>
            <w:r w:rsidRPr="00D62DC5">
              <w:t>Channel bandwidth</w:t>
            </w:r>
          </w:p>
        </w:tc>
      </w:tr>
      <w:tr w:rsidR="00B64AB6" w:rsidRPr="00D62DC5" w:rsidTr="00B75CE3">
        <w:tc>
          <w:tcPr>
            <w:tcW w:w="0" w:type="auto"/>
            <w:vMerge/>
            <w:vAlign w:val="center"/>
          </w:tcPr>
          <w:p w:rsidR="00B64AB6" w:rsidRPr="00D62DC5" w:rsidRDefault="00B64AB6" w:rsidP="00B75CE3">
            <w:pPr>
              <w:pStyle w:val="TAH"/>
            </w:pPr>
          </w:p>
        </w:tc>
        <w:tc>
          <w:tcPr>
            <w:tcW w:w="0" w:type="auto"/>
            <w:vMerge/>
            <w:shd w:val="clear" w:color="auto" w:fill="auto"/>
            <w:vAlign w:val="center"/>
          </w:tcPr>
          <w:p w:rsidR="00B64AB6" w:rsidRPr="00D62DC5" w:rsidRDefault="00B64AB6" w:rsidP="00B75CE3">
            <w:pPr>
              <w:pStyle w:val="TAH"/>
            </w:pPr>
          </w:p>
        </w:tc>
        <w:tc>
          <w:tcPr>
            <w:tcW w:w="0" w:type="auto"/>
            <w:vMerge/>
            <w:shd w:val="clear" w:color="auto" w:fill="auto"/>
            <w:vAlign w:val="center"/>
          </w:tcPr>
          <w:p w:rsidR="00B64AB6" w:rsidRPr="00D62DC5" w:rsidRDefault="00B64AB6" w:rsidP="00B75CE3">
            <w:pPr>
              <w:pStyle w:val="TAH"/>
            </w:pPr>
          </w:p>
        </w:tc>
        <w:tc>
          <w:tcPr>
            <w:tcW w:w="0" w:type="auto"/>
            <w:shd w:val="clear" w:color="auto" w:fill="auto"/>
            <w:vAlign w:val="center"/>
          </w:tcPr>
          <w:p w:rsidR="00B64AB6" w:rsidRPr="00D62DC5" w:rsidRDefault="00B64AB6" w:rsidP="00B75CE3">
            <w:pPr>
              <w:pStyle w:val="TAH"/>
            </w:pPr>
            <w:r w:rsidRPr="00D62DC5">
              <w:t>10</w:t>
            </w:r>
            <w:r w:rsidRPr="00D62DC5">
              <w:br/>
              <w:t>MHz</w:t>
            </w:r>
          </w:p>
        </w:tc>
        <w:tc>
          <w:tcPr>
            <w:tcW w:w="0" w:type="auto"/>
            <w:shd w:val="clear" w:color="auto" w:fill="auto"/>
            <w:vAlign w:val="center"/>
          </w:tcPr>
          <w:p w:rsidR="00B64AB6" w:rsidRPr="00D62DC5" w:rsidRDefault="00B64AB6" w:rsidP="00B75CE3">
            <w:pPr>
              <w:pStyle w:val="TAH"/>
            </w:pPr>
            <w:r w:rsidRPr="00D62DC5">
              <w:t>15</w:t>
            </w:r>
            <w:r w:rsidRPr="00D62DC5">
              <w:br/>
              <w:t>MHz</w:t>
            </w:r>
          </w:p>
        </w:tc>
        <w:tc>
          <w:tcPr>
            <w:tcW w:w="0" w:type="auto"/>
            <w:shd w:val="clear" w:color="auto" w:fill="auto"/>
            <w:vAlign w:val="center"/>
          </w:tcPr>
          <w:p w:rsidR="00B64AB6" w:rsidRPr="00D62DC5" w:rsidRDefault="00B64AB6" w:rsidP="00B75CE3">
            <w:pPr>
              <w:pStyle w:val="TAH"/>
            </w:pPr>
            <w:r w:rsidRPr="00D62DC5">
              <w:t>20</w:t>
            </w:r>
            <w:r w:rsidRPr="00D62DC5">
              <w:br/>
              <w:t>MHz</w:t>
            </w:r>
          </w:p>
        </w:tc>
        <w:tc>
          <w:tcPr>
            <w:tcW w:w="0" w:type="auto"/>
            <w:vAlign w:val="center"/>
          </w:tcPr>
          <w:p w:rsidR="00B64AB6" w:rsidRPr="00D62DC5" w:rsidRDefault="00B64AB6" w:rsidP="00B75CE3">
            <w:pPr>
              <w:pStyle w:val="TAH"/>
            </w:pPr>
            <w:r w:rsidRPr="00D62DC5">
              <w:t>40</w:t>
            </w:r>
          </w:p>
          <w:p w:rsidR="00B64AB6" w:rsidRPr="00D62DC5" w:rsidRDefault="00B64AB6" w:rsidP="00B75CE3">
            <w:pPr>
              <w:pStyle w:val="TAH"/>
            </w:pPr>
            <w:r w:rsidRPr="00D62DC5">
              <w:t>MHz</w:t>
            </w:r>
          </w:p>
        </w:tc>
        <w:tc>
          <w:tcPr>
            <w:tcW w:w="0" w:type="auto"/>
            <w:shd w:val="clear" w:color="auto" w:fill="auto"/>
            <w:vAlign w:val="center"/>
          </w:tcPr>
          <w:p w:rsidR="00B64AB6" w:rsidRPr="00D62DC5" w:rsidRDefault="00B64AB6" w:rsidP="00B75CE3">
            <w:pPr>
              <w:pStyle w:val="TAH"/>
            </w:pPr>
            <w:r w:rsidRPr="00D62DC5">
              <w:t>50</w:t>
            </w:r>
            <w:r w:rsidRPr="00D62DC5">
              <w:br/>
              <w:t>MHz</w:t>
            </w:r>
          </w:p>
        </w:tc>
        <w:tc>
          <w:tcPr>
            <w:tcW w:w="0" w:type="auto"/>
            <w:vAlign w:val="center"/>
          </w:tcPr>
          <w:p w:rsidR="00B64AB6" w:rsidRPr="00D62DC5" w:rsidRDefault="00B64AB6" w:rsidP="00B75CE3">
            <w:pPr>
              <w:pStyle w:val="TAH"/>
            </w:pPr>
            <w:r w:rsidRPr="00D62DC5">
              <w:t>60</w:t>
            </w:r>
          </w:p>
          <w:p w:rsidR="00B64AB6" w:rsidRPr="00D62DC5" w:rsidRDefault="00B64AB6" w:rsidP="00B75CE3">
            <w:pPr>
              <w:pStyle w:val="TAH"/>
            </w:pPr>
            <w:r w:rsidRPr="00D62DC5">
              <w:t>MHz</w:t>
            </w:r>
          </w:p>
        </w:tc>
        <w:tc>
          <w:tcPr>
            <w:tcW w:w="787" w:type="dxa"/>
            <w:vAlign w:val="center"/>
          </w:tcPr>
          <w:p w:rsidR="00B64AB6" w:rsidRDefault="00B64AB6" w:rsidP="00B75CE3">
            <w:pPr>
              <w:pStyle w:val="TAH"/>
              <w:rPr>
                <w:lang w:eastAsia="zh-CN"/>
              </w:rPr>
            </w:pPr>
            <w:r>
              <w:rPr>
                <w:rFonts w:hint="eastAsia"/>
                <w:lang w:eastAsia="zh-CN"/>
              </w:rPr>
              <w:t>80</w:t>
            </w:r>
          </w:p>
          <w:p w:rsidR="00B64AB6" w:rsidRDefault="00B64AB6" w:rsidP="00B75CE3">
            <w:pPr>
              <w:pStyle w:val="TAH"/>
              <w:ind w:firstLineChars="50" w:firstLine="90"/>
              <w:jc w:val="left"/>
              <w:rPr>
                <w:lang w:eastAsia="zh-CN"/>
              </w:rPr>
            </w:pPr>
            <w:r>
              <w:rPr>
                <w:rFonts w:hint="eastAsia"/>
                <w:lang w:eastAsia="zh-CN"/>
              </w:rPr>
              <w:t>MHz</w:t>
            </w:r>
          </w:p>
        </w:tc>
        <w:tc>
          <w:tcPr>
            <w:tcW w:w="586" w:type="dxa"/>
            <w:shd w:val="clear" w:color="auto" w:fill="auto"/>
            <w:vAlign w:val="center"/>
          </w:tcPr>
          <w:p w:rsidR="00B64AB6" w:rsidRPr="00D62DC5" w:rsidRDefault="00B64AB6" w:rsidP="00B75CE3">
            <w:pPr>
              <w:pStyle w:val="TAH"/>
            </w:pPr>
            <w:r w:rsidRPr="00D62DC5">
              <w:t>100</w:t>
            </w:r>
            <w:r w:rsidRPr="00D62DC5">
              <w:br/>
              <w:t>MHz</w:t>
            </w:r>
          </w:p>
        </w:tc>
      </w:tr>
      <w:tr w:rsidR="00B64AB6" w:rsidRPr="00D62DC5" w:rsidTr="00B75CE3">
        <w:tc>
          <w:tcPr>
            <w:tcW w:w="0" w:type="auto"/>
            <w:vAlign w:val="center"/>
          </w:tcPr>
          <w:p w:rsidR="00B64AB6" w:rsidRPr="00D62DC5" w:rsidRDefault="00B64AB6" w:rsidP="00B75CE3">
            <w:pPr>
              <w:pStyle w:val="TAC"/>
              <w:rPr>
                <w:rFonts w:cs="Arial"/>
              </w:rPr>
            </w:pPr>
            <w:r w:rsidRPr="00D62DC5">
              <w:rPr>
                <w:rFonts w:eastAsia="Osaka" w:cs="v5.0.0"/>
              </w:rPr>
              <w:t>n77</w:t>
            </w:r>
          </w:p>
        </w:tc>
        <w:tc>
          <w:tcPr>
            <w:tcW w:w="0" w:type="auto"/>
            <w:shd w:val="clear" w:color="auto" w:fill="auto"/>
            <w:vAlign w:val="center"/>
          </w:tcPr>
          <w:p w:rsidR="00B64AB6" w:rsidRPr="00D62DC5" w:rsidRDefault="00B64AB6" w:rsidP="00B75CE3">
            <w:pPr>
              <w:pStyle w:val="TAC"/>
              <w:rPr>
                <w:rFonts w:cs="Arial"/>
              </w:rPr>
            </w:pPr>
            <w:r w:rsidRPr="00D62DC5">
              <w:rPr>
                <w:rFonts w:cs="Arial"/>
              </w:rPr>
              <w:t>ACS</w:t>
            </w:r>
          </w:p>
        </w:tc>
        <w:tc>
          <w:tcPr>
            <w:tcW w:w="0" w:type="auto"/>
            <w:shd w:val="clear" w:color="auto" w:fill="auto"/>
            <w:vAlign w:val="center"/>
          </w:tcPr>
          <w:p w:rsidR="00B64AB6" w:rsidRPr="00D62DC5" w:rsidRDefault="00B64AB6" w:rsidP="00B75CE3">
            <w:pPr>
              <w:pStyle w:val="TAC"/>
              <w:rPr>
                <w:rFonts w:cs="Arial"/>
              </w:rPr>
            </w:pPr>
            <w:r w:rsidRPr="00D62DC5">
              <w:rPr>
                <w:rFonts w:cs="Arial"/>
              </w:rPr>
              <w:t>dB</w:t>
            </w:r>
          </w:p>
        </w:tc>
        <w:tc>
          <w:tcPr>
            <w:tcW w:w="0" w:type="auto"/>
            <w:shd w:val="clear" w:color="auto" w:fill="auto"/>
            <w:vAlign w:val="center"/>
          </w:tcPr>
          <w:p w:rsidR="00B64AB6" w:rsidRPr="00D62DC5" w:rsidRDefault="00B64AB6"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shd w:val="clear" w:color="auto" w:fill="auto"/>
            <w:vAlign w:val="center"/>
          </w:tcPr>
          <w:p w:rsidR="00B64AB6" w:rsidRPr="00D62DC5" w:rsidRDefault="00B64AB6"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shd w:val="clear" w:color="auto" w:fill="auto"/>
            <w:vAlign w:val="center"/>
          </w:tcPr>
          <w:p w:rsidR="00B64AB6" w:rsidRPr="00D62DC5" w:rsidRDefault="00B64AB6"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vAlign w:val="center"/>
          </w:tcPr>
          <w:p w:rsidR="00B64AB6" w:rsidRPr="00D62DC5" w:rsidRDefault="00B64AB6" w:rsidP="00B75CE3">
            <w:pPr>
              <w:pStyle w:val="TAC"/>
              <w:rPr>
                <w:rFonts w:cs="Arial"/>
                <w:lang w:eastAsia="zh-CN"/>
              </w:rPr>
            </w:pPr>
            <w:r>
              <w:rPr>
                <w:rFonts w:cs="Arial" w:hint="eastAsia"/>
                <w:lang w:eastAsia="zh-CN"/>
              </w:rPr>
              <w:t>[</w:t>
            </w:r>
            <w:r>
              <w:rPr>
                <w:rFonts w:cs="Arial"/>
              </w:rPr>
              <w:t>33.0</w:t>
            </w:r>
            <w:r>
              <w:rPr>
                <w:rFonts w:cs="Arial" w:hint="eastAsia"/>
                <w:lang w:eastAsia="zh-CN"/>
              </w:rPr>
              <w:t>]</w:t>
            </w:r>
          </w:p>
        </w:tc>
        <w:tc>
          <w:tcPr>
            <w:tcW w:w="0" w:type="auto"/>
            <w:shd w:val="clear" w:color="auto" w:fill="auto"/>
            <w:vAlign w:val="center"/>
          </w:tcPr>
          <w:p w:rsidR="00B64AB6" w:rsidRPr="00D62DC5" w:rsidRDefault="00B64AB6"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vAlign w:val="center"/>
          </w:tcPr>
          <w:p w:rsidR="00B64AB6" w:rsidRPr="00D62DC5" w:rsidRDefault="00B64AB6" w:rsidP="00B75CE3">
            <w:pPr>
              <w:pStyle w:val="TAC"/>
              <w:rPr>
                <w:rFonts w:cs="Arial"/>
                <w:lang w:eastAsia="zh-CN"/>
              </w:rPr>
            </w:pPr>
            <w:r>
              <w:rPr>
                <w:rFonts w:cs="Arial" w:hint="eastAsia"/>
                <w:lang w:eastAsia="zh-CN"/>
              </w:rPr>
              <w:t>[</w:t>
            </w:r>
            <w:r>
              <w:rPr>
                <w:rFonts w:cs="Arial"/>
              </w:rPr>
              <w:t>33.0</w:t>
            </w:r>
            <w:r>
              <w:rPr>
                <w:rFonts w:cs="Arial" w:hint="eastAsia"/>
                <w:lang w:eastAsia="zh-CN"/>
              </w:rPr>
              <w:t>]</w:t>
            </w:r>
          </w:p>
        </w:tc>
        <w:tc>
          <w:tcPr>
            <w:tcW w:w="787" w:type="dxa"/>
            <w:vAlign w:val="center"/>
          </w:tcPr>
          <w:p w:rsidR="00B64AB6" w:rsidRPr="00D62DC5" w:rsidRDefault="00B64AB6" w:rsidP="00B75CE3">
            <w:pPr>
              <w:pStyle w:val="TAC"/>
              <w:rPr>
                <w:rFonts w:cs="Arial"/>
                <w:lang w:eastAsia="zh-CN"/>
              </w:rPr>
            </w:pPr>
            <w:r>
              <w:rPr>
                <w:rFonts w:cs="Arial" w:hint="eastAsia"/>
                <w:lang w:eastAsia="zh-CN"/>
              </w:rPr>
              <w:t>[33.0]</w:t>
            </w:r>
          </w:p>
        </w:tc>
        <w:tc>
          <w:tcPr>
            <w:tcW w:w="586" w:type="dxa"/>
            <w:shd w:val="clear" w:color="auto" w:fill="auto"/>
            <w:vAlign w:val="center"/>
          </w:tcPr>
          <w:p w:rsidR="00B64AB6" w:rsidRPr="00D62DC5" w:rsidRDefault="00B64AB6"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r>
    </w:tbl>
    <w:p w:rsidR="00B64AB6" w:rsidRDefault="00B64AB6" w:rsidP="00B64AB6"/>
    <w:p w:rsidR="00B64AB6" w:rsidRPr="00570FF5" w:rsidRDefault="00B64AB6" w:rsidP="00187999">
      <w:pPr>
        <w:jc w:val="center"/>
      </w:pPr>
      <w:r w:rsidRPr="00570FF5">
        <w:t xml:space="preserve">Table </w:t>
      </w:r>
      <w:r w:rsidRPr="00187999">
        <w:t>8.1.2.2-2</w:t>
      </w:r>
      <w:r w:rsidRPr="00570FF5">
        <w:t>: Test parameters for Adjacent channel selectivity,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1"/>
        <w:gridCol w:w="1127"/>
        <w:gridCol w:w="599"/>
        <w:gridCol w:w="945"/>
        <w:gridCol w:w="945"/>
        <w:gridCol w:w="945"/>
        <w:gridCol w:w="945"/>
        <w:gridCol w:w="945"/>
        <w:gridCol w:w="940"/>
        <w:gridCol w:w="940"/>
        <w:gridCol w:w="945"/>
      </w:tblGrid>
      <w:tr w:rsidR="00B64AB6" w:rsidRPr="00D62DC5" w:rsidTr="00B75CE3">
        <w:trPr>
          <w:trHeight w:val="207"/>
          <w:jc w:val="center"/>
        </w:trPr>
        <w:tc>
          <w:tcPr>
            <w:tcW w:w="0" w:type="auto"/>
            <w:vMerge w:val="restart"/>
            <w:vAlign w:val="center"/>
          </w:tcPr>
          <w:p w:rsidR="00B64AB6" w:rsidRPr="000245C9" w:rsidRDefault="00B64AB6" w:rsidP="00B75CE3">
            <w:pPr>
              <w:pStyle w:val="TAH"/>
            </w:pPr>
            <w:r>
              <w:rPr>
                <w:lang w:val="en-US"/>
              </w:rPr>
              <w:t xml:space="preserve">NR </w:t>
            </w:r>
            <w:r w:rsidRPr="000245C9">
              <w:t>band</w:t>
            </w:r>
          </w:p>
        </w:tc>
        <w:tc>
          <w:tcPr>
            <w:tcW w:w="0" w:type="auto"/>
            <w:vMerge w:val="restart"/>
            <w:shd w:val="clear" w:color="auto" w:fill="auto"/>
            <w:vAlign w:val="center"/>
          </w:tcPr>
          <w:p w:rsidR="00B64AB6" w:rsidRPr="000245C9" w:rsidRDefault="00B64AB6" w:rsidP="00B75CE3">
            <w:pPr>
              <w:pStyle w:val="TAH"/>
            </w:pPr>
            <w:r w:rsidRPr="000245C9">
              <w:t>Rx Parameter</w:t>
            </w:r>
          </w:p>
        </w:tc>
        <w:tc>
          <w:tcPr>
            <w:tcW w:w="0" w:type="auto"/>
            <w:vMerge w:val="restart"/>
            <w:shd w:val="clear" w:color="auto" w:fill="auto"/>
            <w:vAlign w:val="center"/>
          </w:tcPr>
          <w:p w:rsidR="00B64AB6" w:rsidRPr="000245C9" w:rsidRDefault="00B64AB6" w:rsidP="00B75CE3">
            <w:pPr>
              <w:pStyle w:val="TAH"/>
            </w:pPr>
            <w:r w:rsidRPr="000245C9">
              <w:t>Units</w:t>
            </w:r>
          </w:p>
        </w:tc>
        <w:tc>
          <w:tcPr>
            <w:tcW w:w="0" w:type="auto"/>
            <w:gridSpan w:val="8"/>
            <w:shd w:val="clear" w:color="auto" w:fill="auto"/>
            <w:vAlign w:val="center"/>
          </w:tcPr>
          <w:p w:rsidR="00B64AB6" w:rsidRPr="00D62DC5" w:rsidRDefault="00B64AB6" w:rsidP="00B75CE3">
            <w:pPr>
              <w:spacing w:after="0"/>
              <w:jc w:val="center"/>
            </w:pPr>
            <w:r w:rsidRPr="00D62DC5">
              <w:t>Channel bandwidth</w:t>
            </w:r>
          </w:p>
        </w:tc>
      </w:tr>
      <w:tr w:rsidR="00B64AB6" w:rsidRPr="00D62DC5" w:rsidTr="00B75CE3">
        <w:trPr>
          <w:jc w:val="center"/>
        </w:trPr>
        <w:tc>
          <w:tcPr>
            <w:tcW w:w="0" w:type="auto"/>
            <w:vMerge/>
            <w:vAlign w:val="center"/>
          </w:tcPr>
          <w:p w:rsidR="00B64AB6" w:rsidRPr="000245C9" w:rsidRDefault="00B64AB6" w:rsidP="00B75CE3">
            <w:pPr>
              <w:pStyle w:val="TAH"/>
            </w:pPr>
          </w:p>
        </w:tc>
        <w:tc>
          <w:tcPr>
            <w:tcW w:w="0" w:type="auto"/>
            <w:vMerge/>
            <w:shd w:val="clear" w:color="auto" w:fill="auto"/>
            <w:vAlign w:val="center"/>
          </w:tcPr>
          <w:p w:rsidR="00B64AB6" w:rsidRPr="000245C9" w:rsidRDefault="00B64AB6" w:rsidP="00B75CE3">
            <w:pPr>
              <w:pStyle w:val="TAH"/>
            </w:pPr>
          </w:p>
        </w:tc>
        <w:tc>
          <w:tcPr>
            <w:tcW w:w="0" w:type="auto"/>
            <w:vMerge/>
            <w:shd w:val="clear" w:color="auto" w:fill="auto"/>
            <w:vAlign w:val="center"/>
          </w:tcPr>
          <w:p w:rsidR="00B64AB6" w:rsidRPr="000245C9" w:rsidRDefault="00B64AB6" w:rsidP="00B75CE3">
            <w:pPr>
              <w:pStyle w:val="TAH"/>
            </w:pPr>
          </w:p>
        </w:tc>
        <w:tc>
          <w:tcPr>
            <w:tcW w:w="0" w:type="auto"/>
            <w:shd w:val="clear" w:color="auto" w:fill="auto"/>
            <w:vAlign w:val="center"/>
          </w:tcPr>
          <w:p w:rsidR="00B64AB6" w:rsidRPr="000245C9" w:rsidRDefault="00B64AB6" w:rsidP="00B75CE3">
            <w:pPr>
              <w:pStyle w:val="TAH"/>
            </w:pPr>
            <w:r w:rsidRPr="000245C9">
              <w:t>10 MHz</w:t>
            </w:r>
          </w:p>
        </w:tc>
        <w:tc>
          <w:tcPr>
            <w:tcW w:w="0" w:type="auto"/>
            <w:shd w:val="clear" w:color="auto" w:fill="auto"/>
            <w:vAlign w:val="center"/>
          </w:tcPr>
          <w:p w:rsidR="00B64AB6" w:rsidRPr="000245C9" w:rsidRDefault="00B64AB6" w:rsidP="00B75CE3">
            <w:pPr>
              <w:pStyle w:val="TAH"/>
            </w:pPr>
            <w:r w:rsidRPr="000245C9">
              <w:t>15 MHz</w:t>
            </w:r>
          </w:p>
        </w:tc>
        <w:tc>
          <w:tcPr>
            <w:tcW w:w="0" w:type="auto"/>
            <w:shd w:val="clear" w:color="auto" w:fill="auto"/>
            <w:vAlign w:val="center"/>
          </w:tcPr>
          <w:p w:rsidR="00B64AB6" w:rsidRPr="000245C9" w:rsidRDefault="00B64AB6" w:rsidP="00B75CE3">
            <w:pPr>
              <w:pStyle w:val="TAH"/>
            </w:pPr>
            <w:r w:rsidRPr="000245C9">
              <w:t>20 MHz</w:t>
            </w:r>
          </w:p>
        </w:tc>
        <w:tc>
          <w:tcPr>
            <w:tcW w:w="0" w:type="auto"/>
            <w:vAlign w:val="center"/>
          </w:tcPr>
          <w:p w:rsidR="00B64AB6" w:rsidRPr="000245C9" w:rsidRDefault="00B64AB6" w:rsidP="00B75CE3">
            <w:pPr>
              <w:pStyle w:val="TAH"/>
              <w:rPr>
                <w:lang w:eastAsia="zh-CN"/>
              </w:rPr>
            </w:pPr>
            <w:r>
              <w:rPr>
                <w:rFonts w:hint="eastAsia"/>
                <w:lang w:eastAsia="zh-CN"/>
              </w:rPr>
              <w:t>40MHz</w:t>
            </w:r>
          </w:p>
        </w:tc>
        <w:tc>
          <w:tcPr>
            <w:tcW w:w="0" w:type="auto"/>
            <w:shd w:val="clear" w:color="auto" w:fill="auto"/>
            <w:vAlign w:val="center"/>
          </w:tcPr>
          <w:p w:rsidR="00B64AB6" w:rsidRPr="000245C9" w:rsidRDefault="00B64AB6" w:rsidP="00B75CE3">
            <w:pPr>
              <w:pStyle w:val="TAH"/>
            </w:pPr>
            <w:r w:rsidRPr="000245C9">
              <w:t>50 MHz</w:t>
            </w:r>
          </w:p>
        </w:tc>
        <w:tc>
          <w:tcPr>
            <w:tcW w:w="0" w:type="auto"/>
            <w:vAlign w:val="center"/>
          </w:tcPr>
          <w:p w:rsidR="00B64AB6" w:rsidRPr="000245C9" w:rsidRDefault="00B64AB6" w:rsidP="00B75CE3">
            <w:pPr>
              <w:pStyle w:val="TAH"/>
              <w:rPr>
                <w:lang w:eastAsia="zh-CN"/>
              </w:rPr>
            </w:pPr>
            <w:r>
              <w:rPr>
                <w:rFonts w:hint="eastAsia"/>
                <w:lang w:eastAsia="zh-CN"/>
              </w:rPr>
              <w:t>60MHz</w:t>
            </w:r>
          </w:p>
        </w:tc>
        <w:tc>
          <w:tcPr>
            <w:tcW w:w="0" w:type="auto"/>
            <w:vAlign w:val="center"/>
          </w:tcPr>
          <w:p w:rsidR="00B64AB6" w:rsidRPr="000245C9" w:rsidRDefault="00B64AB6" w:rsidP="00B75CE3">
            <w:pPr>
              <w:pStyle w:val="TAH"/>
              <w:rPr>
                <w:lang w:eastAsia="zh-CN"/>
              </w:rPr>
            </w:pPr>
            <w:r>
              <w:rPr>
                <w:rFonts w:hint="eastAsia"/>
                <w:lang w:eastAsia="zh-CN"/>
              </w:rPr>
              <w:t>80MHz</w:t>
            </w:r>
          </w:p>
        </w:tc>
        <w:tc>
          <w:tcPr>
            <w:tcW w:w="0" w:type="auto"/>
            <w:shd w:val="clear" w:color="auto" w:fill="auto"/>
            <w:vAlign w:val="center"/>
          </w:tcPr>
          <w:p w:rsidR="00B64AB6" w:rsidRPr="000245C9" w:rsidRDefault="00B64AB6" w:rsidP="00B75CE3">
            <w:pPr>
              <w:pStyle w:val="TAH"/>
            </w:pPr>
            <w:r w:rsidRPr="000245C9">
              <w:t>100 MHz</w:t>
            </w:r>
          </w:p>
        </w:tc>
      </w:tr>
      <w:tr w:rsidR="00B64AB6" w:rsidRPr="00D62DC5" w:rsidTr="00B75CE3">
        <w:trPr>
          <w:jc w:val="center"/>
        </w:trPr>
        <w:tc>
          <w:tcPr>
            <w:tcW w:w="0" w:type="auto"/>
            <w:vMerge w:val="restart"/>
            <w:vAlign w:val="center"/>
          </w:tcPr>
          <w:p w:rsidR="00B64AB6" w:rsidRPr="000245C9" w:rsidRDefault="00B64AB6" w:rsidP="00B75CE3">
            <w:pPr>
              <w:pStyle w:val="TAC"/>
            </w:pPr>
            <w:r w:rsidRPr="000245C9">
              <w:t>n77</w:t>
            </w:r>
          </w:p>
        </w:tc>
        <w:tc>
          <w:tcPr>
            <w:tcW w:w="0" w:type="auto"/>
            <w:shd w:val="clear" w:color="auto" w:fill="auto"/>
            <w:vAlign w:val="center"/>
          </w:tcPr>
          <w:p w:rsidR="00B64AB6" w:rsidRPr="000245C9" w:rsidRDefault="00B64AB6" w:rsidP="00B75CE3">
            <w:pPr>
              <w:pStyle w:val="TAC"/>
            </w:pPr>
            <w:r w:rsidRPr="000245C9">
              <w:t>Power in Transmission Bandwidth Configuration</w:t>
            </w:r>
          </w:p>
        </w:tc>
        <w:tc>
          <w:tcPr>
            <w:tcW w:w="0" w:type="auto"/>
            <w:shd w:val="clear" w:color="auto" w:fill="auto"/>
            <w:vAlign w:val="center"/>
          </w:tcPr>
          <w:p w:rsidR="00B64AB6" w:rsidRPr="000245C9" w:rsidRDefault="00B64AB6" w:rsidP="00B75CE3">
            <w:pPr>
              <w:pStyle w:val="TAC"/>
            </w:pPr>
            <w:proofErr w:type="spellStart"/>
            <w:r w:rsidRPr="000245C9">
              <w:t>dBm</w:t>
            </w:r>
            <w:proofErr w:type="spellEnd"/>
          </w:p>
        </w:tc>
        <w:tc>
          <w:tcPr>
            <w:tcW w:w="0" w:type="auto"/>
            <w:gridSpan w:val="8"/>
            <w:tcBorders>
              <w:top w:val="nil"/>
              <w:bottom w:val="nil"/>
            </w:tcBorders>
            <w:shd w:val="clear" w:color="auto" w:fill="auto"/>
            <w:vAlign w:val="center"/>
          </w:tcPr>
          <w:p w:rsidR="00B64AB6" w:rsidRPr="00D62DC5" w:rsidRDefault="00B64AB6" w:rsidP="00B75CE3">
            <w:pPr>
              <w:spacing w:after="0"/>
              <w:jc w:val="center"/>
            </w:pPr>
            <w:r w:rsidRPr="000245C9">
              <w:t>REFSENS + 14 dB</w:t>
            </w:r>
          </w:p>
        </w:tc>
      </w:tr>
      <w:tr w:rsidR="00B64AB6" w:rsidRPr="00D62DC5" w:rsidTr="00B75CE3">
        <w:trPr>
          <w:jc w:val="center"/>
        </w:trPr>
        <w:tc>
          <w:tcPr>
            <w:tcW w:w="0" w:type="auto"/>
            <w:vMerge/>
            <w:vAlign w:val="center"/>
          </w:tcPr>
          <w:p w:rsidR="00B64AB6" w:rsidRPr="000245C9" w:rsidRDefault="00B64AB6" w:rsidP="00B75CE3">
            <w:pPr>
              <w:pStyle w:val="TAC"/>
            </w:pPr>
          </w:p>
        </w:tc>
        <w:tc>
          <w:tcPr>
            <w:tcW w:w="0" w:type="auto"/>
            <w:shd w:val="clear" w:color="auto" w:fill="auto"/>
            <w:vAlign w:val="center"/>
          </w:tcPr>
          <w:p w:rsidR="00B64AB6" w:rsidRPr="000245C9" w:rsidRDefault="00B64AB6" w:rsidP="00B75CE3">
            <w:pPr>
              <w:pStyle w:val="TAC"/>
            </w:pPr>
            <w:proofErr w:type="spellStart"/>
            <w:r w:rsidRPr="000245C9">
              <w:t>PInterferer</w:t>
            </w:r>
            <w:proofErr w:type="spellEnd"/>
          </w:p>
        </w:tc>
        <w:tc>
          <w:tcPr>
            <w:tcW w:w="0" w:type="auto"/>
            <w:shd w:val="clear" w:color="auto" w:fill="auto"/>
            <w:vAlign w:val="center"/>
          </w:tcPr>
          <w:p w:rsidR="00B64AB6" w:rsidRPr="000245C9" w:rsidRDefault="00B64AB6" w:rsidP="00B75CE3">
            <w:pPr>
              <w:pStyle w:val="TAC"/>
            </w:pPr>
            <w:proofErr w:type="spellStart"/>
            <w:r w:rsidRPr="000245C9">
              <w:t>dBm</w:t>
            </w:r>
            <w:proofErr w:type="spellEnd"/>
          </w:p>
        </w:tc>
        <w:tc>
          <w:tcPr>
            <w:tcW w:w="0" w:type="auto"/>
            <w:shd w:val="clear" w:color="auto" w:fill="auto"/>
            <w:vAlign w:val="center"/>
          </w:tcPr>
          <w:p w:rsidR="00B64AB6" w:rsidRPr="000245C9" w:rsidRDefault="00B64AB6"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shd w:val="clear" w:color="auto" w:fill="auto"/>
            <w:vAlign w:val="center"/>
          </w:tcPr>
          <w:p w:rsidR="00B64AB6" w:rsidRPr="000245C9" w:rsidRDefault="00B64AB6"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shd w:val="clear" w:color="auto" w:fill="auto"/>
            <w:vAlign w:val="center"/>
          </w:tcPr>
          <w:p w:rsidR="00B64AB6" w:rsidRPr="000245C9" w:rsidRDefault="00B64AB6"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vAlign w:val="center"/>
          </w:tcPr>
          <w:p w:rsidR="00B64AB6" w:rsidRPr="000245C9" w:rsidRDefault="00B64AB6"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shd w:val="clear" w:color="auto" w:fill="auto"/>
            <w:vAlign w:val="center"/>
          </w:tcPr>
          <w:p w:rsidR="00B64AB6" w:rsidRPr="000245C9" w:rsidRDefault="00B64AB6"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vAlign w:val="center"/>
          </w:tcPr>
          <w:p w:rsidR="00B64AB6" w:rsidRPr="000245C9" w:rsidRDefault="00B64AB6"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vAlign w:val="center"/>
          </w:tcPr>
          <w:p w:rsidR="00B64AB6" w:rsidRPr="000245C9" w:rsidRDefault="00B64AB6"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shd w:val="clear" w:color="auto" w:fill="auto"/>
            <w:vAlign w:val="center"/>
          </w:tcPr>
          <w:p w:rsidR="00B64AB6" w:rsidRPr="000245C9" w:rsidRDefault="00B64AB6"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r>
      <w:tr w:rsidR="00B64AB6" w:rsidRPr="00D62DC5" w:rsidTr="00B75CE3">
        <w:trPr>
          <w:jc w:val="center"/>
        </w:trPr>
        <w:tc>
          <w:tcPr>
            <w:tcW w:w="0" w:type="auto"/>
            <w:vMerge/>
            <w:vAlign w:val="center"/>
          </w:tcPr>
          <w:p w:rsidR="00B64AB6" w:rsidRPr="000245C9" w:rsidRDefault="00B64AB6" w:rsidP="00B75CE3">
            <w:pPr>
              <w:pStyle w:val="TAC"/>
            </w:pPr>
          </w:p>
        </w:tc>
        <w:tc>
          <w:tcPr>
            <w:tcW w:w="0" w:type="auto"/>
            <w:shd w:val="clear" w:color="auto" w:fill="auto"/>
            <w:vAlign w:val="center"/>
          </w:tcPr>
          <w:p w:rsidR="00B64AB6" w:rsidRPr="000245C9" w:rsidRDefault="00B64AB6" w:rsidP="00B75CE3">
            <w:pPr>
              <w:pStyle w:val="TAC"/>
            </w:pPr>
            <w:proofErr w:type="spellStart"/>
            <w:r w:rsidRPr="000245C9">
              <w:t>BWInterferer</w:t>
            </w:r>
            <w:proofErr w:type="spellEnd"/>
          </w:p>
        </w:tc>
        <w:tc>
          <w:tcPr>
            <w:tcW w:w="0" w:type="auto"/>
            <w:shd w:val="clear" w:color="auto" w:fill="auto"/>
            <w:vAlign w:val="center"/>
          </w:tcPr>
          <w:p w:rsidR="00B64AB6" w:rsidRPr="000245C9" w:rsidRDefault="00B64AB6" w:rsidP="00B75CE3">
            <w:pPr>
              <w:pStyle w:val="TAC"/>
            </w:pPr>
            <w:r w:rsidRPr="000245C9">
              <w:t>MHz</w:t>
            </w:r>
          </w:p>
        </w:tc>
        <w:tc>
          <w:tcPr>
            <w:tcW w:w="0" w:type="auto"/>
            <w:shd w:val="clear" w:color="auto" w:fill="auto"/>
            <w:vAlign w:val="center"/>
          </w:tcPr>
          <w:p w:rsidR="00B64AB6" w:rsidRPr="000245C9" w:rsidRDefault="00B64AB6" w:rsidP="00B75CE3">
            <w:pPr>
              <w:pStyle w:val="TAC"/>
            </w:pPr>
            <w:r w:rsidRPr="000245C9">
              <w:t>10</w:t>
            </w:r>
          </w:p>
        </w:tc>
        <w:tc>
          <w:tcPr>
            <w:tcW w:w="0" w:type="auto"/>
            <w:shd w:val="clear" w:color="auto" w:fill="auto"/>
            <w:vAlign w:val="center"/>
          </w:tcPr>
          <w:p w:rsidR="00B64AB6" w:rsidRPr="000245C9" w:rsidRDefault="00B64AB6" w:rsidP="00B75CE3">
            <w:pPr>
              <w:pStyle w:val="TAC"/>
            </w:pPr>
            <w:r w:rsidRPr="000245C9">
              <w:t>15</w:t>
            </w:r>
          </w:p>
        </w:tc>
        <w:tc>
          <w:tcPr>
            <w:tcW w:w="0" w:type="auto"/>
            <w:shd w:val="clear" w:color="auto" w:fill="auto"/>
            <w:vAlign w:val="center"/>
          </w:tcPr>
          <w:p w:rsidR="00B64AB6" w:rsidRPr="000245C9" w:rsidRDefault="00B64AB6" w:rsidP="00B75CE3">
            <w:pPr>
              <w:pStyle w:val="TAC"/>
            </w:pPr>
            <w:r w:rsidRPr="000245C9">
              <w:t>20</w:t>
            </w:r>
          </w:p>
        </w:tc>
        <w:tc>
          <w:tcPr>
            <w:tcW w:w="0" w:type="auto"/>
            <w:vAlign w:val="center"/>
          </w:tcPr>
          <w:p w:rsidR="00B64AB6" w:rsidRPr="000245C9" w:rsidRDefault="00B64AB6" w:rsidP="00B75CE3">
            <w:pPr>
              <w:pStyle w:val="TAC"/>
              <w:rPr>
                <w:lang w:eastAsia="zh-CN"/>
              </w:rPr>
            </w:pPr>
            <w:r>
              <w:rPr>
                <w:rFonts w:hint="eastAsia"/>
                <w:lang w:eastAsia="zh-CN"/>
              </w:rPr>
              <w:t>40</w:t>
            </w:r>
          </w:p>
        </w:tc>
        <w:tc>
          <w:tcPr>
            <w:tcW w:w="0" w:type="auto"/>
            <w:shd w:val="clear" w:color="auto" w:fill="auto"/>
            <w:vAlign w:val="center"/>
          </w:tcPr>
          <w:p w:rsidR="00B64AB6" w:rsidRPr="000245C9" w:rsidRDefault="00B64AB6" w:rsidP="00B75CE3">
            <w:pPr>
              <w:pStyle w:val="TAC"/>
            </w:pPr>
            <w:r w:rsidRPr="000245C9">
              <w:t>50</w:t>
            </w:r>
          </w:p>
        </w:tc>
        <w:tc>
          <w:tcPr>
            <w:tcW w:w="0" w:type="auto"/>
            <w:vAlign w:val="center"/>
          </w:tcPr>
          <w:p w:rsidR="00B64AB6" w:rsidRPr="000245C9" w:rsidRDefault="00B64AB6" w:rsidP="00B75CE3">
            <w:pPr>
              <w:pStyle w:val="TAC"/>
              <w:rPr>
                <w:lang w:eastAsia="zh-CN"/>
              </w:rPr>
            </w:pPr>
            <w:r>
              <w:rPr>
                <w:rFonts w:hint="eastAsia"/>
                <w:lang w:eastAsia="zh-CN"/>
              </w:rPr>
              <w:t>60</w:t>
            </w:r>
          </w:p>
        </w:tc>
        <w:tc>
          <w:tcPr>
            <w:tcW w:w="0" w:type="auto"/>
            <w:vAlign w:val="center"/>
          </w:tcPr>
          <w:p w:rsidR="00B64AB6" w:rsidRPr="000245C9" w:rsidRDefault="00B64AB6" w:rsidP="00B75CE3">
            <w:pPr>
              <w:pStyle w:val="TAC"/>
              <w:rPr>
                <w:lang w:eastAsia="zh-CN"/>
              </w:rPr>
            </w:pPr>
            <w:r>
              <w:rPr>
                <w:rFonts w:hint="eastAsia"/>
                <w:lang w:eastAsia="zh-CN"/>
              </w:rPr>
              <w:t>80</w:t>
            </w:r>
          </w:p>
        </w:tc>
        <w:tc>
          <w:tcPr>
            <w:tcW w:w="0" w:type="auto"/>
            <w:shd w:val="clear" w:color="auto" w:fill="auto"/>
            <w:vAlign w:val="center"/>
          </w:tcPr>
          <w:p w:rsidR="00B64AB6" w:rsidRPr="000245C9" w:rsidRDefault="00B64AB6" w:rsidP="00B75CE3">
            <w:pPr>
              <w:pStyle w:val="TAC"/>
            </w:pPr>
            <w:r w:rsidRPr="000245C9">
              <w:t>100</w:t>
            </w:r>
          </w:p>
        </w:tc>
      </w:tr>
      <w:tr w:rsidR="00B64AB6" w:rsidRPr="00D62DC5" w:rsidTr="00B75CE3">
        <w:trPr>
          <w:jc w:val="center"/>
        </w:trPr>
        <w:tc>
          <w:tcPr>
            <w:tcW w:w="0" w:type="auto"/>
            <w:vMerge/>
            <w:vAlign w:val="center"/>
          </w:tcPr>
          <w:p w:rsidR="00B64AB6" w:rsidRPr="000245C9" w:rsidRDefault="00B64AB6" w:rsidP="00B75CE3">
            <w:pPr>
              <w:pStyle w:val="TAC"/>
            </w:pPr>
          </w:p>
        </w:tc>
        <w:tc>
          <w:tcPr>
            <w:tcW w:w="0" w:type="auto"/>
            <w:shd w:val="clear" w:color="auto" w:fill="auto"/>
            <w:vAlign w:val="center"/>
          </w:tcPr>
          <w:p w:rsidR="00B64AB6" w:rsidRPr="000245C9" w:rsidRDefault="00B64AB6" w:rsidP="00B75CE3">
            <w:pPr>
              <w:pStyle w:val="TAC"/>
            </w:pPr>
            <w:proofErr w:type="spellStart"/>
            <w:r w:rsidRPr="000245C9">
              <w:t>FInterferer</w:t>
            </w:r>
            <w:proofErr w:type="spellEnd"/>
            <w:r w:rsidRPr="000245C9">
              <w:t xml:space="preserve"> (offset)</w:t>
            </w:r>
          </w:p>
          <w:p w:rsidR="00B64AB6" w:rsidRPr="000245C9" w:rsidRDefault="00B64AB6" w:rsidP="00B75CE3">
            <w:pPr>
              <w:pStyle w:val="TAC"/>
            </w:pPr>
            <w:r w:rsidRPr="000245C9">
              <w:t>For SCS of 15kHz</w:t>
            </w:r>
          </w:p>
        </w:tc>
        <w:tc>
          <w:tcPr>
            <w:tcW w:w="0" w:type="auto"/>
            <w:shd w:val="clear" w:color="auto" w:fill="auto"/>
            <w:vAlign w:val="center"/>
          </w:tcPr>
          <w:p w:rsidR="00B64AB6" w:rsidRPr="000245C9" w:rsidRDefault="00B64AB6" w:rsidP="00B75CE3">
            <w:pPr>
              <w:pStyle w:val="TAC"/>
            </w:pPr>
            <w:r w:rsidRPr="000245C9">
              <w:t>MHz</w:t>
            </w:r>
          </w:p>
        </w:tc>
        <w:tc>
          <w:tcPr>
            <w:tcW w:w="0" w:type="auto"/>
            <w:shd w:val="clear" w:color="auto" w:fill="auto"/>
            <w:vAlign w:val="center"/>
          </w:tcPr>
          <w:p w:rsidR="00B64AB6" w:rsidRPr="000245C9" w:rsidRDefault="00B64AB6" w:rsidP="00B75CE3">
            <w:pPr>
              <w:pStyle w:val="TAC"/>
            </w:pPr>
            <w:r w:rsidRPr="000245C9">
              <w:t>10+0.0125</w:t>
            </w:r>
          </w:p>
          <w:p w:rsidR="00B64AB6" w:rsidRPr="000245C9" w:rsidRDefault="00B64AB6" w:rsidP="00B75CE3">
            <w:pPr>
              <w:pStyle w:val="TAC"/>
            </w:pPr>
            <w:r w:rsidRPr="000245C9">
              <w:t>/</w:t>
            </w:r>
          </w:p>
          <w:p w:rsidR="00B64AB6" w:rsidRPr="000245C9" w:rsidRDefault="00B64AB6" w:rsidP="00B75CE3">
            <w:pPr>
              <w:pStyle w:val="TAC"/>
            </w:pPr>
            <w:r w:rsidRPr="000245C9">
              <w:t>-10-0.0125</w:t>
            </w:r>
          </w:p>
        </w:tc>
        <w:tc>
          <w:tcPr>
            <w:tcW w:w="0" w:type="auto"/>
            <w:shd w:val="clear" w:color="auto" w:fill="auto"/>
            <w:vAlign w:val="center"/>
          </w:tcPr>
          <w:p w:rsidR="00B64AB6" w:rsidRPr="000245C9" w:rsidRDefault="00B64AB6" w:rsidP="00B75CE3">
            <w:pPr>
              <w:pStyle w:val="TAC"/>
            </w:pPr>
            <w:r w:rsidRPr="000245C9">
              <w:t>15+0.0075</w:t>
            </w:r>
          </w:p>
          <w:p w:rsidR="00B64AB6" w:rsidRPr="000245C9" w:rsidRDefault="00B64AB6" w:rsidP="00B75CE3">
            <w:pPr>
              <w:pStyle w:val="TAC"/>
            </w:pPr>
            <w:r w:rsidRPr="000245C9">
              <w:t>/</w:t>
            </w:r>
          </w:p>
          <w:p w:rsidR="00B64AB6" w:rsidRPr="000245C9" w:rsidRDefault="00B64AB6" w:rsidP="00B75CE3">
            <w:pPr>
              <w:pStyle w:val="TAC"/>
            </w:pPr>
            <w:r w:rsidRPr="000245C9">
              <w:t>-15-0.0075</w:t>
            </w:r>
          </w:p>
        </w:tc>
        <w:tc>
          <w:tcPr>
            <w:tcW w:w="0" w:type="auto"/>
            <w:shd w:val="clear" w:color="auto" w:fill="auto"/>
            <w:vAlign w:val="center"/>
          </w:tcPr>
          <w:p w:rsidR="00B64AB6" w:rsidRPr="000245C9" w:rsidRDefault="00B64AB6" w:rsidP="00B75CE3">
            <w:pPr>
              <w:pStyle w:val="TAC"/>
            </w:pPr>
            <w:r w:rsidRPr="000245C9">
              <w:t>20+0.0025</w:t>
            </w:r>
          </w:p>
          <w:p w:rsidR="00B64AB6" w:rsidRPr="000245C9" w:rsidRDefault="00B64AB6" w:rsidP="00B75CE3">
            <w:pPr>
              <w:pStyle w:val="TAC"/>
            </w:pPr>
            <w:r w:rsidRPr="000245C9">
              <w:t>/</w:t>
            </w:r>
          </w:p>
          <w:p w:rsidR="00B64AB6" w:rsidRPr="000245C9" w:rsidRDefault="00B64AB6" w:rsidP="00B75CE3">
            <w:pPr>
              <w:pStyle w:val="TAC"/>
            </w:pPr>
            <w:r w:rsidRPr="000245C9">
              <w:t>-20-0.0025</w:t>
            </w:r>
          </w:p>
        </w:tc>
        <w:tc>
          <w:tcPr>
            <w:tcW w:w="0" w:type="auto"/>
            <w:vAlign w:val="center"/>
          </w:tcPr>
          <w:p w:rsidR="00B64AB6" w:rsidRPr="000245C9" w:rsidRDefault="00B64AB6" w:rsidP="00B75CE3">
            <w:pPr>
              <w:pStyle w:val="TAC"/>
            </w:pPr>
            <w:r>
              <w:t>4</w:t>
            </w:r>
            <w:r w:rsidRPr="000245C9">
              <w:t>0+0.0125</w:t>
            </w:r>
          </w:p>
          <w:p w:rsidR="00B64AB6" w:rsidRPr="000245C9" w:rsidRDefault="00B64AB6" w:rsidP="00B75CE3">
            <w:pPr>
              <w:pStyle w:val="TAC"/>
            </w:pPr>
            <w:r w:rsidRPr="000245C9">
              <w:t>/</w:t>
            </w:r>
          </w:p>
          <w:p w:rsidR="00B64AB6" w:rsidRPr="000245C9" w:rsidRDefault="00B64AB6" w:rsidP="00B75CE3">
            <w:pPr>
              <w:pStyle w:val="TAC"/>
            </w:pPr>
            <w:r>
              <w:t>-4</w:t>
            </w:r>
            <w:r w:rsidRPr="000245C9">
              <w:t>0-0.0125</w:t>
            </w:r>
          </w:p>
        </w:tc>
        <w:tc>
          <w:tcPr>
            <w:tcW w:w="0" w:type="auto"/>
            <w:shd w:val="clear" w:color="auto" w:fill="auto"/>
            <w:vAlign w:val="center"/>
          </w:tcPr>
          <w:p w:rsidR="00B64AB6" w:rsidRPr="000245C9" w:rsidRDefault="00B64AB6" w:rsidP="00B75CE3">
            <w:pPr>
              <w:pStyle w:val="TAC"/>
            </w:pPr>
            <w:r w:rsidRPr="000245C9">
              <w:t>50+0.0025</w:t>
            </w:r>
          </w:p>
          <w:p w:rsidR="00B64AB6" w:rsidRPr="000245C9" w:rsidRDefault="00B64AB6" w:rsidP="00B75CE3">
            <w:pPr>
              <w:pStyle w:val="TAC"/>
            </w:pPr>
            <w:r w:rsidRPr="000245C9">
              <w:t>/</w:t>
            </w:r>
          </w:p>
          <w:p w:rsidR="00B64AB6" w:rsidRPr="000245C9" w:rsidRDefault="00B64AB6" w:rsidP="00B75CE3">
            <w:pPr>
              <w:pStyle w:val="TAC"/>
            </w:pPr>
            <w:r w:rsidRPr="000245C9">
              <w:t>-50-0.0025</w:t>
            </w:r>
          </w:p>
        </w:tc>
        <w:tc>
          <w:tcPr>
            <w:tcW w:w="0" w:type="auto"/>
            <w:vAlign w:val="center"/>
          </w:tcPr>
          <w:p w:rsidR="00B64AB6" w:rsidRPr="000245C9" w:rsidRDefault="00B64AB6" w:rsidP="00B75CE3">
            <w:pPr>
              <w:pStyle w:val="TAC"/>
            </w:pPr>
            <w:r>
              <w:t>N/A</w:t>
            </w:r>
          </w:p>
        </w:tc>
        <w:tc>
          <w:tcPr>
            <w:tcW w:w="0" w:type="auto"/>
            <w:vAlign w:val="center"/>
          </w:tcPr>
          <w:p w:rsidR="00B64AB6" w:rsidRPr="000245C9" w:rsidRDefault="00B64AB6" w:rsidP="00B75CE3">
            <w:pPr>
              <w:pStyle w:val="TAC"/>
            </w:pPr>
            <w:r>
              <w:t>N/A</w:t>
            </w:r>
            <w:r w:rsidDel="00170E43">
              <w:t xml:space="preserve"> </w:t>
            </w:r>
          </w:p>
        </w:tc>
        <w:tc>
          <w:tcPr>
            <w:tcW w:w="0" w:type="auto"/>
            <w:shd w:val="clear" w:color="auto" w:fill="auto"/>
            <w:vAlign w:val="center"/>
          </w:tcPr>
          <w:p w:rsidR="00B64AB6" w:rsidRPr="000245C9" w:rsidRDefault="00B64AB6" w:rsidP="00B75CE3">
            <w:pPr>
              <w:pStyle w:val="TAC"/>
            </w:pPr>
            <w:r>
              <w:t>N/A</w:t>
            </w:r>
            <w:r w:rsidRPr="000245C9" w:rsidDel="00170E43">
              <w:t xml:space="preserve"> </w:t>
            </w:r>
          </w:p>
        </w:tc>
      </w:tr>
      <w:tr w:rsidR="00B64AB6" w:rsidRPr="00D62DC5" w:rsidTr="00B75CE3">
        <w:trPr>
          <w:jc w:val="center"/>
        </w:trPr>
        <w:tc>
          <w:tcPr>
            <w:tcW w:w="0" w:type="auto"/>
            <w:vMerge/>
            <w:vAlign w:val="center"/>
          </w:tcPr>
          <w:p w:rsidR="00B64AB6" w:rsidRPr="000245C9" w:rsidRDefault="00B64AB6" w:rsidP="00B75CE3">
            <w:pPr>
              <w:pStyle w:val="TAC"/>
            </w:pPr>
          </w:p>
        </w:tc>
        <w:tc>
          <w:tcPr>
            <w:tcW w:w="0" w:type="auto"/>
            <w:shd w:val="clear" w:color="auto" w:fill="auto"/>
            <w:vAlign w:val="center"/>
          </w:tcPr>
          <w:p w:rsidR="00B64AB6" w:rsidRPr="000245C9" w:rsidRDefault="00B64AB6" w:rsidP="00B75CE3">
            <w:pPr>
              <w:pStyle w:val="TAC"/>
            </w:pPr>
            <w:proofErr w:type="spellStart"/>
            <w:r w:rsidRPr="000245C9">
              <w:t>FInterferer</w:t>
            </w:r>
            <w:proofErr w:type="spellEnd"/>
            <w:r w:rsidRPr="000245C9">
              <w:t xml:space="preserve"> (offset)</w:t>
            </w:r>
          </w:p>
          <w:p w:rsidR="00B64AB6" w:rsidRPr="000245C9" w:rsidRDefault="00B64AB6" w:rsidP="00B75CE3">
            <w:pPr>
              <w:pStyle w:val="TAC"/>
            </w:pPr>
            <w:r w:rsidRPr="000245C9">
              <w:t>For SCS of 30kHz</w:t>
            </w:r>
          </w:p>
        </w:tc>
        <w:tc>
          <w:tcPr>
            <w:tcW w:w="0" w:type="auto"/>
            <w:shd w:val="clear" w:color="auto" w:fill="auto"/>
            <w:vAlign w:val="center"/>
          </w:tcPr>
          <w:p w:rsidR="00B64AB6" w:rsidRPr="000245C9" w:rsidRDefault="00B64AB6" w:rsidP="00B75CE3">
            <w:pPr>
              <w:pStyle w:val="TAC"/>
            </w:pPr>
            <w:r w:rsidRPr="000245C9">
              <w:t>MHz</w:t>
            </w:r>
          </w:p>
        </w:tc>
        <w:tc>
          <w:tcPr>
            <w:tcW w:w="0" w:type="auto"/>
            <w:shd w:val="clear" w:color="auto" w:fill="auto"/>
            <w:vAlign w:val="center"/>
          </w:tcPr>
          <w:p w:rsidR="00B64AB6" w:rsidRPr="000245C9" w:rsidRDefault="00B64AB6" w:rsidP="00B75CE3">
            <w:pPr>
              <w:pStyle w:val="TAC"/>
            </w:pPr>
            <w:r w:rsidRPr="000245C9">
              <w:t>10+0.005</w:t>
            </w:r>
          </w:p>
          <w:p w:rsidR="00B64AB6" w:rsidRPr="000245C9" w:rsidRDefault="00B64AB6" w:rsidP="00B75CE3">
            <w:pPr>
              <w:pStyle w:val="TAC"/>
            </w:pPr>
            <w:r w:rsidRPr="000245C9">
              <w:t>/</w:t>
            </w:r>
          </w:p>
          <w:p w:rsidR="00B64AB6" w:rsidRPr="000245C9" w:rsidRDefault="00B64AB6" w:rsidP="00B75CE3">
            <w:pPr>
              <w:pStyle w:val="TAC"/>
            </w:pPr>
            <w:r w:rsidRPr="000245C9">
              <w:t>-10-0.005</w:t>
            </w:r>
          </w:p>
        </w:tc>
        <w:tc>
          <w:tcPr>
            <w:tcW w:w="0" w:type="auto"/>
            <w:shd w:val="clear" w:color="auto" w:fill="auto"/>
            <w:vAlign w:val="center"/>
          </w:tcPr>
          <w:p w:rsidR="00B64AB6" w:rsidRPr="000245C9" w:rsidRDefault="00B64AB6" w:rsidP="00B75CE3">
            <w:pPr>
              <w:pStyle w:val="TAC"/>
            </w:pPr>
            <w:r w:rsidRPr="000245C9">
              <w:t>15+0.015</w:t>
            </w:r>
          </w:p>
          <w:p w:rsidR="00B64AB6" w:rsidRPr="000245C9" w:rsidRDefault="00B64AB6" w:rsidP="00B75CE3">
            <w:pPr>
              <w:pStyle w:val="TAC"/>
            </w:pPr>
            <w:r w:rsidRPr="000245C9">
              <w:t>/</w:t>
            </w:r>
          </w:p>
          <w:p w:rsidR="00B64AB6" w:rsidRPr="000245C9" w:rsidRDefault="00B64AB6" w:rsidP="00B75CE3">
            <w:pPr>
              <w:pStyle w:val="TAC"/>
            </w:pPr>
            <w:r w:rsidRPr="000245C9">
              <w:t>-15-0.015</w:t>
            </w:r>
          </w:p>
        </w:tc>
        <w:tc>
          <w:tcPr>
            <w:tcW w:w="0" w:type="auto"/>
            <w:shd w:val="clear" w:color="auto" w:fill="auto"/>
            <w:vAlign w:val="center"/>
          </w:tcPr>
          <w:p w:rsidR="00B64AB6" w:rsidRPr="000245C9" w:rsidRDefault="00B64AB6" w:rsidP="00B75CE3">
            <w:pPr>
              <w:pStyle w:val="TAC"/>
            </w:pPr>
            <w:r w:rsidRPr="000245C9">
              <w:t>20+0.025</w:t>
            </w:r>
          </w:p>
          <w:p w:rsidR="00B64AB6" w:rsidRPr="000245C9" w:rsidRDefault="00B64AB6" w:rsidP="00B75CE3">
            <w:pPr>
              <w:pStyle w:val="TAC"/>
            </w:pPr>
            <w:r w:rsidRPr="000245C9">
              <w:t>/</w:t>
            </w:r>
          </w:p>
          <w:p w:rsidR="00B64AB6" w:rsidRPr="000245C9" w:rsidRDefault="00B64AB6" w:rsidP="00B75CE3">
            <w:pPr>
              <w:pStyle w:val="TAC"/>
            </w:pPr>
            <w:r w:rsidRPr="000245C9">
              <w:t>-20-0.025</w:t>
            </w:r>
          </w:p>
        </w:tc>
        <w:tc>
          <w:tcPr>
            <w:tcW w:w="0" w:type="auto"/>
            <w:vAlign w:val="center"/>
          </w:tcPr>
          <w:p w:rsidR="00B64AB6" w:rsidRPr="000245C9" w:rsidRDefault="00B64AB6" w:rsidP="00B75CE3">
            <w:pPr>
              <w:pStyle w:val="TAC"/>
            </w:pPr>
            <w:r>
              <w:t>4</w:t>
            </w:r>
            <w:r w:rsidRPr="000245C9">
              <w:t>0+0.005</w:t>
            </w:r>
          </w:p>
          <w:p w:rsidR="00B64AB6" w:rsidRPr="000245C9" w:rsidRDefault="00B64AB6" w:rsidP="00B75CE3">
            <w:pPr>
              <w:pStyle w:val="TAC"/>
            </w:pPr>
            <w:r w:rsidRPr="000245C9">
              <w:t>/</w:t>
            </w:r>
          </w:p>
          <w:p w:rsidR="00B64AB6" w:rsidRPr="000245C9" w:rsidRDefault="00B64AB6" w:rsidP="00B75CE3">
            <w:pPr>
              <w:pStyle w:val="TAC"/>
            </w:pPr>
            <w:r>
              <w:t>-4</w:t>
            </w:r>
            <w:r w:rsidRPr="000245C9">
              <w:t>0-0.005</w:t>
            </w:r>
          </w:p>
        </w:tc>
        <w:tc>
          <w:tcPr>
            <w:tcW w:w="0" w:type="auto"/>
            <w:shd w:val="clear" w:color="auto" w:fill="auto"/>
            <w:vAlign w:val="center"/>
          </w:tcPr>
          <w:p w:rsidR="00B64AB6" w:rsidRPr="000245C9" w:rsidRDefault="00B64AB6" w:rsidP="00B75CE3">
            <w:pPr>
              <w:pStyle w:val="TAC"/>
            </w:pPr>
            <w:r w:rsidRPr="000245C9">
              <w:t>50+0.025</w:t>
            </w:r>
          </w:p>
          <w:p w:rsidR="00B64AB6" w:rsidRPr="000245C9" w:rsidRDefault="00B64AB6" w:rsidP="00B75CE3">
            <w:pPr>
              <w:pStyle w:val="TAC"/>
            </w:pPr>
            <w:r w:rsidRPr="000245C9">
              <w:t>/</w:t>
            </w:r>
          </w:p>
          <w:p w:rsidR="00B64AB6" w:rsidRPr="000245C9" w:rsidRDefault="00B64AB6" w:rsidP="00B75CE3">
            <w:pPr>
              <w:pStyle w:val="TAC"/>
            </w:pPr>
            <w:r w:rsidRPr="000245C9">
              <w:t>-50-0.025</w:t>
            </w:r>
          </w:p>
        </w:tc>
        <w:tc>
          <w:tcPr>
            <w:tcW w:w="0" w:type="auto"/>
            <w:vAlign w:val="center"/>
          </w:tcPr>
          <w:p w:rsidR="00B64AB6" w:rsidRPr="000245C9" w:rsidRDefault="00B64AB6" w:rsidP="00B75CE3">
            <w:pPr>
              <w:pStyle w:val="TAC"/>
            </w:pPr>
            <w:r>
              <w:t>60</w:t>
            </w:r>
            <w:r w:rsidRPr="000245C9">
              <w:t>+0.015</w:t>
            </w:r>
          </w:p>
          <w:p w:rsidR="00B64AB6" w:rsidRPr="000245C9" w:rsidRDefault="00B64AB6" w:rsidP="00B75CE3">
            <w:pPr>
              <w:pStyle w:val="TAC"/>
            </w:pPr>
            <w:r w:rsidRPr="000245C9">
              <w:t>/</w:t>
            </w:r>
          </w:p>
          <w:p w:rsidR="00B64AB6" w:rsidRPr="000245C9" w:rsidRDefault="00B64AB6" w:rsidP="00B75CE3">
            <w:pPr>
              <w:pStyle w:val="TAC"/>
            </w:pPr>
            <w:r>
              <w:t>-60</w:t>
            </w:r>
            <w:r w:rsidRPr="000245C9">
              <w:t>-0.015</w:t>
            </w:r>
          </w:p>
        </w:tc>
        <w:tc>
          <w:tcPr>
            <w:tcW w:w="0" w:type="auto"/>
            <w:vAlign w:val="center"/>
          </w:tcPr>
          <w:p w:rsidR="00B64AB6" w:rsidRPr="000245C9" w:rsidRDefault="00B64AB6" w:rsidP="00B75CE3">
            <w:pPr>
              <w:pStyle w:val="TAC"/>
            </w:pPr>
            <w:r>
              <w:t>80</w:t>
            </w:r>
            <w:r w:rsidRPr="000245C9">
              <w:t>+0.025</w:t>
            </w:r>
          </w:p>
          <w:p w:rsidR="00B64AB6" w:rsidRPr="000245C9" w:rsidRDefault="00B64AB6" w:rsidP="00B75CE3">
            <w:pPr>
              <w:pStyle w:val="TAC"/>
            </w:pPr>
            <w:r w:rsidRPr="000245C9">
              <w:t>/</w:t>
            </w:r>
          </w:p>
          <w:p w:rsidR="00B64AB6" w:rsidRPr="000245C9" w:rsidRDefault="00B64AB6" w:rsidP="00B75CE3">
            <w:pPr>
              <w:pStyle w:val="TAC"/>
            </w:pPr>
            <w:r>
              <w:t>-80</w:t>
            </w:r>
            <w:r w:rsidRPr="000245C9">
              <w:t>-0.025</w:t>
            </w:r>
          </w:p>
        </w:tc>
        <w:tc>
          <w:tcPr>
            <w:tcW w:w="0" w:type="auto"/>
            <w:shd w:val="clear" w:color="auto" w:fill="auto"/>
            <w:vAlign w:val="center"/>
          </w:tcPr>
          <w:p w:rsidR="00B64AB6" w:rsidRPr="000245C9" w:rsidRDefault="00B64AB6" w:rsidP="00B75CE3">
            <w:pPr>
              <w:pStyle w:val="TAC"/>
            </w:pPr>
            <w:r w:rsidRPr="000245C9">
              <w:t>100+0.005</w:t>
            </w:r>
          </w:p>
          <w:p w:rsidR="00B64AB6" w:rsidRPr="000245C9" w:rsidRDefault="00B64AB6" w:rsidP="00B75CE3">
            <w:pPr>
              <w:pStyle w:val="TAC"/>
            </w:pPr>
            <w:r w:rsidRPr="000245C9">
              <w:t>/</w:t>
            </w:r>
          </w:p>
          <w:p w:rsidR="00B64AB6" w:rsidRPr="000245C9" w:rsidRDefault="00B64AB6" w:rsidP="00B75CE3">
            <w:pPr>
              <w:pStyle w:val="TAC"/>
            </w:pPr>
            <w:r w:rsidRPr="000245C9">
              <w:t>-100-0.005</w:t>
            </w:r>
          </w:p>
        </w:tc>
      </w:tr>
      <w:tr w:rsidR="00B64AB6" w:rsidRPr="00D62DC5" w:rsidTr="00B75CE3">
        <w:trPr>
          <w:jc w:val="center"/>
        </w:trPr>
        <w:tc>
          <w:tcPr>
            <w:tcW w:w="0" w:type="auto"/>
            <w:vMerge/>
            <w:vAlign w:val="center"/>
          </w:tcPr>
          <w:p w:rsidR="00B64AB6" w:rsidRPr="000245C9" w:rsidRDefault="00B64AB6" w:rsidP="00B75CE3">
            <w:pPr>
              <w:pStyle w:val="TAC"/>
            </w:pPr>
          </w:p>
        </w:tc>
        <w:tc>
          <w:tcPr>
            <w:tcW w:w="0" w:type="auto"/>
            <w:shd w:val="clear" w:color="auto" w:fill="auto"/>
            <w:vAlign w:val="center"/>
          </w:tcPr>
          <w:p w:rsidR="00B64AB6" w:rsidRPr="000245C9" w:rsidRDefault="00B64AB6" w:rsidP="00B75CE3">
            <w:pPr>
              <w:pStyle w:val="TAC"/>
            </w:pPr>
            <w:proofErr w:type="spellStart"/>
            <w:r w:rsidRPr="000245C9">
              <w:t>FInterferer</w:t>
            </w:r>
            <w:proofErr w:type="spellEnd"/>
            <w:r w:rsidRPr="000245C9">
              <w:t xml:space="preserve"> (offset)</w:t>
            </w:r>
          </w:p>
          <w:p w:rsidR="00B64AB6" w:rsidRPr="000245C9" w:rsidRDefault="00B64AB6" w:rsidP="00B75CE3">
            <w:pPr>
              <w:pStyle w:val="TAC"/>
            </w:pPr>
            <w:r w:rsidRPr="000245C9">
              <w:t>For SCS of 60kHz</w:t>
            </w:r>
          </w:p>
        </w:tc>
        <w:tc>
          <w:tcPr>
            <w:tcW w:w="0" w:type="auto"/>
            <w:shd w:val="clear" w:color="auto" w:fill="auto"/>
            <w:vAlign w:val="center"/>
          </w:tcPr>
          <w:p w:rsidR="00B64AB6" w:rsidRPr="000245C9" w:rsidRDefault="00B64AB6" w:rsidP="00B75CE3">
            <w:pPr>
              <w:pStyle w:val="TAC"/>
            </w:pPr>
            <w:r w:rsidRPr="000245C9">
              <w:t>MHz</w:t>
            </w:r>
          </w:p>
        </w:tc>
        <w:tc>
          <w:tcPr>
            <w:tcW w:w="0" w:type="auto"/>
            <w:shd w:val="clear" w:color="auto" w:fill="auto"/>
            <w:vAlign w:val="center"/>
          </w:tcPr>
          <w:p w:rsidR="00B64AB6" w:rsidRPr="000245C9" w:rsidRDefault="00B64AB6" w:rsidP="00B75CE3">
            <w:pPr>
              <w:pStyle w:val="TAC"/>
            </w:pPr>
            <w:r w:rsidRPr="000245C9">
              <w:t>10+0.050</w:t>
            </w:r>
          </w:p>
          <w:p w:rsidR="00B64AB6" w:rsidRPr="000245C9" w:rsidRDefault="00B64AB6" w:rsidP="00B75CE3">
            <w:pPr>
              <w:pStyle w:val="TAC"/>
            </w:pPr>
            <w:r w:rsidRPr="000245C9">
              <w:t>/</w:t>
            </w:r>
          </w:p>
          <w:p w:rsidR="00B64AB6" w:rsidRPr="000245C9" w:rsidRDefault="00B64AB6" w:rsidP="00B75CE3">
            <w:pPr>
              <w:pStyle w:val="TAC"/>
            </w:pPr>
            <w:r w:rsidRPr="000245C9">
              <w:t>-10-0.050</w:t>
            </w:r>
          </w:p>
        </w:tc>
        <w:tc>
          <w:tcPr>
            <w:tcW w:w="0" w:type="auto"/>
            <w:shd w:val="clear" w:color="auto" w:fill="auto"/>
            <w:vAlign w:val="center"/>
          </w:tcPr>
          <w:p w:rsidR="00B64AB6" w:rsidRPr="000245C9" w:rsidRDefault="00B64AB6" w:rsidP="00B75CE3">
            <w:pPr>
              <w:pStyle w:val="TAC"/>
            </w:pPr>
            <w:r w:rsidRPr="000245C9">
              <w:t>15+0.030</w:t>
            </w:r>
          </w:p>
          <w:p w:rsidR="00B64AB6" w:rsidRPr="000245C9" w:rsidRDefault="00B64AB6" w:rsidP="00B75CE3">
            <w:pPr>
              <w:pStyle w:val="TAC"/>
            </w:pPr>
            <w:r w:rsidRPr="000245C9">
              <w:t>/</w:t>
            </w:r>
          </w:p>
          <w:p w:rsidR="00B64AB6" w:rsidRPr="000245C9" w:rsidRDefault="00B64AB6" w:rsidP="00B75CE3">
            <w:pPr>
              <w:pStyle w:val="TAC"/>
            </w:pPr>
            <w:r w:rsidRPr="000245C9">
              <w:t>-15-0.030</w:t>
            </w:r>
          </w:p>
        </w:tc>
        <w:tc>
          <w:tcPr>
            <w:tcW w:w="0" w:type="auto"/>
            <w:shd w:val="clear" w:color="auto" w:fill="auto"/>
            <w:vAlign w:val="center"/>
          </w:tcPr>
          <w:p w:rsidR="00B64AB6" w:rsidRPr="000245C9" w:rsidRDefault="00B64AB6" w:rsidP="00B75CE3">
            <w:pPr>
              <w:pStyle w:val="TAC"/>
            </w:pPr>
            <w:r w:rsidRPr="000245C9">
              <w:t>20+0.010</w:t>
            </w:r>
          </w:p>
          <w:p w:rsidR="00B64AB6" w:rsidRPr="000245C9" w:rsidRDefault="00B64AB6" w:rsidP="00B75CE3">
            <w:pPr>
              <w:pStyle w:val="TAC"/>
            </w:pPr>
            <w:r w:rsidRPr="000245C9">
              <w:t>/</w:t>
            </w:r>
          </w:p>
          <w:p w:rsidR="00B64AB6" w:rsidRPr="000245C9" w:rsidRDefault="00B64AB6" w:rsidP="00B75CE3">
            <w:pPr>
              <w:pStyle w:val="TAC"/>
            </w:pPr>
            <w:r w:rsidRPr="000245C9">
              <w:t>-20-0.010</w:t>
            </w:r>
          </w:p>
        </w:tc>
        <w:tc>
          <w:tcPr>
            <w:tcW w:w="0" w:type="auto"/>
            <w:vAlign w:val="center"/>
          </w:tcPr>
          <w:p w:rsidR="00B64AB6" w:rsidRPr="000245C9" w:rsidRDefault="00B64AB6" w:rsidP="00B75CE3">
            <w:pPr>
              <w:pStyle w:val="TAC"/>
            </w:pPr>
            <w:r>
              <w:t>4</w:t>
            </w:r>
            <w:r w:rsidRPr="000245C9">
              <w:t>0+0.050</w:t>
            </w:r>
          </w:p>
          <w:p w:rsidR="00B64AB6" w:rsidRPr="000245C9" w:rsidRDefault="00B64AB6" w:rsidP="00B75CE3">
            <w:pPr>
              <w:pStyle w:val="TAC"/>
            </w:pPr>
            <w:r w:rsidRPr="000245C9">
              <w:t>/</w:t>
            </w:r>
          </w:p>
          <w:p w:rsidR="00B64AB6" w:rsidRPr="000245C9" w:rsidRDefault="00B64AB6" w:rsidP="00B75CE3">
            <w:pPr>
              <w:pStyle w:val="TAC"/>
            </w:pPr>
            <w:r>
              <w:t>-4</w:t>
            </w:r>
            <w:r w:rsidRPr="000245C9">
              <w:t>0-0.050</w:t>
            </w:r>
          </w:p>
        </w:tc>
        <w:tc>
          <w:tcPr>
            <w:tcW w:w="0" w:type="auto"/>
            <w:shd w:val="clear" w:color="auto" w:fill="auto"/>
            <w:vAlign w:val="center"/>
          </w:tcPr>
          <w:p w:rsidR="00B64AB6" w:rsidRPr="000245C9" w:rsidRDefault="00B64AB6" w:rsidP="00B75CE3">
            <w:pPr>
              <w:pStyle w:val="TAC"/>
            </w:pPr>
            <w:r w:rsidRPr="000245C9">
              <w:t>50+0.010</w:t>
            </w:r>
          </w:p>
          <w:p w:rsidR="00B64AB6" w:rsidRPr="000245C9" w:rsidRDefault="00B64AB6" w:rsidP="00B75CE3">
            <w:pPr>
              <w:pStyle w:val="TAC"/>
            </w:pPr>
            <w:r w:rsidRPr="000245C9">
              <w:t>/</w:t>
            </w:r>
          </w:p>
          <w:p w:rsidR="00B64AB6" w:rsidRPr="000245C9" w:rsidRDefault="00B64AB6" w:rsidP="00B75CE3">
            <w:pPr>
              <w:pStyle w:val="TAC"/>
            </w:pPr>
            <w:r w:rsidRPr="000245C9">
              <w:t>-50-0.010</w:t>
            </w:r>
          </w:p>
        </w:tc>
        <w:tc>
          <w:tcPr>
            <w:tcW w:w="0" w:type="auto"/>
            <w:vAlign w:val="center"/>
          </w:tcPr>
          <w:p w:rsidR="00B64AB6" w:rsidRPr="000245C9" w:rsidRDefault="00B64AB6" w:rsidP="00B75CE3">
            <w:pPr>
              <w:pStyle w:val="TAC"/>
            </w:pPr>
            <w:r>
              <w:t>60</w:t>
            </w:r>
            <w:r w:rsidRPr="000245C9">
              <w:t>+0.030</w:t>
            </w:r>
          </w:p>
          <w:p w:rsidR="00B64AB6" w:rsidRPr="000245C9" w:rsidRDefault="00B64AB6" w:rsidP="00B75CE3">
            <w:pPr>
              <w:pStyle w:val="TAC"/>
            </w:pPr>
            <w:r w:rsidRPr="000245C9">
              <w:t>/</w:t>
            </w:r>
          </w:p>
          <w:p w:rsidR="00B64AB6" w:rsidRPr="000245C9" w:rsidRDefault="00B64AB6" w:rsidP="00B75CE3">
            <w:pPr>
              <w:pStyle w:val="TAC"/>
            </w:pPr>
            <w:r>
              <w:t>-60</w:t>
            </w:r>
            <w:r w:rsidRPr="000245C9">
              <w:t>-0.030</w:t>
            </w:r>
          </w:p>
        </w:tc>
        <w:tc>
          <w:tcPr>
            <w:tcW w:w="0" w:type="auto"/>
            <w:vAlign w:val="center"/>
          </w:tcPr>
          <w:p w:rsidR="00B64AB6" w:rsidRPr="000245C9" w:rsidRDefault="00B64AB6" w:rsidP="00B75CE3">
            <w:pPr>
              <w:pStyle w:val="TAC"/>
            </w:pPr>
            <w:r>
              <w:t>80</w:t>
            </w:r>
            <w:r w:rsidRPr="000245C9">
              <w:t>+0.010</w:t>
            </w:r>
          </w:p>
          <w:p w:rsidR="00B64AB6" w:rsidRPr="000245C9" w:rsidRDefault="00B64AB6" w:rsidP="00B75CE3">
            <w:pPr>
              <w:pStyle w:val="TAC"/>
            </w:pPr>
            <w:r w:rsidRPr="000245C9">
              <w:t>/</w:t>
            </w:r>
          </w:p>
          <w:p w:rsidR="00B64AB6" w:rsidRPr="000245C9" w:rsidRDefault="00B64AB6" w:rsidP="00B75CE3">
            <w:pPr>
              <w:pStyle w:val="TAC"/>
            </w:pPr>
            <w:r>
              <w:t>-80</w:t>
            </w:r>
            <w:r w:rsidRPr="000245C9">
              <w:t>-0.010</w:t>
            </w:r>
          </w:p>
        </w:tc>
        <w:tc>
          <w:tcPr>
            <w:tcW w:w="0" w:type="auto"/>
            <w:shd w:val="clear" w:color="auto" w:fill="auto"/>
            <w:vAlign w:val="center"/>
          </w:tcPr>
          <w:p w:rsidR="00B64AB6" w:rsidRPr="000245C9" w:rsidRDefault="00B64AB6" w:rsidP="00B75CE3">
            <w:pPr>
              <w:pStyle w:val="TAC"/>
            </w:pPr>
            <w:r w:rsidRPr="000245C9">
              <w:t>100+0.050</w:t>
            </w:r>
          </w:p>
          <w:p w:rsidR="00B64AB6" w:rsidRPr="000245C9" w:rsidRDefault="00B64AB6" w:rsidP="00B75CE3">
            <w:pPr>
              <w:pStyle w:val="TAC"/>
            </w:pPr>
            <w:r w:rsidRPr="000245C9">
              <w:t>/</w:t>
            </w:r>
          </w:p>
          <w:p w:rsidR="00B64AB6" w:rsidRPr="000245C9" w:rsidRDefault="00B64AB6" w:rsidP="00B75CE3">
            <w:pPr>
              <w:pStyle w:val="TAC"/>
            </w:pPr>
            <w:r w:rsidRPr="000245C9">
              <w:t>-100-0.050</w:t>
            </w:r>
          </w:p>
        </w:tc>
      </w:tr>
    </w:tbl>
    <w:p w:rsidR="00B64AB6" w:rsidRDefault="00B64AB6" w:rsidP="00B64AB6"/>
    <w:p w:rsidR="00B64AB6" w:rsidRPr="00570FF5" w:rsidRDefault="00B64AB6" w:rsidP="00187999">
      <w:pPr>
        <w:jc w:val="center"/>
      </w:pPr>
      <w:r w:rsidRPr="00570FF5">
        <w:t xml:space="preserve">Table </w:t>
      </w:r>
      <w:r w:rsidRPr="00187999">
        <w:t>8.1.2.2-3</w:t>
      </w:r>
      <w:r w:rsidRPr="00570FF5">
        <w:t>: Test parameters for Adjacent channel selectivity, Case 2</w:t>
      </w:r>
    </w:p>
    <w:tbl>
      <w:tblPr>
        <w:tblW w:w="0" w:type="auto"/>
        <w:jc w:val="center"/>
        <w:tblLook w:val="01E0"/>
      </w:tblPr>
      <w:tblGrid>
        <w:gridCol w:w="589"/>
        <w:gridCol w:w="1147"/>
        <w:gridCol w:w="607"/>
        <w:gridCol w:w="961"/>
        <w:gridCol w:w="961"/>
        <w:gridCol w:w="961"/>
        <w:gridCol w:w="961"/>
        <w:gridCol w:w="961"/>
        <w:gridCol w:w="874"/>
        <w:gridCol w:w="874"/>
        <w:gridCol w:w="961"/>
      </w:tblGrid>
      <w:tr w:rsidR="00B64AB6" w:rsidRPr="00D62DC5" w:rsidTr="00B75CE3">
        <w:trPr>
          <w:trHeight w:val="207"/>
          <w:jc w:val="center"/>
        </w:trPr>
        <w:tc>
          <w:tcPr>
            <w:tcW w:w="0" w:type="auto"/>
            <w:vMerge w:val="restart"/>
            <w:tcBorders>
              <w:top w:val="single" w:sz="4" w:space="0" w:color="auto"/>
              <w:left w:val="single" w:sz="4" w:space="0" w:color="auto"/>
              <w:right w:val="single" w:sz="4" w:space="0" w:color="auto"/>
            </w:tcBorders>
            <w:vAlign w:val="center"/>
          </w:tcPr>
          <w:p w:rsidR="00B64AB6" w:rsidRPr="000245C9" w:rsidRDefault="00B64AB6" w:rsidP="00B75CE3">
            <w:pPr>
              <w:pStyle w:val="TAH"/>
            </w:pPr>
            <w:r>
              <w:rPr>
                <w:lang w:val="en-US"/>
              </w:rPr>
              <w:lastRenderedPageBreak/>
              <w:t xml:space="preserve">NR </w:t>
            </w:r>
            <w:r w:rsidRPr="000245C9">
              <w:t>band</w:t>
            </w:r>
          </w:p>
          <w:p w:rsidR="00B64AB6" w:rsidRPr="000245C9" w:rsidRDefault="00B64AB6" w:rsidP="00B75CE3">
            <w:pPr>
              <w:pStyle w:val="TAH"/>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Rx Parameter</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Units</w:t>
            </w:r>
          </w:p>
        </w:tc>
        <w:tc>
          <w:tcPr>
            <w:tcW w:w="0" w:type="auto"/>
            <w:gridSpan w:val="8"/>
            <w:tcBorders>
              <w:top w:val="single" w:sz="4" w:space="0" w:color="auto"/>
              <w:bottom w:val="single" w:sz="4" w:space="0" w:color="auto"/>
              <w:right w:val="single" w:sz="4" w:space="0" w:color="auto"/>
            </w:tcBorders>
            <w:shd w:val="clear" w:color="auto" w:fill="auto"/>
            <w:vAlign w:val="center"/>
          </w:tcPr>
          <w:p w:rsidR="00B64AB6" w:rsidRPr="00D62DC5" w:rsidRDefault="00B64AB6" w:rsidP="00B75CE3">
            <w:pPr>
              <w:spacing w:after="0"/>
              <w:jc w:val="center"/>
              <w:rPr>
                <w:b/>
              </w:rPr>
            </w:pPr>
            <w:r w:rsidRPr="00D62DC5">
              <w:t>Channel bandwidth</w:t>
            </w:r>
          </w:p>
        </w:tc>
      </w:tr>
      <w:tr w:rsidR="00B64AB6" w:rsidRPr="00D62DC5" w:rsidTr="00B75CE3">
        <w:trPr>
          <w:jc w:val="center"/>
        </w:trPr>
        <w:tc>
          <w:tcPr>
            <w:tcW w:w="0" w:type="auto"/>
            <w:vMerge/>
            <w:tcBorders>
              <w:left w:val="single" w:sz="4" w:space="0" w:color="auto"/>
              <w:bottom w:val="single" w:sz="4" w:space="0" w:color="auto"/>
              <w:right w:val="single" w:sz="4" w:space="0" w:color="auto"/>
            </w:tcBorders>
            <w:vAlign w:val="center"/>
          </w:tcPr>
          <w:p w:rsidR="00B64AB6" w:rsidRPr="000245C9" w:rsidRDefault="00B64AB6" w:rsidP="00B75CE3">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10 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15 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20 MHz</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H"/>
              <w:rPr>
                <w:lang w:eastAsia="zh-CN"/>
              </w:rPr>
            </w:pPr>
            <w:r>
              <w:rPr>
                <w:rFonts w:hint="eastAsia"/>
                <w:lang w:eastAsia="zh-CN"/>
              </w:rPr>
              <w:t>40MHz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 xml:space="preserve">50 </w:t>
            </w:r>
            <w:r>
              <w:rPr>
                <w:lang w:val="en-US"/>
              </w:rPr>
              <w:t>M</w:t>
            </w:r>
            <w:r w:rsidRPr="000245C9">
              <w:t>Hz</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H"/>
              <w:rPr>
                <w:lang w:eastAsia="zh-CN"/>
              </w:rPr>
            </w:pPr>
            <w:r>
              <w:rPr>
                <w:rFonts w:hint="eastAsia"/>
                <w:lang w:eastAsia="zh-CN"/>
              </w:rPr>
              <w:t>60MHz</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H"/>
              <w:rPr>
                <w:lang w:eastAsia="zh-CN"/>
              </w:rPr>
            </w:pPr>
            <w:r>
              <w:rPr>
                <w:rFonts w:hint="eastAsia"/>
                <w:lang w:eastAsia="zh-CN"/>
              </w:rPr>
              <w:t>80MHz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100 MHz</w:t>
            </w:r>
          </w:p>
        </w:tc>
      </w:tr>
      <w:tr w:rsidR="00B64AB6" w:rsidRPr="00D62DC5" w:rsidTr="00B75CE3">
        <w:trPr>
          <w:jc w:val="center"/>
        </w:trPr>
        <w:tc>
          <w:tcPr>
            <w:tcW w:w="0" w:type="auto"/>
            <w:vMerge w:val="restart"/>
            <w:tcBorders>
              <w:top w:val="single" w:sz="4" w:space="0" w:color="auto"/>
              <w:left w:val="single" w:sz="4" w:space="0" w:color="auto"/>
              <w:right w:val="single" w:sz="4" w:space="0" w:color="auto"/>
            </w:tcBorders>
            <w:vAlign w:val="center"/>
          </w:tcPr>
          <w:p w:rsidR="00B64AB6" w:rsidRPr="000245C9" w:rsidRDefault="00B64AB6" w:rsidP="00B75CE3">
            <w:pPr>
              <w:pStyle w:val="TAC"/>
            </w:pPr>
            <w:r w:rsidRPr="005B6D70">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Power in Transmission Bandwidth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proofErr w:type="spellStart"/>
            <w:r w:rsidRPr="000245C9">
              <w:t>dBm</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lang w:eastAsia="zh-CN"/>
              </w:rPr>
            </w:pPr>
            <w:r>
              <w:rPr>
                <w:rFonts w:hint="eastAsia"/>
                <w:lang w:eastAsia="zh-CN"/>
              </w:rPr>
              <w:t>[</w:t>
            </w:r>
            <w:r w:rsidRPr="000245C9">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lang w:eastAsia="zh-CN"/>
              </w:rPr>
            </w:pPr>
            <w:r>
              <w:rPr>
                <w:rFonts w:hint="eastAsia"/>
                <w:lang w:eastAsia="zh-CN"/>
              </w:rPr>
              <w:t>[</w:t>
            </w:r>
            <w:r w:rsidRPr="000245C9">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lang w:eastAsia="zh-CN"/>
              </w:rPr>
            </w:pPr>
            <w:r>
              <w:rPr>
                <w:rFonts w:hint="eastAsia"/>
                <w:lang w:eastAsia="zh-CN"/>
              </w:rPr>
              <w:t>[</w:t>
            </w:r>
            <w:r w:rsidRPr="000245C9">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lang w:eastAsia="zh-CN"/>
              </w:rPr>
            </w:pPr>
            <w:r>
              <w:rPr>
                <w:rFonts w:hint="eastAsia"/>
                <w:lang w:eastAsia="zh-CN"/>
              </w:rPr>
              <w:t>[</w:t>
            </w:r>
            <w:r w:rsidRPr="00635271">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lang w:eastAsia="zh-CN"/>
              </w:rPr>
            </w:pPr>
            <w:r>
              <w:rPr>
                <w:rFonts w:hint="eastAsia"/>
                <w:lang w:eastAsia="zh-CN"/>
              </w:rPr>
              <w:t>[</w:t>
            </w:r>
            <w:r w:rsidRPr="000245C9">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lang w:eastAsia="zh-CN"/>
              </w:rPr>
            </w:pPr>
            <w:r>
              <w:rPr>
                <w:rFonts w:hint="eastAsia"/>
                <w:lang w:eastAsia="zh-CN"/>
              </w:rPr>
              <w:t>[</w:t>
            </w:r>
            <w:r w:rsidRPr="00A50371">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lang w:eastAsia="zh-CN"/>
              </w:rPr>
            </w:pPr>
            <w:r>
              <w:rPr>
                <w:rFonts w:hint="eastAsia"/>
                <w:lang w:eastAsia="zh-CN"/>
              </w:rPr>
              <w:t>[</w:t>
            </w:r>
            <w:r w:rsidRPr="00A50371">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lang w:eastAsia="zh-CN"/>
              </w:rPr>
            </w:pPr>
            <w:r>
              <w:rPr>
                <w:rFonts w:hint="eastAsia"/>
                <w:lang w:eastAsia="zh-CN"/>
              </w:rPr>
              <w:t>[</w:t>
            </w:r>
            <w:r w:rsidRPr="000245C9">
              <w:t>-56.5</w:t>
            </w:r>
            <w:r>
              <w:rPr>
                <w:rFonts w:hint="eastAsia"/>
                <w:lang w:eastAsia="zh-CN"/>
              </w:rPr>
              <w:t>]</w:t>
            </w:r>
          </w:p>
        </w:tc>
      </w:tr>
      <w:tr w:rsidR="00B64AB6" w:rsidRPr="00D62DC5" w:rsidTr="00B75CE3">
        <w:trPr>
          <w:jc w:val="center"/>
        </w:trPr>
        <w:tc>
          <w:tcPr>
            <w:tcW w:w="0" w:type="auto"/>
            <w:vMerge/>
            <w:tcBorders>
              <w:left w:val="single" w:sz="4" w:space="0" w:color="auto"/>
              <w:right w:val="single" w:sz="4" w:space="0" w:color="auto"/>
            </w:tcBorders>
            <w:vAlign w:val="center"/>
          </w:tcPr>
          <w:p w:rsidR="00B64AB6" w:rsidRPr="000245C9" w:rsidRDefault="00B64AB6" w:rsidP="00B75CE3">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proofErr w:type="spellStart"/>
            <w:r w:rsidRPr="000245C9">
              <w:t>PInterferer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proofErr w:type="spellStart"/>
            <w:r w:rsidRPr="000245C9">
              <w:t>dBm</w:t>
            </w:r>
            <w:proofErr w:type="spellEnd"/>
          </w:p>
        </w:tc>
        <w:tc>
          <w:tcPr>
            <w:tcW w:w="0" w:type="auto"/>
            <w:gridSpan w:val="8"/>
            <w:tcBorders>
              <w:right w:val="single" w:sz="4" w:space="0" w:color="auto"/>
            </w:tcBorders>
            <w:shd w:val="clear" w:color="auto" w:fill="auto"/>
            <w:vAlign w:val="center"/>
          </w:tcPr>
          <w:p w:rsidR="00B64AB6" w:rsidRPr="00D62DC5" w:rsidRDefault="00B64AB6" w:rsidP="00B75CE3">
            <w:pPr>
              <w:spacing w:after="0"/>
              <w:jc w:val="center"/>
              <w:rPr>
                <w:b/>
              </w:rPr>
            </w:pPr>
            <w:r w:rsidRPr="000245C9">
              <w:t>-25</w:t>
            </w:r>
          </w:p>
        </w:tc>
      </w:tr>
      <w:tr w:rsidR="00B64AB6" w:rsidRPr="00D62DC5" w:rsidTr="00B75CE3">
        <w:trPr>
          <w:jc w:val="center"/>
        </w:trPr>
        <w:tc>
          <w:tcPr>
            <w:tcW w:w="0" w:type="auto"/>
            <w:vMerge/>
            <w:tcBorders>
              <w:left w:val="single" w:sz="4" w:space="0" w:color="auto"/>
              <w:right w:val="single" w:sz="4" w:space="0" w:color="auto"/>
            </w:tcBorders>
            <w:vAlign w:val="center"/>
          </w:tcPr>
          <w:p w:rsidR="00B64AB6" w:rsidRPr="000245C9" w:rsidRDefault="00B64AB6" w:rsidP="00B75CE3">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proofErr w:type="spellStart"/>
            <w:r w:rsidRPr="000245C9">
              <w:t>BWInterferer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20</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lang w:eastAsia="zh-CN"/>
              </w:rPr>
            </w:pPr>
            <w:r>
              <w:rPr>
                <w:rFonts w:hint="eastAsia"/>
                <w:lang w:eastAsia="zh-CN"/>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50</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lang w:eastAsia="zh-CN"/>
              </w:rPr>
            </w:pPr>
            <w:r>
              <w:rPr>
                <w:rFonts w:hint="eastAsia"/>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lang w:eastAsia="zh-CN"/>
              </w:rPr>
            </w:pPr>
            <w:r>
              <w:rPr>
                <w:rFonts w:hint="eastAsia"/>
                <w:lang w:eastAsia="zh-CN"/>
              </w:rPr>
              <w:t>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100</w:t>
            </w:r>
          </w:p>
        </w:tc>
      </w:tr>
      <w:tr w:rsidR="00B64AB6" w:rsidRPr="00D62DC5" w:rsidTr="00B75CE3">
        <w:trPr>
          <w:jc w:val="center"/>
        </w:trPr>
        <w:tc>
          <w:tcPr>
            <w:tcW w:w="0" w:type="auto"/>
            <w:vMerge/>
            <w:tcBorders>
              <w:left w:val="single" w:sz="4" w:space="0" w:color="auto"/>
              <w:right w:val="single" w:sz="4" w:space="0" w:color="auto"/>
            </w:tcBorders>
            <w:vAlign w:val="center"/>
          </w:tcPr>
          <w:p w:rsidR="00B64AB6" w:rsidRPr="000245C9" w:rsidRDefault="00B64AB6" w:rsidP="00B75CE3">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proofErr w:type="spellStart"/>
            <w:r w:rsidRPr="000245C9">
              <w:t>FInterferer</w:t>
            </w:r>
            <w:proofErr w:type="spellEnd"/>
            <w:r w:rsidRPr="000245C9">
              <w:t xml:space="preserve"> (offset)</w:t>
            </w:r>
          </w:p>
          <w:p w:rsidR="00B64AB6" w:rsidRPr="000245C9" w:rsidRDefault="00B64AB6" w:rsidP="00B75CE3">
            <w:pPr>
              <w:pStyle w:val="TAC"/>
            </w:pPr>
            <w:r w:rsidRPr="000245C9">
              <w:t>For SCS of 15kHz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10+0.0125</w:t>
            </w:r>
          </w:p>
          <w:p w:rsidR="00B64AB6" w:rsidRPr="000245C9" w:rsidRDefault="00B64AB6" w:rsidP="00B75CE3">
            <w:pPr>
              <w:pStyle w:val="TAC"/>
            </w:pPr>
            <w:r w:rsidRPr="000245C9">
              <w:t>/</w:t>
            </w:r>
          </w:p>
          <w:p w:rsidR="00B64AB6" w:rsidRPr="000245C9" w:rsidRDefault="00B64AB6" w:rsidP="00B75CE3">
            <w:pPr>
              <w:pStyle w:val="TAC"/>
            </w:pPr>
            <w:r w:rsidRPr="000245C9">
              <w:t>-10-0.0125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15+0.0075</w:t>
            </w:r>
          </w:p>
          <w:p w:rsidR="00B64AB6" w:rsidRPr="000245C9" w:rsidRDefault="00B64AB6" w:rsidP="00B75CE3">
            <w:pPr>
              <w:pStyle w:val="TAC"/>
            </w:pPr>
            <w:r w:rsidRPr="000245C9">
              <w:t>/</w:t>
            </w:r>
          </w:p>
          <w:p w:rsidR="00B64AB6" w:rsidRPr="000245C9" w:rsidRDefault="00B64AB6" w:rsidP="00B75CE3">
            <w:pPr>
              <w:pStyle w:val="TAC"/>
            </w:pPr>
            <w:r w:rsidRPr="000245C9">
              <w:t>-15-0.0075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20+0.0025</w:t>
            </w:r>
          </w:p>
          <w:p w:rsidR="00B64AB6" w:rsidRPr="000245C9" w:rsidRDefault="00B64AB6" w:rsidP="00B75CE3">
            <w:pPr>
              <w:pStyle w:val="TAC"/>
            </w:pPr>
            <w:r w:rsidRPr="000245C9">
              <w:t>/</w:t>
            </w:r>
          </w:p>
          <w:p w:rsidR="00B64AB6" w:rsidRPr="000245C9" w:rsidRDefault="00B64AB6" w:rsidP="00B75CE3">
            <w:pPr>
              <w:pStyle w:val="TAC"/>
            </w:pPr>
            <w:r w:rsidRPr="000245C9">
              <w:t>-20-0.0025</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4</w:t>
            </w:r>
            <w:r w:rsidRPr="000245C9">
              <w:t>0+0.0125</w:t>
            </w:r>
          </w:p>
          <w:p w:rsidR="00B64AB6" w:rsidRPr="000245C9" w:rsidRDefault="00B64AB6" w:rsidP="00B75CE3">
            <w:pPr>
              <w:pStyle w:val="TAC"/>
            </w:pPr>
            <w:r w:rsidRPr="000245C9">
              <w:t>/</w:t>
            </w:r>
          </w:p>
          <w:p w:rsidR="00B64AB6" w:rsidRPr="000245C9" w:rsidRDefault="00B64AB6" w:rsidP="00B75CE3">
            <w:pPr>
              <w:pStyle w:val="TAC"/>
            </w:pPr>
            <w:r>
              <w:t>-4</w:t>
            </w:r>
            <w:r w:rsidRPr="000245C9">
              <w:t>0-0.0125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50+0.0025</w:t>
            </w:r>
          </w:p>
          <w:p w:rsidR="00B64AB6" w:rsidRPr="000245C9" w:rsidRDefault="00B64AB6" w:rsidP="00B75CE3">
            <w:pPr>
              <w:pStyle w:val="TAC"/>
            </w:pPr>
            <w:r w:rsidRPr="000245C9">
              <w:t>/</w:t>
            </w:r>
          </w:p>
          <w:p w:rsidR="00B64AB6" w:rsidRPr="000245C9" w:rsidRDefault="00B64AB6" w:rsidP="00B75CE3">
            <w:pPr>
              <w:pStyle w:val="TAC"/>
            </w:pPr>
            <w:r w:rsidRPr="000245C9">
              <w:t>-50-0.0025</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t>N/A</w:t>
            </w:r>
          </w:p>
        </w:tc>
      </w:tr>
      <w:tr w:rsidR="00B64AB6" w:rsidRPr="00D62DC5" w:rsidTr="00B75CE3">
        <w:trPr>
          <w:jc w:val="center"/>
        </w:trPr>
        <w:tc>
          <w:tcPr>
            <w:tcW w:w="0" w:type="auto"/>
            <w:vMerge/>
            <w:tcBorders>
              <w:left w:val="single" w:sz="4" w:space="0" w:color="auto"/>
              <w:right w:val="single" w:sz="4" w:space="0" w:color="auto"/>
            </w:tcBorders>
            <w:vAlign w:val="center"/>
          </w:tcPr>
          <w:p w:rsidR="00B64AB6" w:rsidRPr="000245C9" w:rsidRDefault="00B64AB6" w:rsidP="00B75CE3">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proofErr w:type="spellStart"/>
            <w:r w:rsidRPr="000245C9">
              <w:t>FInterferer</w:t>
            </w:r>
            <w:proofErr w:type="spellEnd"/>
            <w:r w:rsidRPr="000245C9">
              <w:t xml:space="preserve"> (offset)</w:t>
            </w:r>
          </w:p>
          <w:p w:rsidR="00B64AB6" w:rsidRPr="000245C9" w:rsidRDefault="00B64AB6" w:rsidP="00B75CE3">
            <w:pPr>
              <w:pStyle w:val="TAC"/>
            </w:pPr>
            <w:r w:rsidRPr="000245C9">
              <w:t>For SCS of 30kHz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10+0.005</w:t>
            </w:r>
          </w:p>
          <w:p w:rsidR="00B64AB6" w:rsidRPr="000245C9" w:rsidRDefault="00B64AB6" w:rsidP="00B75CE3">
            <w:pPr>
              <w:pStyle w:val="TAC"/>
            </w:pPr>
            <w:r w:rsidRPr="000245C9">
              <w:t>/</w:t>
            </w:r>
          </w:p>
          <w:p w:rsidR="00B64AB6" w:rsidRPr="000245C9" w:rsidRDefault="00B64AB6" w:rsidP="00B75CE3">
            <w:pPr>
              <w:pStyle w:val="TAC"/>
            </w:pPr>
            <w:r w:rsidRPr="000245C9">
              <w:t>-10-0.005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15+0.015</w:t>
            </w:r>
          </w:p>
          <w:p w:rsidR="00B64AB6" w:rsidRPr="000245C9" w:rsidRDefault="00B64AB6" w:rsidP="00B75CE3">
            <w:pPr>
              <w:pStyle w:val="TAC"/>
            </w:pPr>
            <w:r w:rsidRPr="000245C9">
              <w:t>/</w:t>
            </w:r>
          </w:p>
          <w:p w:rsidR="00B64AB6" w:rsidRPr="000245C9" w:rsidRDefault="00B64AB6" w:rsidP="00B75CE3">
            <w:pPr>
              <w:pStyle w:val="TAC"/>
            </w:pPr>
            <w:r w:rsidRPr="000245C9">
              <w:t>-15-0.015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20+0.025</w:t>
            </w:r>
          </w:p>
          <w:p w:rsidR="00B64AB6" w:rsidRPr="000245C9" w:rsidRDefault="00B64AB6" w:rsidP="00B75CE3">
            <w:pPr>
              <w:pStyle w:val="TAC"/>
            </w:pPr>
            <w:r w:rsidRPr="000245C9">
              <w:t>/</w:t>
            </w:r>
          </w:p>
          <w:p w:rsidR="00B64AB6" w:rsidRPr="000245C9" w:rsidRDefault="00B64AB6" w:rsidP="00B75CE3">
            <w:pPr>
              <w:pStyle w:val="TAC"/>
            </w:pPr>
            <w:r w:rsidRPr="000245C9">
              <w:t>-20-0.025</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4</w:t>
            </w:r>
            <w:r w:rsidRPr="000245C9">
              <w:t>0+0.005</w:t>
            </w:r>
          </w:p>
          <w:p w:rsidR="00B64AB6" w:rsidRPr="000245C9" w:rsidRDefault="00B64AB6" w:rsidP="00B75CE3">
            <w:pPr>
              <w:pStyle w:val="TAC"/>
            </w:pPr>
            <w:r w:rsidRPr="000245C9">
              <w:t>/</w:t>
            </w:r>
          </w:p>
          <w:p w:rsidR="00B64AB6" w:rsidRPr="000245C9" w:rsidRDefault="00B64AB6" w:rsidP="00B75CE3">
            <w:pPr>
              <w:pStyle w:val="TAC"/>
            </w:pPr>
            <w:r>
              <w:t>-4</w:t>
            </w:r>
            <w:r w:rsidRPr="000245C9">
              <w:t>0-0.005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50+0.025</w:t>
            </w:r>
          </w:p>
          <w:p w:rsidR="00B64AB6" w:rsidRPr="000245C9" w:rsidRDefault="00B64AB6" w:rsidP="00B75CE3">
            <w:pPr>
              <w:pStyle w:val="TAC"/>
            </w:pPr>
            <w:r w:rsidRPr="000245C9">
              <w:t>/</w:t>
            </w:r>
          </w:p>
          <w:p w:rsidR="00B64AB6" w:rsidRPr="000245C9" w:rsidRDefault="00B64AB6" w:rsidP="00B75CE3">
            <w:pPr>
              <w:pStyle w:val="TAC"/>
            </w:pPr>
            <w:r w:rsidRPr="000245C9">
              <w:t>-50-0.025</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60</w:t>
            </w:r>
            <w:r w:rsidRPr="000245C9">
              <w:t>+0.015</w:t>
            </w:r>
          </w:p>
          <w:p w:rsidR="00B64AB6" w:rsidRPr="000245C9" w:rsidRDefault="00B64AB6" w:rsidP="00B75CE3">
            <w:pPr>
              <w:pStyle w:val="TAC"/>
            </w:pPr>
            <w:r w:rsidRPr="000245C9">
              <w:t>/</w:t>
            </w:r>
          </w:p>
          <w:p w:rsidR="00B64AB6" w:rsidRPr="000245C9" w:rsidRDefault="00B64AB6" w:rsidP="00B75CE3">
            <w:pPr>
              <w:pStyle w:val="TAC"/>
            </w:pPr>
            <w:r>
              <w:t>-60</w:t>
            </w:r>
            <w:r w:rsidRPr="000245C9">
              <w:t>-0.015</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80</w:t>
            </w:r>
            <w:r w:rsidRPr="000245C9">
              <w:t>+0.025</w:t>
            </w:r>
          </w:p>
          <w:p w:rsidR="00B64AB6" w:rsidRPr="000245C9" w:rsidRDefault="00B64AB6" w:rsidP="00B75CE3">
            <w:pPr>
              <w:pStyle w:val="TAC"/>
            </w:pPr>
            <w:r w:rsidRPr="000245C9">
              <w:t>/</w:t>
            </w:r>
          </w:p>
          <w:p w:rsidR="00B64AB6" w:rsidRPr="000245C9" w:rsidRDefault="00B64AB6" w:rsidP="00B75CE3">
            <w:pPr>
              <w:pStyle w:val="TAC"/>
            </w:pPr>
            <w:r>
              <w:t>-80</w:t>
            </w:r>
            <w:r w:rsidRPr="000245C9">
              <w:t>-0.025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100+0.005</w:t>
            </w:r>
          </w:p>
          <w:p w:rsidR="00B64AB6" w:rsidRPr="000245C9" w:rsidRDefault="00B64AB6" w:rsidP="00B75CE3">
            <w:pPr>
              <w:pStyle w:val="TAC"/>
            </w:pPr>
            <w:r w:rsidRPr="000245C9">
              <w:t>/</w:t>
            </w:r>
          </w:p>
          <w:p w:rsidR="00B64AB6" w:rsidRPr="000245C9" w:rsidRDefault="00B64AB6" w:rsidP="00B75CE3">
            <w:pPr>
              <w:pStyle w:val="TAC"/>
            </w:pPr>
            <w:r w:rsidRPr="000245C9">
              <w:t>-100-0.005</w:t>
            </w:r>
          </w:p>
        </w:tc>
      </w:tr>
      <w:tr w:rsidR="00B64AB6" w:rsidRPr="00D62DC5" w:rsidTr="00B75CE3">
        <w:trPr>
          <w:jc w:val="center"/>
        </w:trPr>
        <w:tc>
          <w:tcPr>
            <w:tcW w:w="0" w:type="auto"/>
            <w:vMerge/>
            <w:tcBorders>
              <w:left w:val="single" w:sz="4" w:space="0" w:color="auto"/>
              <w:bottom w:val="single" w:sz="4" w:space="0" w:color="auto"/>
              <w:right w:val="single" w:sz="4" w:space="0" w:color="auto"/>
            </w:tcBorders>
            <w:vAlign w:val="center"/>
          </w:tcPr>
          <w:p w:rsidR="00B64AB6" w:rsidRPr="000245C9" w:rsidRDefault="00B64AB6" w:rsidP="00B75CE3">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proofErr w:type="spellStart"/>
            <w:r w:rsidRPr="000245C9">
              <w:t>FInterferer</w:t>
            </w:r>
            <w:proofErr w:type="spellEnd"/>
            <w:r w:rsidRPr="000245C9">
              <w:t xml:space="preserve"> (offset)</w:t>
            </w:r>
          </w:p>
          <w:p w:rsidR="00B64AB6" w:rsidRPr="000245C9" w:rsidRDefault="00B64AB6" w:rsidP="00B75CE3">
            <w:pPr>
              <w:pStyle w:val="TAC"/>
            </w:pPr>
            <w:r w:rsidRPr="000245C9">
              <w:t>For SCS of 60kHz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10+0.050</w:t>
            </w:r>
          </w:p>
          <w:p w:rsidR="00B64AB6" w:rsidRPr="000245C9" w:rsidRDefault="00B64AB6" w:rsidP="00B75CE3">
            <w:pPr>
              <w:pStyle w:val="TAC"/>
            </w:pPr>
            <w:r w:rsidRPr="000245C9">
              <w:t>/</w:t>
            </w:r>
          </w:p>
          <w:p w:rsidR="00B64AB6" w:rsidRPr="000245C9" w:rsidRDefault="00B64AB6" w:rsidP="00B75CE3">
            <w:pPr>
              <w:pStyle w:val="TAC"/>
            </w:pPr>
            <w:r w:rsidRPr="000245C9">
              <w:t>-10-0.050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15+0.030</w:t>
            </w:r>
          </w:p>
          <w:p w:rsidR="00B64AB6" w:rsidRPr="000245C9" w:rsidRDefault="00B64AB6" w:rsidP="00B75CE3">
            <w:pPr>
              <w:pStyle w:val="TAC"/>
            </w:pPr>
            <w:r w:rsidRPr="000245C9">
              <w:t>/</w:t>
            </w:r>
          </w:p>
          <w:p w:rsidR="00B64AB6" w:rsidRPr="000245C9" w:rsidRDefault="00B64AB6" w:rsidP="00B75CE3">
            <w:pPr>
              <w:pStyle w:val="TAC"/>
            </w:pPr>
            <w:r w:rsidRPr="000245C9">
              <w:t>-15-0.030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20+0.010</w:t>
            </w:r>
          </w:p>
          <w:p w:rsidR="00B64AB6" w:rsidRPr="000245C9" w:rsidRDefault="00B64AB6" w:rsidP="00B75CE3">
            <w:pPr>
              <w:pStyle w:val="TAC"/>
            </w:pPr>
            <w:r w:rsidRPr="000245C9">
              <w:t>/</w:t>
            </w:r>
          </w:p>
          <w:p w:rsidR="00B64AB6" w:rsidRPr="000245C9" w:rsidRDefault="00B64AB6" w:rsidP="00B75CE3">
            <w:pPr>
              <w:pStyle w:val="TAC"/>
            </w:pPr>
            <w:r w:rsidRPr="000245C9">
              <w:t>-20-0.010</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4</w:t>
            </w:r>
            <w:r w:rsidRPr="000245C9">
              <w:t>0+0.050</w:t>
            </w:r>
          </w:p>
          <w:p w:rsidR="00B64AB6" w:rsidRPr="000245C9" w:rsidRDefault="00B64AB6" w:rsidP="00B75CE3">
            <w:pPr>
              <w:pStyle w:val="TAC"/>
            </w:pPr>
            <w:r w:rsidRPr="000245C9">
              <w:t>/</w:t>
            </w:r>
          </w:p>
          <w:p w:rsidR="00B64AB6" w:rsidRPr="000245C9" w:rsidRDefault="00B64AB6" w:rsidP="00B75CE3">
            <w:pPr>
              <w:pStyle w:val="TAC"/>
            </w:pPr>
            <w:r>
              <w:t>-4</w:t>
            </w:r>
            <w:r w:rsidRPr="000245C9">
              <w:t>0-0.050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50+0.010</w:t>
            </w:r>
          </w:p>
          <w:p w:rsidR="00B64AB6" w:rsidRPr="000245C9" w:rsidRDefault="00B64AB6" w:rsidP="00B75CE3">
            <w:pPr>
              <w:pStyle w:val="TAC"/>
            </w:pPr>
            <w:r w:rsidRPr="000245C9">
              <w:t>/</w:t>
            </w:r>
          </w:p>
          <w:p w:rsidR="00B64AB6" w:rsidRPr="000245C9" w:rsidRDefault="00B64AB6" w:rsidP="00B75CE3">
            <w:pPr>
              <w:pStyle w:val="TAC"/>
            </w:pPr>
            <w:r w:rsidRPr="000245C9">
              <w:t>-50-0.010</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60</w:t>
            </w:r>
            <w:r w:rsidRPr="000245C9">
              <w:t>+0.030</w:t>
            </w:r>
          </w:p>
          <w:p w:rsidR="00B64AB6" w:rsidRPr="000245C9" w:rsidRDefault="00B64AB6" w:rsidP="00B75CE3">
            <w:pPr>
              <w:pStyle w:val="TAC"/>
            </w:pPr>
            <w:r w:rsidRPr="000245C9">
              <w:t>/</w:t>
            </w:r>
          </w:p>
          <w:p w:rsidR="00B64AB6" w:rsidRPr="000245C9" w:rsidRDefault="00B64AB6" w:rsidP="00B75CE3">
            <w:pPr>
              <w:pStyle w:val="TAC"/>
            </w:pPr>
            <w:r>
              <w:t>-60</w:t>
            </w:r>
            <w:r w:rsidRPr="000245C9">
              <w:t>-0.030</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80</w:t>
            </w:r>
            <w:r w:rsidRPr="000245C9">
              <w:t>+0.010</w:t>
            </w:r>
          </w:p>
          <w:p w:rsidR="00B64AB6" w:rsidRPr="000245C9" w:rsidRDefault="00B64AB6" w:rsidP="00B75CE3">
            <w:pPr>
              <w:pStyle w:val="TAC"/>
            </w:pPr>
            <w:r w:rsidRPr="000245C9">
              <w:t>/</w:t>
            </w:r>
          </w:p>
          <w:p w:rsidR="00B64AB6" w:rsidRPr="000245C9" w:rsidRDefault="00B64AB6" w:rsidP="00B75CE3">
            <w:pPr>
              <w:pStyle w:val="TAC"/>
            </w:pPr>
            <w:r>
              <w:t>-80</w:t>
            </w:r>
            <w:r w:rsidRPr="000245C9">
              <w:t>-0.010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100+0.050</w:t>
            </w:r>
          </w:p>
          <w:p w:rsidR="00B64AB6" w:rsidRPr="000245C9" w:rsidRDefault="00B64AB6" w:rsidP="00B75CE3">
            <w:pPr>
              <w:pStyle w:val="TAC"/>
            </w:pPr>
            <w:r w:rsidRPr="000245C9">
              <w:t>/</w:t>
            </w:r>
          </w:p>
          <w:p w:rsidR="00B64AB6" w:rsidRPr="000245C9" w:rsidRDefault="00B64AB6" w:rsidP="00B75CE3">
            <w:pPr>
              <w:pStyle w:val="TAC"/>
            </w:pPr>
            <w:r w:rsidRPr="000245C9">
              <w:t>-100-0.050</w:t>
            </w:r>
          </w:p>
        </w:tc>
      </w:tr>
    </w:tbl>
    <w:p w:rsidR="00B64AB6" w:rsidRDefault="00B64AB6" w:rsidP="00B64AB6"/>
    <w:p w:rsidR="00D46755" w:rsidRDefault="00D46755" w:rsidP="0023565B">
      <w:pPr>
        <w:pStyle w:val="4"/>
        <w:rPr>
          <w:lang w:val="en-US" w:eastAsia="zh-CN"/>
        </w:rPr>
      </w:pPr>
      <w:bookmarkStart w:id="174" w:name="_Toc503260570"/>
      <w:bookmarkStart w:id="175" w:name="_Toc507425358"/>
      <w:r>
        <w:rPr>
          <w:rFonts w:hint="eastAsia"/>
          <w:lang w:val="en-US" w:eastAsia="zh-CN"/>
        </w:rPr>
        <w:t>8</w:t>
      </w:r>
      <w:r>
        <w:rPr>
          <w:lang w:val="en-US"/>
        </w:rPr>
        <w:t>.1.2.</w:t>
      </w:r>
      <w:r>
        <w:rPr>
          <w:rFonts w:hint="eastAsia"/>
          <w:lang w:val="en-US" w:eastAsia="zh-CN"/>
        </w:rPr>
        <w:t>3</w:t>
      </w:r>
      <w:r w:rsidRPr="003C2C64">
        <w:rPr>
          <w:lang w:val="en-US"/>
        </w:rPr>
        <w:tab/>
        <w:t>Blocking</w:t>
      </w:r>
      <w:bookmarkEnd w:id="174"/>
      <w:bookmarkEnd w:id="175"/>
    </w:p>
    <w:p w:rsidR="00B10BA3" w:rsidRPr="0006659A" w:rsidRDefault="00B10BA3" w:rsidP="0023565B">
      <w:pPr>
        <w:pStyle w:val="5"/>
        <w:rPr>
          <w:lang w:val="en-US" w:eastAsia="zh-CN"/>
        </w:rPr>
      </w:pPr>
      <w:bookmarkStart w:id="176" w:name="_Toc503260571"/>
      <w:bookmarkStart w:id="177" w:name="_Toc507425359"/>
      <w:r w:rsidRPr="00D67C32">
        <w:rPr>
          <w:lang w:val="en-US" w:eastAsia="zh-CN"/>
        </w:rPr>
        <w:t>8.1.2.3</w:t>
      </w:r>
      <w:r w:rsidRPr="00D67C32">
        <w:rPr>
          <w:rFonts w:hint="eastAsia"/>
          <w:lang w:val="en-US" w:eastAsia="ja-JP"/>
        </w:rPr>
        <w:t>.1</w:t>
      </w:r>
      <w:r w:rsidRPr="0006659A">
        <w:rPr>
          <w:lang w:val="en-US"/>
        </w:rPr>
        <w:tab/>
      </w:r>
      <w:r w:rsidRPr="00D67C32">
        <w:rPr>
          <w:rFonts w:hint="eastAsia"/>
          <w:lang w:val="en-US" w:eastAsia="ja-JP"/>
        </w:rPr>
        <w:t>Out-of-band b</w:t>
      </w:r>
      <w:r w:rsidRPr="0006659A">
        <w:rPr>
          <w:lang w:val="en-US"/>
        </w:rPr>
        <w:t>locking</w:t>
      </w:r>
      <w:bookmarkEnd w:id="176"/>
      <w:bookmarkEnd w:id="177"/>
    </w:p>
    <w:p w:rsidR="00B10BA3" w:rsidRDefault="00B10BA3" w:rsidP="00B10BA3">
      <w:pPr>
        <w:rPr>
          <w:lang w:val="en-US" w:eastAsia="ja-JP"/>
        </w:rPr>
      </w:pPr>
      <w:r>
        <w:rPr>
          <w:rFonts w:hint="eastAsia"/>
          <w:lang w:val="en-US" w:eastAsia="ja-JP"/>
        </w:rPr>
        <w:t>Based on the same discussion as o</w:t>
      </w:r>
      <w:r w:rsidRPr="00D67C32">
        <w:rPr>
          <w:lang w:val="en-US"/>
        </w:rPr>
        <w:t>ut-of-band blocking</w:t>
      </w:r>
      <w:r>
        <w:rPr>
          <w:rFonts w:hint="eastAsia"/>
          <w:lang w:val="en-US" w:eastAsia="ja-JP"/>
        </w:rPr>
        <w:t xml:space="preserve"> of Band n78 described in clause </w:t>
      </w:r>
      <w:r w:rsidRPr="00D67C32">
        <w:rPr>
          <w:lang w:val="en-US" w:eastAsia="ja-JP"/>
        </w:rPr>
        <w:t>7.1.2.3.1</w:t>
      </w:r>
      <w:r>
        <w:rPr>
          <w:rFonts w:hint="eastAsia"/>
          <w:lang w:val="en-US" w:eastAsia="ja-JP"/>
        </w:rPr>
        <w:t>, the following was agreed.</w:t>
      </w:r>
    </w:p>
    <w:p w:rsidR="00B10BA3" w:rsidRPr="00187999" w:rsidRDefault="00B10BA3" w:rsidP="00187999">
      <w:r w:rsidRPr="00187999">
        <w:rPr>
          <w:rFonts w:hint="eastAsia"/>
        </w:rPr>
        <w:t>Agreement: Out-of-band blocking</w:t>
      </w:r>
      <w:r w:rsidRPr="00187999">
        <w:t xml:space="preserve"> for Band </w:t>
      </w:r>
      <w:r w:rsidRPr="00187999">
        <w:rPr>
          <w:rFonts w:hint="eastAsia"/>
        </w:rPr>
        <w:t>n77 and n78</w:t>
      </w:r>
      <w:r w:rsidRPr="00187999">
        <w:t xml:space="preserve"> should be </w:t>
      </w:r>
      <w:r w:rsidRPr="00187999">
        <w:rPr>
          <w:rFonts w:hint="eastAsia"/>
        </w:rPr>
        <w:t>specified as below.</w:t>
      </w:r>
    </w:p>
    <w:p w:rsidR="00B10BA3" w:rsidRPr="0049116B" w:rsidRDefault="00B10BA3" w:rsidP="00187999">
      <w:pPr>
        <w:jc w:val="center"/>
        <w:rPr>
          <w:lang w:eastAsia="ja-JP"/>
        </w:rPr>
      </w:pPr>
      <w:r w:rsidRPr="00F56C2A">
        <w:t xml:space="preserve">Table </w:t>
      </w:r>
      <w:r w:rsidRPr="00943F51">
        <w:t>8.1.2.3.1</w:t>
      </w:r>
      <w:r w:rsidRPr="00F56C2A">
        <w:t>-1: Out-of-band blocking parameters</w:t>
      </w:r>
      <w:r w:rsidRPr="0049116B">
        <w:rPr>
          <w:rFonts w:hint="eastAsia"/>
          <w:lang w:eastAsia="ja-JP"/>
        </w:rPr>
        <w:t xml:space="preserve"> for Band</w:t>
      </w:r>
      <w:r>
        <w:rPr>
          <w:rFonts w:hint="eastAsia"/>
          <w:lang w:eastAsia="ja-JP"/>
        </w:rPr>
        <w:t xml:space="preserve"> n77 and</w:t>
      </w:r>
      <w:r w:rsidRPr="0049116B">
        <w:rPr>
          <w:rFonts w:hint="eastAsia"/>
          <w:lang w:eastAsia="ja-JP"/>
        </w:rPr>
        <w:t xml:space="preserve"> n7</w:t>
      </w:r>
      <w:r>
        <w:rPr>
          <w:rFonts w:hint="eastAsia"/>
          <w:lang w:eastAsia="ja-JP"/>
        </w:rPr>
        <w:t>8</w:t>
      </w:r>
    </w:p>
    <w:tbl>
      <w:tblPr>
        <w:tblW w:w="8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81"/>
        <w:gridCol w:w="678"/>
        <w:gridCol w:w="832"/>
        <w:gridCol w:w="832"/>
        <w:gridCol w:w="832"/>
        <w:gridCol w:w="833"/>
        <w:gridCol w:w="832"/>
        <w:gridCol w:w="832"/>
        <w:gridCol w:w="832"/>
        <w:gridCol w:w="833"/>
      </w:tblGrid>
      <w:tr w:rsidR="00B10BA3" w:rsidRPr="00F56C2A" w:rsidTr="00D33771">
        <w:trPr>
          <w:trHeight w:val="147"/>
          <w:jc w:val="center"/>
        </w:trPr>
        <w:tc>
          <w:tcPr>
            <w:tcW w:w="1581" w:type="dxa"/>
            <w:vMerge w:val="restart"/>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Rx Parameter</w:t>
            </w:r>
          </w:p>
        </w:tc>
        <w:tc>
          <w:tcPr>
            <w:tcW w:w="678" w:type="dxa"/>
            <w:vMerge w:val="restart"/>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 xml:space="preserve">Units </w:t>
            </w:r>
          </w:p>
        </w:tc>
        <w:tc>
          <w:tcPr>
            <w:tcW w:w="6658" w:type="dxa"/>
            <w:gridSpan w:val="8"/>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Channel bandwidth</w:t>
            </w:r>
          </w:p>
        </w:tc>
      </w:tr>
      <w:tr w:rsidR="00B10BA3" w:rsidRPr="00F56C2A" w:rsidTr="00D33771">
        <w:trPr>
          <w:trHeight w:val="104"/>
          <w:jc w:val="center"/>
        </w:trPr>
        <w:tc>
          <w:tcPr>
            <w:tcW w:w="1581" w:type="dxa"/>
            <w:vMerge/>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78" w:type="dxa"/>
            <w:vMerge/>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15</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20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3"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40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50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60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80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3"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100</w:t>
            </w:r>
            <w:r w:rsidRPr="00F349C1">
              <w:rPr>
                <w:rFonts w:ascii="Arial" w:eastAsia="Times New Roman" w:hAnsi="Arial" w:cs="Arial"/>
                <w:b/>
                <w:sz w:val="18"/>
              </w:rPr>
              <w:br/>
            </w:r>
            <w:r w:rsidRPr="00F349C1">
              <w:rPr>
                <w:rFonts w:ascii="Arial" w:eastAsia="Times New Roman" w:hAnsi="Arial" w:cs="Arial" w:hint="eastAsia"/>
                <w:b/>
                <w:sz w:val="18"/>
              </w:rPr>
              <w:t>MHz</w:t>
            </w:r>
          </w:p>
        </w:tc>
      </w:tr>
      <w:tr w:rsidR="00B10BA3" w:rsidRPr="00F56C2A" w:rsidTr="00D33771">
        <w:trPr>
          <w:trHeight w:val="147"/>
          <w:jc w:val="center"/>
        </w:trPr>
        <w:tc>
          <w:tcPr>
            <w:tcW w:w="1581" w:type="dxa"/>
            <w:vMerge w:val="restart"/>
            <w:vAlign w:val="center"/>
          </w:tcPr>
          <w:p w:rsidR="00B10BA3" w:rsidRPr="00F56C2A" w:rsidRDefault="00B10BA3" w:rsidP="00D33771">
            <w:pPr>
              <w:keepNext/>
              <w:keepLines/>
              <w:overflowPunct w:val="0"/>
              <w:autoSpaceDE w:val="0"/>
              <w:autoSpaceDN w:val="0"/>
              <w:adjustRightInd w:val="0"/>
              <w:spacing w:after="0"/>
              <w:textAlignment w:val="baseline"/>
              <w:rPr>
                <w:rFonts w:ascii="Arial" w:eastAsia="Times New Roman" w:hAnsi="Arial" w:cs="Arial"/>
                <w:b/>
                <w:sz w:val="18"/>
              </w:rPr>
            </w:pPr>
            <w:r w:rsidRPr="00F56C2A">
              <w:rPr>
                <w:rFonts w:ascii="Arial" w:eastAsia="Times New Roman" w:hAnsi="Arial" w:cs="Arial"/>
                <w:sz w:val="18"/>
              </w:rPr>
              <w:t>Power in Transmission Bandwidth Configuration</w:t>
            </w:r>
          </w:p>
        </w:tc>
        <w:tc>
          <w:tcPr>
            <w:tcW w:w="678" w:type="dxa"/>
            <w:vMerge w:val="restart"/>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F56C2A">
              <w:rPr>
                <w:rFonts w:ascii="Arial" w:eastAsia="Times New Roman" w:hAnsi="Arial" w:cs="Arial"/>
                <w:sz w:val="18"/>
              </w:rPr>
              <w:t>dBm</w:t>
            </w:r>
            <w:proofErr w:type="spellEnd"/>
          </w:p>
        </w:tc>
        <w:tc>
          <w:tcPr>
            <w:tcW w:w="6658" w:type="dxa"/>
            <w:gridSpan w:val="8"/>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sz w:val="18"/>
              </w:rPr>
            </w:pPr>
            <w:r w:rsidRPr="00F56C2A">
              <w:rPr>
                <w:rFonts w:ascii="Arial" w:eastAsia="Times New Roman" w:hAnsi="Arial" w:cs="Arial"/>
                <w:sz w:val="18"/>
              </w:rPr>
              <w:t>REFSENS + channel bandwidth specific value below</w:t>
            </w:r>
          </w:p>
        </w:tc>
      </w:tr>
      <w:tr w:rsidR="00B10BA3" w:rsidRPr="00F56C2A" w:rsidTr="00D33771">
        <w:trPr>
          <w:trHeight w:val="104"/>
          <w:jc w:val="center"/>
        </w:trPr>
        <w:tc>
          <w:tcPr>
            <w:tcW w:w="1581" w:type="dxa"/>
            <w:vMerge/>
            <w:vAlign w:val="center"/>
          </w:tcPr>
          <w:p w:rsidR="00B10BA3" w:rsidRPr="00F56C2A" w:rsidRDefault="00B10BA3" w:rsidP="00D33771">
            <w:pPr>
              <w:overflowPunct w:val="0"/>
              <w:autoSpaceDE w:val="0"/>
              <w:autoSpaceDN w:val="0"/>
              <w:adjustRightInd w:val="0"/>
              <w:spacing w:after="0"/>
              <w:textAlignment w:val="baseline"/>
              <w:rPr>
                <w:rFonts w:eastAsia="Times New Roman" w:cs="Arial"/>
                <w:i/>
                <w:sz w:val="18"/>
                <w:szCs w:val="18"/>
              </w:rPr>
            </w:pPr>
          </w:p>
        </w:tc>
        <w:tc>
          <w:tcPr>
            <w:tcW w:w="678" w:type="dxa"/>
            <w:vMerge/>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32" w:type="dxa"/>
            <w:vAlign w:val="center"/>
          </w:tcPr>
          <w:p w:rsidR="00B10BA3" w:rsidRPr="0049116B" w:rsidRDefault="00B10BA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hint="eastAsia"/>
                <w:sz w:val="18"/>
                <w:lang w:eastAsia="ja-JP"/>
              </w:rPr>
              <w:t>6</w:t>
            </w:r>
          </w:p>
        </w:tc>
        <w:tc>
          <w:tcPr>
            <w:tcW w:w="832" w:type="dxa"/>
            <w:vAlign w:val="center"/>
          </w:tcPr>
          <w:p w:rsidR="00B10BA3" w:rsidRPr="0049116B" w:rsidRDefault="00B10BA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hint="eastAsia"/>
                <w:sz w:val="18"/>
                <w:lang w:eastAsia="ja-JP"/>
              </w:rPr>
              <w:t>7</w:t>
            </w:r>
          </w:p>
        </w:tc>
        <w:tc>
          <w:tcPr>
            <w:tcW w:w="832" w:type="dxa"/>
            <w:vAlign w:val="center"/>
          </w:tcPr>
          <w:p w:rsidR="00B10BA3" w:rsidRPr="0049116B" w:rsidRDefault="00B10BA3"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9116B">
              <w:rPr>
                <w:rFonts w:ascii="Arial" w:hAnsi="Arial" w:cs="Arial" w:hint="eastAsia"/>
                <w:sz w:val="18"/>
                <w:lang w:eastAsia="ja-JP"/>
              </w:rPr>
              <w:t>9</w:t>
            </w:r>
          </w:p>
        </w:tc>
        <w:tc>
          <w:tcPr>
            <w:tcW w:w="833" w:type="dxa"/>
            <w:vAlign w:val="center"/>
          </w:tcPr>
          <w:p w:rsidR="00B10BA3" w:rsidRPr="004F4343" w:rsidRDefault="00586E8E"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2" w:type="dxa"/>
            <w:vAlign w:val="center"/>
          </w:tcPr>
          <w:p w:rsidR="00B10BA3" w:rsidRPr="004F4343" w:rsidRDefault="00586E8E"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2" w:type="dxa"/>
            <w:vAlign w:val="center"/>
          </w:tcPr>
          <w:p w:rsidR="00B10BA3" w:rsidRPr="004F4343" w:rsidRDefault="00586E8E"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2" w:type="dxa"/>
            <w:vAlign w:val="center"/>
          </w:tcPr>
          <w:p w:rsidR="00B10BA3" w:rsidRPr="004F4343" w:rsidRDefault="00586E8E"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3" w:type="dxa"/>
            <w:vAlign w:val="center"/>
          </w:tcPr>
          <w:p w:rsidR="00B10BA3" w:rsidRPr="004F4343" w:rsidRDefault="00586E8E"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r>
      <w:tr w:rsidR="00B10BA3" w:rsidRPr="00F56C2A" w:rsidTr="00D33771">
        <w:trPr>
          <w:trHeight w:val="288"/>
          <w:jc w:val="center"/>
        </w:trPr>
        <w:tc>
          <w:tcPr>
            <w:tcW w:w="8917" w:type="dxa"/>
            <w:gridSpan w:val="10"/>
          </w:tcPr>
          <w:p w:rsidR="00B10BA3" w:rsidRPr="00F56C2A" w:rsidRDefault="00B10BA3" w:rsidP="00D33771">
            <w:pPr>
              <w:keepNext/>
              <w:keepLines/>
              <w:overflowPunct w:val="0"/>
              <w:autoSpaceDE w:val="0"/>
              <w:autoSpaceDN w:val="0"/>
              <w:adjustRightInd w:val="0"/>
              <w:spacing w:after="0"/>
              <w:ind w:left="851" w:hanging="851"/>
              <w:textAlignment w:val="baseline"/>
              <w:rPr>
                <w:rFonts w:ascii="Arial" w:hAnsi="Arial" w:cs="Arial"/>
                <w:sz w:val="18"/>
              </w:rPr>
            </w:pPr>
            <w:r w:rsidRPr="00F56C2A">
              <w:rPr>
                <w:rFonts w:ascii="Arial" w:hAnsi="Arial" w:cs="Arial"/>
                <w:sz w:val="18"/>
              </w:rPr>
              <w:t>NOTE 1:</w:t>
            </w:r>
            <w:r w:rsidRPr="00F56C2A">
              <w:rPr>
                <w:rFonts w:ascii="Arial" w:hAnsi="Arial" w:cs="Arial"/>
                <w:sz w:val="18"/>
              </w:rPr>
              <w:tab/>
              <w:t xml:space="preserve">The transmitter shall be set to 4dB below </w:t>
            </w:r>
            <w:r w:rsidRPr="00F56C2A">
              <w:rPr>
                <w:rFonts w:ascii="Arial" w:eastAsia="Times New Roman" w:hAnsi="Arial" w:cs="Arial"/>
                <w:sz w:val="18"/>
              </w:rPr>
              <w:t>P</w:t>
            </w:r>
            <w:r w:rsidRPr="00F56C2A">
              <w:rPr>
                <w:rFonts w:ascii="Arial" w:eastAsia="Times New Roman" w:hAnsi="Arial" w:cs="Arial"/>
                <w:sz w:val="12"/>
                <w:szCs w:val="12"/>
              </w:rPr>
              <w:t>CMAX_L</w:t>
            </w:r>
            <w:r w:rsidRPr="00F56C2A">
              <w:rPr>
                <w:rFonts w:ascii="Arial" w:hAnsi="Arial" w:cs="Arial"/>
                <w:sz w:val="18"/>
              </w:rPr>
              <w:t xml:space="preserve"> at the minimum uplink configuration specified </w:t>
            </w:r>
            <w:r>
              <w:rPr>
                <w:rFonts w:ascii="Arial" w:hAnsi="Arial" w:cs="Arial" w:hint="eastAsia"/>
                <w:sz w:val="18"/>
                <w:lang w:eastAsia="ja-JP"/>
              </w:rPr>
              <w:t>TBD</w:t>
            </w:r>
            <w:r w:rsidRPr="00F56C2A">
              <w:rPr>
                <w:rFonts w:ascii="Arial" w:hAnsi="Arial" w:cs="Arial"/>
                <w:sz w:val="18"/>
              </w:rPr>
              <w:t xml:space="preserve"> with </w:t>
            </w:r>
            <w:r w:rsidRPr="00F56C2A">
              <w:rPr>
                <w:rFonts w:ascii="Arial" w:eastAsia="Times New Roman" w:hAnsi="Arial" w:cs="Arial"/>
                <w:sz w:val="18"/>
              </w:rPr>
              <w:t>P</w:t>
            </w:r>
            <w:r w:rsidRPr="00F56C2A">
              <w:rPr>
                <w:rFonts w:ascii="Arial" w:eastAsia="Times New Roman" w:hAnsi="Arial" w:cs="Arial"/>
                <w:sz w:val="12"/>
                <w:szCs w:val="12"/>
              </w:rPr>
              <w:t>CMAX_L</w:t>
            </w:r>
            <w:r w:rsidRPr="00F56C2A">
              <w:rPr>
                <w:rFonts w:ascii="Arial" w:hAnsi="Arial" w:cs="Arial"/>
                <w:sz w:val="18"/>
              </w:rPr>
              <w:t xml:space="preserve"> as defined in </w:t>
            </w:r>
            <w:proofErr w:type="spellStart"/>
            <w:r w:rsidRPr="00F56C2A">
              <w:rPr>
                <w:rFonts w:ascii="Arial" w:hAnsi="Arial" w:cs="Arial"/>
                <w:sz w:val="18"/>
              </w:rPr>
              <w:t>subclause</w:t>
            </w:r>
            <w:proofErr w:type="spellEnd"/>
            <w:r w:rsidRPr="00F56C2A">
              <w:rPr>
                <w:rFonts w:ascii="Arial" w:hAnsi="Arial" w:cs="Arial"/>
                <w:sz w:val="18"/>
              </w:rPr>
              <w:t xml:space="preserve"> 6.2.5.</w:t>
            </w:r>
          </w:p>
          <w:p w:rsidR="00B10BA3" w:rsidRPr="00F56C2A" w:rsidRDefault="00B10BA3" w:rsidP="00D33771">
            <w:pPr>
              <w:keepNext/>
              <w:keepLines/>
              <w:overflowPunct w:val="0"/>
              <w:autoSpaceDE w:val="0"/>
              <w:autoSpaceDN w:val="0"/>
              <w:adjustRightInd w:val="0"/>
              <w:spacing w:after="0"/>
              <w:ind w:left="851" w:hanging="851"/>
              <w:textAlignment w:val="baseline"/>
              <w:rPr>
                <w:rFonts w:ascii="Arial" w:hAnsi="Arial" w:cs="Arial"/>
                <w:sz w:val="18"/>
                <w:lang w:eastAsia="ja-JP"/>
              </w:rPr>
            </w:pPr>
            <w:r w:rsidRPr="00F56C2A">
              <w:rPr>
                <w:rFonts w:ascii="Arial" w:hAnsi="Arial" w:cs="Arial"/>
                <w:sz w:val="18"/>
              </w:rPr>
              <w:t>NOTE 2:</w:t>
            </w:r>
            <w:r w:rsidRPr="00F56C2A">
              <w:rPr>
                <w:rFonts w:ascii="Arial" w:hAnsi="Arial" w:cs="Arial"/>
                <w:sz w:val="18"/>
              </w:rPr>
              <w:tab/>
              <w:t xml:space="preserve">Reference measurement channel is </w:t>
            </w:r>
            <w:r>
              <w:rPr>
                <w:rFonts w:ascii="Arial" w:hAnsi="Arial" w:cs="Arial" w:hint="eastAsia"/>
                <w:sz w:val="18"/>
                <w:lang w:eastAsia="ja-JP"/>
              </w:rPr>
              <w:t>TBD</w:t>
            </w:r>
          </w:p>
          <w:p w:rsidR="00B10BA3" w:rsidRPr="00F56C2A" w:rsidRDefault="00B10BA3" w:rsidP="00D33771">
            <w:pPr>
              <w:keepNext/>
              <w:keepLines/>
              <w:overflowPunct w:val="0"/>
              <w:autoSpaceDE w:val="0"/>
              <w:autoSpaceDN w:val="0"/>
              <w:adjustRightInd w:val="0"/>
              <w:spacing w:after="0"/>
              <w:ind w:left="851" w:hanging="851"/>
              <w:textAlignment w:val="baseline"/>
              <w:rPr>
                <w:rFonts w:ascii="Arial" w:hAnsi="Arial" w:cs="Arial"/>
                <w:sz w:val="18"/>
              </w:rPr>
            </w:pPr>
            <w:r w:rsidRPr="00F56C2A">
              <w:rPr>
                <w:rFonts w:ascii="Arial" w:hAnsi="Arial" w:cs="Arial"/>
                <w:sz w:val="18"/>
              </w:rPr>
              <w:t>NOTE 3:</w:t>
            </w:r>
            <w:r w:rsidRPr="00F56C2A">
              <w:rPr>
                <w:rFonts w:ascii="Arial" w:hAnsi="Arial" w:cs="Arial"/>
                <w:sz w:val="18"/>
              </w:rPr>
              <w:tab/>
              <w:t xml:space="preserve">The REFSENS power level is </w:t>
            </w:r>
            <w:r>
              <w:rPr>
                <w:rFonts w:ascii="Arial" w:hAnsi="Arial" w:cs="Arial" w:hint="eastAsia"/>
                <w:sz w:val="18"/>
                <w:lang w:eastAsia="ja-JP"/>
              </w:rPr>
              <w:t>TBD</w:t>
            </w:r>
            <w:r w:rsidRPr="00F56C2A">
              <w:rPr>
                <w:rFonts w:ascii="Arial" w:eastAsia="Times New Roman" w:hAnsi="Arial" w:cs="Arial"/>
                <w:sz w:val="18"/>
                <w:lang w:eastAsia="ja-JP"/>
              </w:rPr>
              <w:t xml:space="preserve"> </w:t>
            </w:r>
          </w:p>
        </w:tc>
      </w:tr>
    </w:tbl>
    <w:p w:rsidR="00B10BA3" w:rsidRPr="00187999" w:rsidRDefault="00B10BA3" w:rsidP="00187999">
      <w:pPr>
        <w:jc w:val="center"/>
      </w:pPr>
      <w:r w:rsidRPr="00187999">
        <w:t>Table 8.1.2.3.1-2: Out of band blocking</w:t>
      </w:r>
      <w:r w:rsidRPr="00187999">
        <w:rPr>
          <w:rFonts w:hint="eastAsia"/>
        </w:rPr>
        <w:t xml:space="preserve"> for Band n77 and n78</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197"/>
        <w:gridCol w:w="812"/>
        <w:gridCol w:w="1933"/>
        <w:gridCol w:w="2071"/>
        <w:gridCol w:w="2035"/>
      </w:tblGrid>
      <w:tr w:rsidR="00B10BA3" w:rsidRPr="000D7611" w:rsidTr="00D33771">
        <w:tc>
          <w:tcPr>
            <w:tcW w:w="1418" w:type="dxa"/>
            <w:vMerge w:val="restart"/>
            <w:shd w:val="clear" w:color="auto" w:fill="auto"/>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9116B">
              <w:rPr>
                <w:rFonts w:ascii="Arial" w:hAnsi="Arial" w:cs="Arial" w:hint="eastAsia"/>
                <w:b/>
                <w:sz w:val="18"/>
                <w:lang w:eastAsia="ja-JP"/>
              </w:rPr>
              <w:lastRenderedPageBreak/>
              <w:t>NR</w:t>
            </w:r>
            <w:r w:rsidRPr="000D7611">
              <w:rPr>
                <w:rFonts w:ascii="Arial" w:eastAsia="Times New Roman" w:hAnsi="Arial" w:cs="Arial"/>
                <w:b/>
                <w:sz w:val="18"/>
              </w:rPr>
              <w:t xml:space="preserve"> band</w:t>
            </w:r>
          </w:p>
        </w:tc>
        <w:tc>
          <w:tcPr>
            <w:tcW w:w="1197" w:type="dxa"/>
            <w:vMerge w:val="restart"/>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Parameter</w:t>
            </w:r>
          </w:p>
        </w:tc>
        <w:tc>
          <w:tcPr>
            <w:tcW w:w="812" w:type="dxa"/>
            <w:vMerge w:val="restart"/>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 xml:space="preserve">Units </w:t>
            </w:r>
          </w:p>
        </w:tc>
        <w:tc>
          <w:tcPr>
            <w:tcW w:w="6039" w:type="dxa"/>
            <w:gridSpan w:val="3"/>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 xml:space="preserve">Frequency </w:t>
            </w:r>
          </w:p>
        </w:tc>
      </w:tr>
      <w:tr w:rsidR="00B10BA3" w:rsidRPr="000D7611" w:rsidTr="00D33771">
        <w:tc>
          <w:tcPr>
            <w:tcW w:w="1418" w:type="dxa"/>
            <w:vMerge/>
            <w:shd w:val="clear" w:color="auto" w:fill="auto"/>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97" w:type="dxa"/>
            <w:vMerge/>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12" w:type="dxa"/>
            <w:vMerge/>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933" w:type="dxa"/>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Range 1</w:t>
            </w:r>
          </w:p>
        </w:tc>
        <w:tc>
          <w:tcPr>
            <w:tcW w:w="2071" w:type="dxa"/>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Range 2</w:t>
            </w:r>
          </w:p>
        </w:tc>
        <w:tc>
          <w:tcPr>
            <w:tcW w:w="2035" w:type="dxa"/>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Range 3</w:t>
            </w:r>
          </w:p>
        </w:tc>
      </w:tr>
      <w:tr w:rsidR="00B10BA3" w:rsidRPr="000D7611" w:rsidTr="00D33771">
        <w:tc>
          <w:tcPr>
            <w:tcW w:w="1418" w:type="dxa"/>
            <w:vMerge/>
            <w:shd w:val="clear" w:color="auto" w:fill="auto"/>
          </w:tcPr>
          <w:p w:rsidR="00B10BA3" w:rsidRPr="000D7611" w:rsidRDefault="00B10BA3" w:rsidP="00D33771">
            <w:pPr>
              <w:keepNext/>
              <w:keepLines/>
              <w:overflowPunct w:val="0"/>
              <w:autoSpaceDE w:val="0"/>
              <w:autoSpaceDN w:val="0"/>
              <w:adjustRightInd w:val="0"/>
              <w:spacing w:after="0"/>
              <w:textAlignment w:val="baseline"/>
              <w:rPr>
                <w:rFonts w:ascii="Arial" w:eastAsia="Times New Roman" w:hAnsi="Arial" w:cs="Arial"/>
                <w:sz w:val="18"/>
              </w:rPr>
            </w:pPr>
          </w:p>
        </w:tc>
        <w:tc>
          <w:tcPr>
            <w:tcW w:w="1197" w:type="dxa"/>
            <w:vAlign w:val="center"/>
          </w:tcPr>
          <w:p w:rsidR="00B10BA3" w:rsidRPr="000D7611" w:rsidRDefault="00B10BA3" w:rsidP="00D33771">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0D7611">
              <w:rPr>
                <w:rFonts w:ascii="Arial" w:eastAsia="Times New Roman" w:hAnsi="Arial" w:cs="Arial"/>
                <w:sz w:val="18"/>
              </w:rPr>
              <w:t>P</w:t>
            </w:r>
            <w:r w:rsidRPr="000D7611">
              <w:rPr>
                <w:rFonts w:ascii="Arial" w:eastAsia="Times New Roman" w:hAnsi="Arial" w:cs="Arial"/>
                <w:sz w:val="18"/>
                <w:vertAlign w:val="subscript"/>
              </w:rPr>
              <w:t>Interferer</w:t>
            </w:r>
            <w:proofErr w:type="spellEnd"/>
          </w:p>
        </w:tc>
        <w:tc>
          <w:tcPr>
            <w:tcW w:w="812" w:type="dxa"/>
            <w:vAlign w:val="center"/>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0D7611">
              <w:rPr>
                <w:rFonts w:ascii="Arial" w:eastAsia="Times New Roman" w:hAnsi="Arial" w:cs="Arial"/>
                <w:sz w:val="18"/>
              </w:rPr>
              <w:t>dBm</w:t>
            </w:r>
            <w:proofErr w:type="spellEnd"/>
          </w:p>
        </w:tc>
        <w:tc>
          <w:tcPr>
            <w:tcW w:w="1933" w:type="dxa"/>
          </w:tcPr>
          <w:p w:rsidR="00B10BA3" w:rsidRPr="004F4343" w:rsidRDefault="00400BEB" w:rsidP="00D33771">
            <w:pPr>
              <w:keepNext/>
              <w:keepLines/>
              <w:overflowPunct w:val="0"/>
              <w:autoSpaceDE w:val="0"/>
              <w:autoSpaceDN w:val="0"/>
              <w:adjustRightInd w:val="0"/>
              <w:spacing w:after="0"/>
              <w:jc w:val="center"/>
              <w:textAlignment w:val="baseline"/>
              <w:rPr>
                <w:rFonts w:ascii="Arial" w:hAnsi="Arial" w:cs="Arial"/>
                <w:b/>
                <w:sz w:val="18"/>
                <w:lang w:eastAsia="ja-JP"/>
              </w:rPr>
            </w:pPr>
            <w:r w:rsidRPr="00400BEB">
              <w:rPr>
                <w:rFonts w:ascii="Arial" w:eastAsia="Times New Roman" w:hAnsi="Arial" w:cs="Arial"/>
                <w:sz w:val="18"/>
              </w:rPr>
              <w:t>-44</w:t>
            </w:r>
          </w:p>
        </w:tc>
        <w:tc>
          <w:tcPr>
            <w:tcW w:w="2071" w:type="dxa"/>
          </w:tcPr>
          <w:p w:rsidR="00B10BA3" w:rsidRPr="004F4343" w:rsidRDefault="00400BEB" w:rsidP="00D33771">
            <w:pPr>
              <w:keepNext/>
              <w:keepLines/>
              <w:overflowPunct w:val="0"/>
              <w:autoSpaceDE w:val="0"/>
              <w:autoSpaceDN w:val="0"/>
              <w:adjustRightInd w:val="0"/>
              <w:spacing w:after="0"/>
              <w:jc w:val="center"/>
              <w:textAlignment w:val="baseline"/>
              <w:rPr>
                <w:rFonts w:ascii="Arial" w:hAnsi="Arial" w:cs="Arial"/>
                <w:b/>
                <w:sz w:val="18"/>
                <w:lang w:eastAsia="ja-JP"/>
              </w:rPr>
            </w:pPr>
            <w:r w:rsidRPr="00400BEB">
              <w:rPr>
                <w:rFonts w:ascii="Arial" w:eastAsia="Times New Roman" w:hAnsi="Arial" w:cs="Arial"/>
                <w:sz w:val="18"/>
              </w:rPr>
              <w:t>-30</w:t>
            </w:r>
          </w:p>
        </w:tc>
        <w:tc>
          <w:tcPr>
            <w:tcW w:w="2035" w:type="dxa"/>
          </w:tcPr>
          <w:p w:rsidR="00B10BA3" w:rsidRPr="004F4343" w:rsidRDefault="00400BEB"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00BEB">
              <w:rPr>
                <w:rFonts w:ascii="Arial" w:eastAsia="Times New Roman" w:hAnsi="Arial" w:cs="Arial"/>
                <w:sz w:val="18"/>
              </w:rPr>
              <w:t>-15</w:t>
            </w:r>
          </w:p>
        </w:tc>
      </w:tr>
      <w:tr w:rsidR="00586E8E" w:rsidRPr="000D7611" w:rsidTr="00A84C86">
        <w:tc>
          <w:tcPr>
            <w:tcW w:w="1418" w:type="dxa"/>
            <w:shd w:val="clear" w:color="auto" w:fill="auto"/>
          </w:tcPr>
          <w:p w:rsidR="00586E8E" w:rsidRPr="006F1ED5" w:rsidRDefault="00586E8E" w:rsidP="00586E8E">
            <w:pPr>
              <w:pStyle w:val="TAL"/>
              <w:rPr>
                <w:rFonts w:cs="Arial"/>
                <w:szCs w:val="18"/>
                <w:lang w:val="sv-SE"/>
              </w:rPr>
            </w:pPr>
            <w:r>
              <w:rPr>
                <w:rFonts w:cs="Arial"/>
                <w:szCs w:val="18"/>
                <w:lang w:val="sv-SE"/>
              </w:rPr>
              <w:t>n77</w:t>
            </w:r>
          </w:p>
          <w:p w:rsidR="00586E8E" w:rsidRPr="000D7611" w:rsidRDefault="00586E8E" w:rsidP="00586E8E">
            <w:pPr>
              <w:keepNext/>
              <w:keepLines/>
              <w:overflowPunct w:val="0"/>
              <w:autoSpaceDE w:val="0"/>
              <w:autoSpaceDN w:val="0"/>
              <w:adjustRightInd w:val="0"/>
              <w:spacing w:after="0"/>
              <w:textAlignment w:val="baseline"/>
              <w:rPr>
                <w:rFonts w:ascii="Arial" w:eastAsia="Times New Roman" w:hAnsi="Arial" w:cs="Arial"/>
                <w:sz w:val="18"/>
              </w:rPr>
            </w:pPr>
            <w:r w:rsidRPr="006F1ED5">
              <w:rPr>
                <w:rFonts w:ascii="Arial" w:hAnsi="Arial" w:cs="Arial"/>
                <w:sz w:val="18"/>
                <w:szCs w:val="18"/>
                <w:lang w:val="sv-SE"/>
              </w:rPr>
              <w:t>(NOTE 2)</w:t>
            </w:r>
          </w:p>
        </w:tc>
        <w:tc>
          <w:tcPr>
            <w:tcW w:w="1197" w:type="dxa"/>
          </w:tcPr>
          <w:p w:rsidR="00586E8E" w:rsidRPr="000D7611" w:rsidRDefault="00586E8E" w:rsidP="00586E8E">
            <w:pPr>
              <w:keepNext/>
              <w:keepLines/>
              <w:overflowPunct w:val="0"/>
              <w:autoSpaceDE w:val="0"/>
              <w:autoSpaceDN w:val="0"/>
              <w:adjustRightInd w:val="0"/>
              <w:spacing w:after="0"/>
              <w:textAlignment w:val="baseline"/>
              <w:rPr>
                <w:rFonts w:ascii="Arial" w:eastAsia="Times New Roman" w:hAnsi="Arial" w:cs="Arial"/>
                <w:sz w:val="18"/>
              </w:rPr>
            </w:pPr>
            <w:r w:rsidRPr="006F1ED5">
              <w:rPr>
                <w:rFonts w:ascii="Arial" w:hAnsi="Arial" w:cs="Arial"/>
                <w:sz w:val="18"/>
                <w:szCs w:val="18"/>
                <w:lang w:val="sv-SE"/>
              </w:rPr>
              <w:t>F</w:t>
            </w:r>
            <w:r w:rsidRPr="006F1ED5">
              <w:rPr>
                <w:rFonts w:ascii="Arial" w:hAnsi="Arial" w:cs="Arial"/>
                <w:sz w:val="18"/>
                <w:szCs w:val="18"/>
                <w:vertAlign w:val="subscript"/>
                <w:lang w:val="sv-SE"/>
              </w:rPr>
              <w:t>interferer</w:t>
            </w:r>
            <w:r w:rsidRPr="006F1ED5">
              <w:rPr>
                <w:rFonts w:ascii="Arial" w:hAnsi="Arial" w:cs="Arial"/>
                <w:sz w:val="18"/>
                <w:szCs w:val="18"/>
                <w:lang w:val="sv-SE"/>
              </w:rPr>
              <w:t xml:space="preserve"> (CW)</w:t>
            </w:r>
          </w:p>
        </w:tc>
        <w:tc>
          <w:tcPr>
            <w:tcW w:w="812" w:type="dxa"/>
          </w:tcPr>
          <w:p w:rsidR="00586E8E" w:rsidRPr="000D7611" w:rsidRDefault="00586E8E" w:rsidP="00586E8E">
            <w:pPr>
              <w:keepNext/>
              <w:keepLines/>
              <w:overflowPunct w:val="0"/>
              <w:autoSpaceDE w:val="0"/>
              <w:autoSpaceDN w:val="0"/>
              <w:adjustRightInd w:val="0"/>
              <w:spacing w:after="0"/>
              <w:jc w:val="center"/>
              <w:textAlignment w:val="baseline"/>
              <w:rPr>
                <w:rFonts w:ascii="Arial" w:eastAsia="Times New Roman" w:hAnsi="Arial" w:cs="Arial"/>
                <w:sz w:val="18"/>
              </w:rPr>
            </w:pPr>
            <w:r w:rsidRPr="006F1ED5">
              <w:rPr>
                <w:rFonts w:ascii="Arial" w:hAnsi="Arial" w:cs="Arial"/>
                <w:sz w:val="18"/>
                <w:szCs w:val="18"/>
                <w:lang w:val="sv-SE"/>
              </w:rPr>
              <w:t>MHz</w:t>
            </w:r>
          </w:p>
        </w:tc>
        <w:tc>
          <w:tcPr>
            <w:tcW w:w="1933" w:type="dxa"/>
            <w:vAlign w:val="center"/>
          </w:tcPr>
          <w:p w:rsidR="00586E8E" w:rsidRPr="006F1ED5" w:rsidRDefault="00586E8E" w:rsidP="00586E8E">
            <w:pPr>
              <w:pStyle w:val="TAC"/>
              <w:rPr>
                <w:rFonts w:cs="Arial"/>
                <w:szCs w:val="18"/>
              </w:rPr>
            </w:pPr>
            <w:r w:rsidRPr="006F1ED5">
              <w:rPr>
                <w:rFonts w:cs="Arial"/>
                <w:szCs w:val="18"/>
              </w:rPr>
              <w:t xml:space="preserve">-60 </w:t>
            </w:r>
            <w:r w:rsidRPr="006F1ED5">
              <w:rPr>
                <w:rFonts w:eastAsia="MS Mincho" w:cs="Arial"/>
                <w:szCs w:val="18"/>
              </w:rPr>
              <w:t>&lt;</w:t>
            </w:r>
            <w:r w:rsidRPr="006F1ED5">
              <w:rPr>
                <w:rFonts w:cs="Arial"/>
                <w:szCs w:val="18"/>
              </w:rPr>
              <w:t xml:space="preserve"> f – </w:t>
            </w:r>
            <w:proofErr w:type="spellStart"/>
            <w:r w:rsidRPr="006F1ED5">
              <w:rPr>
                <w:rFonts w:cs="Arial"/>
                <w:szCs w:val="18"/>
              </w:rPr>
              <w:t>F</w:t>
            </w:r>
            <w:r w:rsidRPr="006F1ED5">
              <w:rPr>
                <w:rFonts w:cs="Arial"/>
                <w:szCs w:val="18"/>
                <w:vertAlign w:val="subscript"/>
              </w:rPr>
              <w:t>DL_low</w:t>
            </w:r>
            <w:proofErr w:type="spellEnd"/>
            <w:r w:rsidRPr="006F1ED5">
              <w:rPr>
                <w:rFonts w:cs="Arial"/>
                <w:szCs w:val="18"/>
              </w:rPr>
              <w:t xml:space="preserve"> &lt; -3CBW</w:t>
            </w:r>
          </w:p>
          <w:p w:rsidR="00586E8E" w:rsidRPr="006F1ED5" w:rsidRDefault="00586E8E" w:rsidP="00586E8E">
            <w:pPr>
              <w:pStyle w:val="TAC"/>
              <w:rPr>
                <w:rFonts w:cs="Arial"/>
                <w:szCs w:val="18"/>
              </w:rPr>
            </w:pPr>
            <w:r w:rsidRPr="006F1ED5">
              <w:rPr>
                <w:rFonts w:cs="Arial"/>
                <w:szCs w:val="18"/>
              </w:rPr>
              <w:t>or</w:t>
            </w:r>
          </w:p>
          <w:p w:rsidR="00586E8E" w:rsidRPr="00400BEB" w:rsidDel="00586E8E" w:rsidRDefault="00586E8E" w:rsidP="00586E8E">
            <w:pPr>
              <w:keepNext/>
              <w:keepLines/>
              <w:overflowPunct w:val="0"/>
              <w:autoSpaceDE w:val="0"/>
              <w:autoSpaceDN w:val="0"/>
              <w:adjustRightInd w:val="0"/>
              <w:spacing w:after="0"/>
              <w:jc w:val="center"/>
              <w:textAlignment w:val="baseline"/>
              <w:rPr>
                <w:rFonts w:ascii="Arial" w:hAnsi="Arial" w:cs="Arial"/>
                <w:sz w:val="18"/>
                <w:lang w:eastAsia="ja-JP"/>
              </w:rPr>
            </w:pPr>
            <w:r w:rsidRPr="006F1ED5">
              <w:rPr>
                <w:rFonts w:ascii="Arial" w:hAnsi="Arial" w:cs="Arial"/>
                <w:sz w:val="18"/>
                <w:szCs w:val="18"/>
              </w:rPr>
              <w:t xml:space="preserve">3CBW &lt; f – </w:t>
            </w:r>
            <w:proofErr w:type="spellStart"/>
            <w:r w:rsidRPr="006F1ED5">
              <w:rPr>
                <w:rFonts w:ascii="Arial" w:hAnsi="Arial" w:cs="Arial"/>
                <w:sz w:val="18"/>
                <w:szCs w:val="18"/>
              </w:rPr>
              <w:t>F</w:t>
            </w:r>
            <w:r w:rsidRPr="006F1ED5">
              <w:rPr>
                <w:rFonts w:ascii="Arial" w:hAnsi="Arial" w:cs="Arial"/>
                <w:sz w:val="18"/>
                <w:szCs w:val="18"/>
                <w:vertAlign w:val="subscript"/>
              </w:rPr>
              <w:t>DL_high</w:t>
            </w:r>
            <w:proofErr w:type="spellEnd"/>
            <w:r w:rsidRPr="006F1ED5">
              <w:rPr>
                <w:rFonts w:ascii="Arial" w:hAnsi="Arial" w:cs="Arial"/>
                <w:sz w:val="18"/>
                <w:szCs w:val="18"/>
              </w:rPr>
              <w:t xml:space="preserve"> &lt; 60</w:t>
            </w:r>
          </w:p>
        </w:tc>
        <w:tc>
          <w:tcPr>
            <w:tcW w:w="2071" w:type="dxa"/>
            <w:vAlign w:val="center"/>
          </w:tcPr>
          <w:p w:rsidR="00586E8E" w:rsidRPr="006F1ED5" w:rsidRDefault="00586E8E" w:rsidP="00586E8E">
            <w:pPr>
              <w:pStyle w:val="TAC"/>
              <w:rPr>
                <w:rFonts w:cs="Arial"/>
                <w:szCs w:val="18"/>
              </w:rPr>
            </w:pPr>
            <w:r w:rsidRPr="006F1ED5">
              <w:rPr>
                <w:rFonts w:cs="Arial"/>
                <w:szCs w:val="18"/>
              </w:rPr>
              <w:t xml:space="preserve">-200 </w:t>
            </w:r>
            <w:r w:rsidRPr="006F1ED5">
              <w:rPr>
                <w:rFonts w:eastAsia="MS Mincho" w:cs="Arial"/>
                <w:szCs w:val="18"/>
              </w:rPr>
              <w:t>&lt;</w:t>
            </w:r>
            <w:r w:rsidRPr="006F1ED5">
              <w:rPr>
                <w:rFonts w:cs="Arial"/>
                <w:szCs w:val="18"/>
              </w:rPr>
              <w:t xml:space="preserve"> f – </w:t>
            </w:r>
            <w:proofErr w:type="spellStart"/>
            <w:r w:rsidRPr="006F1ED5">
              <w:rPr>
                <w:rFonts w:cs="Arial"/>
                <w:szCs w:val="18"/>
              </w:rPr>
              <w:t>F</w:t>
            </w:r>
            <w:r w:rsidRPr="006F1ED5">
              <w:rPr>
                <w:rFonts w:cs="Arial"/>
                <w:szCs w:val="18"/>
                <w:vertAlign w:val="subscript"/>
              </w:rPr>
              <w:t>DL_low</w:t>
            </w:r>
            <w:proofErr w:type="spellEnd"/>
            <w:r w:rsidRPr="006F1ED5">
              <w:rPr>
                <w:rFonts w:cs="Arial"/>
                <w:szCs w:val="18"/>
              </w:rPr>
              <w:t xml:space="preserve">  -60</w:t>
            </w:r>
          </w:p>
          <w:p w:rsidR="00586E8E" w:rsidRPr="006F1ED5" w:rsidRDefault="00586E8E" w:rsidP="00586E8E">
            <w:pPr>
              <w:pStyle w:val="TAC"/>
              <w:rPr>
                <w:rFonts w:cs="Arial"/>
                <w:szCs w:val="18"/>
              </w:rPr>
            </w:pPr>
            <w:r w:rsidRPr="006F1ED5">
              <w:rPr>
                <w:rFonts w:cs="Arial"/>
                <w:szCs w:val="18"/>
              </w:rPr>
              <w:t>or</w:t>
            </w:r>
          </w:p>
          <w:p w:rsidR="00586E8E" w:rsidRPr="00400BEB" w:rsidDel="00586E8E" w:rsidRDefault="00586E8E" w:rsidP="00586E8E">
            <w:pPr>
              <w:keepNext/>
              <w:keepLines/>
              <w:overflowPunct w:val="0"/>
              <w:autoSpaceDE w:val="0"/>
              <w:autoSpaceDN w:val="0"/>
              <w:adjustRightInd w:val="0"/>
              <w:spacing w:after="0"/>
              <w:jc w:val="center"/>
              <w:textAlignment w:val="baseline"/>
              <w:rPr>
                <w:rFonts w:ascii="Arial" w:hAnsi="Arial" w:cs="Arial"/>
                <w:sz w:val="18"/>
                <w:lang w:eastAsia="ja-JP"/>
              </w:rPr>
            </w:pPr>
            <w:r w:rsidRPr="006F1ED5">
              <w:rPr>
                <w:rFonts w:cs="Arial"/>
                <w:szCs w:val="18"/>
              </w:rPr>
              <w:t xml:space="preserve">60 ≤ f – </w:t>
            </w:r>
            <w:proofErr w:type="spellStart"/>
            <w:r w:rsidRPr="006F1ED5">
              <w:rPr>
                <w:rFonts w:cs="Arial"/>
                <w:szCs w:val="18"/>
              </w:rPr>
              <w:t>F</w:t>
            </w:r>
            <w:r w:rsidRPr="006F1ED5">
              <w:rPr>
                <w:rFonts w:cs="Arial"/>
                <w:szCs w:val="18"/>
                <w:vertAlign w:val="subscript"/>
              </w:rPr>
              <w:t>DL_high</w:t>
            </w:r>
            <w:proofErr w:type="spellEnd"/>
            <w:r w:rsidRPr="006F1ED5">
              <w:rPr>
                <w:rFonts w:cs="Arial"/>
                <w:szCs w:val="18"/>
              </w:rPr>
              <w:t xml:space="preserve"> &lt; 200</w:t>
            </w:r>
          </w:p>
        </w:tc>
        <w:tc>
          <w:tcPr>
            <w:tcW w:w="2035" w:type="dxa"/>
            <w:vAlign w:val="center"/>
          </w:tcPr>
          <w:p w:rsidR="00586E8E" w:rsidRPr="006F1ED5" w:rsidRDefault="00586E8E" w:rsidP="00586E8E">
            <w:pPr>
              <w:pStyle w:val="TAC"/>
              <w:rPr>
                <w:rFonts w:cs="Arial"/>
                <w:szCs w:val="18"/>
              </w:rPr>
            </w:pPr>
            <w:r w:rsidRPr="006F1ED5">
              <w:rPr>
                <w:rFonts w:cs="Arial"/>
                <w:szCs w:val="18"/>
              </w:rPr>
              <w:t xml:space="preserve">1 </w:t>
            </w:r>
            <w:r w:rsidRPr="006F1ED5">
              <w:rPr>
                <w:rFonts w:eastAsia="MS Mincho" w:cs="Arial"/>
                <w:szCs w:val="18"/>
              </w:rPr>
              <w:t>≤</w:t>
            </w:r>
            <w:r w:rsidRPr="006F1ED5">
              <w:rPr>
                <w:rFonts w:cs="Arial"/>
                <w:szCs w:val="18"/>
              </w:rPr>
              <w:t xml:space="preserve"> f </w:t>
            </w:r>
            <w:r w:rsidRPr="006F1ED5">
              <w:rPr>
                <w:rFonts w:eastAsia="MS Mincho" w:cs="Arial"/>
                <w:szCs w:val="18"/>
              </w:rPr>
              <w:t>≤</w:t>
            </w:r>
            <w:r w:rsidRPr="006F1ED5">
              <w:rPr>
                <w:rFonts w:cs="Arial"/>
                <w:szCs w:val="18"/>
              </w:rPr>
              <w:t xml:space="preserve"> </w:t>
            </w:r>
            <w:proofErr w:type="spellStart"/>
            <w:r w:rsidRPr="006F1ED5">
              <w:rPr>
                <w:rFonts w:cs="Arial"/>
                <w:szCs w:val="18"/>
              </w:rPr>
              <w:t>F</w:t>
            </w:r>
            <w:r w:rsidRPr="006F1ED5">
              <w:rPr>
                <w:rFonts w:cs="Arial"/>
                <w:szCs w:val="18"/>
                <w:vertAlign w:val="subscript"/>
              </w:rPr>
              <w:t>DL_low</w:t>
            </w:r>
            <w:proofErr w:type="spellEnd"/>
            <w:r w:rsidRPr="006F1ED5">
              <w:rPr>
                <w:rFonts w:cs="Arial"/>
                <w:szCs w:val="18"/>
              </w:rPr>
              <w:t xml:space="preserve"> – 200</w:t>
            </w:r>
          </w:p>
          <w:p w:rsidR="00586E8E" w:rsidRPr="006F1ED5" w:rsidRDefault="00586E8E" w:rsidP="00586E8E">
            <w:pPr>
              <w:pStyle w:val="TAC"/>
              <w:rPr>
                <w:rFonts w:cs="Arial"/>
                <w:szCs w:val="18"/>
              </w:rPr>
            </w:pPr>
            <w:r w:rsidRPr="006F1ED5">
              <w:rPr>
                <w:rFonts w:cs="Arial"/>
                <w:szCs w:val="18"/>
              </w:rPr>
              <w:t xml:space="preserve">or </w:t>
            </w:r>
          </w:p>
          <w:p w:rsidR="00586E8E" w:rsidRPr="006F1ED5" w:rsidRDefault="00586E8E" w:rsidP="00586E8E">
            <w:pPr>
              <w:pStyle w:val="TAC"/>
              <w:rPr>
                <w:rFonts w:cs="Arial"/>
                <w:szCs w:val="18"/>
              </w:rPr>
            </w:pPr>
            <w:proofErr w:type="spellStart"/>
            <w:r w:rsidRPr="006F1ED5">
              <w:rPr>
                <w:rFonts w:cs="Arial"/>
                <w:szCs w:val="18"/>
              </w:rPr>
              <w:t>F</w:t>
            </w:r>
            <w:r w:rsidRPr="006F1ED5">
              <w:rPr>
                <w:rFonts w:cs="Arial"/>
                <w:szCs w:val="18"/>
                <w:vertAlign w:val="subscript"/>
              </w:rPr>
              <w:t>DL_high</w:t>
            </w:r>
            <w:proofErr w:type="spellEnd"/>
            <w:r w:rsidRPr="006F1ED5">
              <w:rPr>
                <w:rFonts w:cs="Arial"/>
                <w:szCs w:val="18"/>
              </w:rPr>
              <w:t xml:space="preserve"> + 200 </w:t>
            </w:r>
            <w:r w:rsidRPr="006F1ED5">
              <w:rPr>
                <w:rFonts w:eastAsia="MS Mincho" w:cs="Arial"/>
                <w:szCs w:val="18"/>
              </w:rPr>
              <w:t>≤</w:t>
            </w:r>
            <w:r w:rsidRPr="006F1ED5">
              <w:rPr>
                <w:rFonts w:cs="Arial"/>
                <w:szCs w:val="18"/>
              </w:rPr>
              <w:t xml:space="preserve"> f</w:t>
            </w:r>
          </w:p>
          <w:p w:rsidR="00586E8E" w:rsidRPr="00400BEB" w:rsidDel="00586E8E" w:rsidRDefault="00586E8E" w:rsidP="00586E8E">
            <w:pPr>
              <w:keepNext/>
              <w:keepLines/>
              <w:overflowPunct w:val="0"/>
              <w:autoSpaceDE w:val="0"/>
              <w:autoSpaceDN w:val="0"/>
              <w:adjustRightInd w:val="0"/>
              <w:spacing w:after="0"/>
              <w:jc w:val="center"/>
              <w:textAlignment w:val="baseline"/>
              <w:rPr>
                <w:rFonts w:ascii="Arial" w:hAnsi="Arial" w:cs="Arial"/>
                <w:sz w:val="18"/>
                <w:lang w:eastAsia="ja-JP"/>
              </w:rPr>
            </w:pPr>
            <w:r w:rsidRPr="006F1ED5">
              <w:rPr>
                <w:rFonts w:eastAsia="MS Mincho" w:cs="Arial"/>
                <w:szCs w:val="18"/>
              </w:rPr>
              <w:t>≤</w:t>
            </w:r>
            <w:r w:rsidRPr="006F1ED5">
              <w:rPr>
                <w:rFonts w:cs="Arial"/>
                <w:szCs w:val="18"/>
              </w:rPr>
              <w:t xml:space="preserve"> 12750</w:t>
            </w:r>
          </w:p>
        </w:tc>
      </w:tr>
      <w:tr w:rsidR="00586E8E" w:rsidRPr="000D7611" w:rsidTr="00624863">
        <w:trPr>
          <w:trHeight w:val="1515"/>
        </w:trPr>
        <w:tc>
          <w:tcPr>
            <w:tcW w:w="1418" w:type="dxa"/>
            <w:vAlign w:val="center"/>
          </w:tcPr>
          <w:p w:rsidR="00586E8E" w:rsidRPr="0049116B" w:rsidRDefault="00586E8E" w:rsidP="00586E8E">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hint="eastAsia"/>
                <w:sz w:val="18"/>
                <w:lang w:eastAsia="ja-JP"/>
              </w:rPr>
              <w:t>n77</w:t>
            </w:r>
            <w:r w:rsidRPr="0049116B">
              <w:rPr>
                <w:rFonts w:ascii="Arial" w:hAnsi="Arial" w:cs="Arial" w:hint="eastAsia"/>
                <w:sz w:val="18"/>
                <w:lang w:eastAsia="ja-JP"/>
              </w:rPr>
              <w:t xml:space="preserve"> (NOTE </w:t>
            </w:r>
            <w:r>
              <w:rPr>
                <w:rFonts w:ascii="Arial" w:hAnsi="Arial" w:cs="Arial"/>
                <w:sz w:val="18"/>
                <w:lang w:eastAsia="ja-JP"/>
              </w:rPr>
              <w:t>3</w:t>
            </w:r>
            <w:r w:rsidRPr="0049116B">
              <w:rPr>
                <w:rFonts w:ascii="Arial" w:hAnsi="Arial" w:cs="Arial" w:hint="eastAsia"/>
                <w:sz w:val="18"/>
                <w:lang w:eastAsia="ja-JP"/>
              </w:rPr>
              <w:t>)</w:t>
            </w:r>
          </w:p>
        </w:tc>
        <w:tc>
          <w:tcPr>
            <w:tcW w:w="1197" w:type="dxa"/>
            <w:vAlign w:val="center"/>
          </w:tcPr>
          <w:p w:rsidR="00586E8E" w:rsidRPr="000D7611" w:rsidRDefault="00586E8E" w:rsidP="00D33771">
            <w:pPr>
              <w:keepNext/>
              <w:keepLines/>
              <w:overflowPunct w:val="0"/>
              <w:autoSpaceDE w:val="0"/>
              <w:autoSpaceDN w:val="0"/>
              <w:adjustRightInd w:val="0"/>
              <w:spacing w:after="0"/>
              <w:textAlignment w:val="baseline"/>
              <w:rPr>
                <w:rFonts w:ascii="Arial" w:eastAsia="Times New Roman" w:hAnsi="Arial" w:cs="Arial"/>
                <w:sz w:val="18"/>
                <w:vertAlign w:val="subscript"/>
              </w:rPr>
            </w:pPr>
            <w:proofErr w:type="spellStart"/>
            <w:r w:rsidRPr="000D7611">
              <w:rPr>
                <w:rFonts w:ascii="Arial" w:eastAsia="Times New Roman" w:hAnsi="Arial" w:cs="Arial"/>
                <w:sz w:val="18"/>
              </w:rPr>
              <w:t>F</w:t>
            </w:r>
            <w:r w:rsidRPr="000D7611">
              <w:rPr>
                <w:rFonts w:ascii="Arial" w:eastAsia="Times New Roman" w:hAnsi="Arial" w:cs="Arial"/>
                <w:sz w:val="18"/>
                <w:vertAlign w:val="subscript"/>
              </w:rPr>
              <w:t>Interferer</w:t>
            </w:r>
            <w:proofErr w:type="spellEnd"/>
            <w:r w:rsidRPr="000D7611">
              <w:rPr>
                <w:rFonts w:ascii="Arial" w:eastAsia="Times New Roman" w:hAnsi="Arial" w:cs="Arial"/>
                <w:sz w:val="18"/>
                <w:vertAlign w:val="subscript"/>
              </w:rPr>
              <w:t xml:space="preserve"> </w:t>
            </w:r>
            <w:r w:rsidRPr="000D7611">
              <w:rPr>
                <w:rFonts w:ascii="Arial" w:eastAsia="Times New Roman" w:hAnsi="Arial" w:cs="Arial"/>
                <w:sz w:val="18"/>
              </w:rPr>
              <w:t>(CW)</w:t>
            </w:r>
          </w:p>
        </w:tc>
        <w:tc>
          <w:tcPr>
            <w:tcW w:w="812" w:type="dxa"/>
            <w:vAlign w:val="center"/>
          </w:tcPr>
          <w:p w:rsidR="00586E8E" w:rsidRPr="000D7611" w:rsidRDefault="00586E8E" w:rsidP="00D33771">
            <w:pPr>
              <w:keepNext/>
              <w:keepLines/>
              <w:overflowPunct w:val="0"/>
              <w:autoSpaceDE w:val="0"/>
              <w:autoSpaceDN w:val="0"/>
              <w:adjustRightInd w:val="0"/>
              <w:spacing w:after="0"/>
              <w:jc w:val="center"/>
              <w:textAlignment w:val="baseline"/>
              <w:rPr>
                <w:rFonts w:ascii="Arial" w:eastAsia="Times New Roman" w:hAnsi="Arial" w:cs="Arial"/>
                <w:sz w:val="18"/>
              </w:rPr>
            </w:pPr>
            <w:r w:rsidRPr="000D7611">
              <w:rPr>
                <w:rFonts w:ascii="Arial" w:eastAsia="Times New Roman" w:hAnsi="Arial" w:cs="Arial"/>
                <w:sz w:val="18"/>
              </w:rPr>
              <w:t>MHz</w:t>
            </w:r>
          </w:p>
        </w:tc>
        <w:tc>
          <w:tcPr>
            <w:tcW w:w="1933" w:type="dxa"/>
            <w:vAlign w:val="center"/>
          </w:tcPr>
          <w:p w:rsidR="00586E8E" w:rsidRPr="004F4343" w:rsidRDefault="00586E8E" w:rsidP="00586E8E">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r>
              <w:rPr>
                <w:rFonts w:ascii="Arial" w:eastAsia="Times New Roman" w:hAnsi="Arial" w:cs="Arial"/>
                <w:sz w:val="18"/>
              </w:rPr>
              <w:t>–N/A</w:t>
            </w:r>
          </w:p>
        </w:tc>
        <w:tc>
          <w:tcPr>
            <w:tcW w:w="2071" w:type="dxa"/>
            <w:vAlign w:val="center"/>
          </w:tcPr>
          <w:p w:rsidR="00586E8E" w:rsidRPr="006F1ED5" w:rsidRDefault="00586E8E" w:rsidP="00586E8E">
            <w:pPr>
              <w:pStyle w:val="TAC"/>
              <w:rPr>
                <w:rFonts w:cs="Arial"/>
                <w:szCs w:val="18"/>
              </w:rPr>
            </w:pPr>
            <w:r w:rsidRPr="006F1ED5">
              <w:rPr>
                <w:rFonts w:cs="Arial"/>
                <w:szCs w:val="18"/>
              </w:rPr>
              <w:t xml:space="preserve">-200 </w:t>
            </w:r>
            <w:r w:rsidRPr="006F1ED5">
              <w:rPr>
                <w:rFonts w:eastAsia="MS Mincho" w:cs="Arial"/>
                <w:szCs w:val="18"/>
              </w:rPr>
              <w:t>&lt;</w:t>
            </w:r>
            <w:r w:rsidRPr="006F1ED5">
              <w:rPr>
                <w:rFonts w:cs="Arial"/>
                <w:szCs w:val="18"/>
              </w:rPr>
              <w:t xml:space="preserve"> f – </w:t>
            </w:r>
            <w:proofErr w:type="spellStart"/>
            <w:r w:rsidRPr="006F1ED5">
              <w:rPr>
                <w:rFonts w:cs="Arial"/>
                <w:szCs w:val="18"/>
              </w:rPr>
              <w:t>F</w:t>
            </w:r>
            <w:r w:rsidRPr="006F1ED5">
              <w:rPr>
                <w:rFonts w:cs="Arial"/>
                <w:szCs w:val="18"/>
                <w:vertAlign w:val="subscript"/>
              </w:rPr>
              <w:t>DL_low</w:t>
            </w:r>
            <w:proofErr w:type="spellEnd"/>
            <w:r w:rsidRPr="006F1ED5">
              <w:rPr>
                <w:rFonts w:cs="Arial"/>
                <w:szCs w:val="18"/>
              </w:rPr>
              <w:t xml:space="preserve"> </w:t>
            </w:r>
          </w:p>
          <w:p w:rsidR="00586E8E" w:rsidRPr="006F1ED5" w:rsidRDefault="00586E8E" w:rsidP="00586E8E">
            <w:pPr>
              <w:pStyle w:val="TAC"/>
              <w:rPr>
                <w:rFonts w:cs="Arial"/>
                <w:szCs w:val="18"/>
              </w:rPr>
            </w:pPr>
            <w:r w:rsidRPr="006F1ED5">
              <w:rPr>
                <w:rFonts w:cs="Arial"/>
                <w:szCs w:val="18"/>
              </w:rPr>
              <w:t>≤ -MIN(200,3CBW)</w:t>
            </w:r>
          </w:p>
          <w:p w:rsidR="00586E8E" w:rsidRPr="006F1ED5" w:rsidRDefault="00586E8E" w:rsidP="00586E8E">
            <w:pPr>
              <w:pStyle w:val="TAC"/>
              <w:rPr>
                <w:rFonts w:cs="Arial"/>
                <w:szCs w:val="18"/>
              </w:rPr>
            </w:pPr>
            <w:r w:rsidRPr="006F1ED5">
              <w:rPr>
                <w:rFonts w:cs="Arial"/>
                <w:szCs w:val="18"/>
              </w:rPr>
              <w:t>or</w:t>
            </w:r>
          </w:p>
          <w:p w:rsidR="00586E8E" w:rsidRPr="006F1ED5" w:rsidRDefault="00586E8E" w:rsidP="00586E8E">
            <w:pPr>
              <w:keepNext/>
              <w:keepLines/>
              <w:widowControl w:val="0"/>
              <w:tabs>
                <w:tab w:val="right" w:leader="dot" w:pos="9639"/>
              </w:tabs>
              <w:overflowPunct w:val="0"/>
              <w:autoSpaceDE w:val="0"/>
              <w:autoSpaceDN w:val="0"/>
              <w:adjustRightInd w:val="0"/>
              <w:spacing w:after="0"/>
              <w:ind w:left="567" w:right="425" w:hanging="567"/>
              <w:jc w:val="center"/>
              <w:textAlignment w:val="baseline"/>
              <w:rPr>
                <w:rFonts w:ascii="Arial" w:hAnsi="Arial" w:cs="Arial"/>
                <w:sz w:val="18"/>
                <w:szCs w:val="18"/>
              </w:rPr>
            </w:pPr>
            <w:r w:rsidRPr="006F1ED5">
              <w:rPr>
                <w:rFonts w:ascii="Arial" w:hAnsi="Arial" w:cs="Arial"/>
                <w:sz w:val="18"/>
                <w:szCs w:val="18"/>
              </w:rPr>
              <w:t xml:space="preserve">MIN(200,3CBW) </w:t>
            </w:r>
          </w:p>
          <w:p w:rsidR="00586E8E" w:rsidRPr="004F4343" w:rsidRDefault="00586E8E" w:rsidP="00586E8E">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r w:rsidRPr="006F1ED5">
              <w:rPr>
                <w:rFonts w:ascii="Arial" w:hAnsi="Arial" w:cs="Arial"/>
                <w:sz w:val="18"/>
                <w:szCs w:val="18"/>
              </w:rPr>
              <w:t xml:space="preserve">≤ f  – </w:t>
            </w:r>
            <w:proofErr w:type="spellStart"/>
            <w:r w:rsidRPr="006F1ED5">
              <w:rPr>
                <w:rFonts w:ascii="Arial" w:hAnsi="Arial" w:cs="Arial"/>
                <w:sz w:val="18"/>
                <w:szCs w:val="18"/>
              </w:rPr>
              <w:t>F</w:t>
            </w:r>
            <w:r w:rsidRPr="006F1ED5">
              <w:rPr>
                <w:rFonts w:ascii="Arial" w:hAnsi="Arial" w:cs="Arial"/>
                <w:sz w:val="18"/>
                <w:szCs w:val="18"/>
                <w:vertAlign w:val="subscript"/>
              </w:rPr>
              <w:t>DL_high</w:t>
            </w:r>
            <w:proofErr w:type="spellEnd"/>
            <w:r w:rsidRPr="006F1ED5">
              <w:rPr>
                <w:rFonts w:ascii="Arial" w:hAnsi="Arial" w:cs="Arial"/>
                <w:sz w:val="18"/>
                <w:szCs w:val="18"/>
              </w:rPr>
              <w:t xml:space="preserve"> &lt; 200</w:t>
            </w:r>
          </w:p>
        </w:tc>
        <w:tc>
          <w:tcPr>
            <w:tcW w:w="2035" w:type="dxa"/>
            <w:vAlign w:val="center"/>
          </w:tcPr>
          <w:p w:rsidR="00586E8E" w:rsidRPr="006F1ED5" w:rsidRDefault="00586E8E" w:rsidP="00586E8E">
            <w:pPr>
              <w:pStyle w:val="TAC"/>
              <w:rPr>
                <w:rFonts w:cs="Arial"/>
                <w:szCs w:val="18"/>
              </w:rPr>
            </w:pPr>
            <w:r w:rsidRPr="006F1ED5">
              <w:rPr>
                <w:rFonts w:cs="Arial"/>
                <w:szCs w:val="18"/>
              </w:rPr>
              <w:t xml:space="preserve">1 </w:t>
            </w:r>
            <w:r w:rsidRPr="006F1ED5">
              <w:rPr>
                <w:rFonts w:eastAsia="MS Mincho" w:cs="Arial"/>
                <w:szCs w:val="18"/>
              </w:rPr>
              <w:t>≤</w:t>
            </w:r>
            <w:r w:rsidRPr="006F1ED5">
              <w:rPr>
                <w:rFonts w:cs="Arial"/>
                <w:szCs w:val="18"/>
              </w:rPr>
              <w:t xml:space="preserve"> f </w:t>
            </w:r>
            <w:r w:rsidRPr="006F1ED5">
              <w:rPr>
                <w:rFonts w:eastAsia="MS Mincho" w:cs="Arial"/>
                <w:szCs w:val="18"/>
              </w:rPr>
              <w:t>≤</w:t>
            </w:r>
            <w:r w:rsidRPr="006F1ED5">
              <w:rPr>
                <w:rFonts w:cs="Arial"/>
                <w:szCs w:val="18"/>
              </w:rPr>
              <w:t xml:space="preserve"> </w:t>
            </w:r>
            <w:proofErr w:type="spellStart"/>
            <w:r w:rsidRPr="006F1ED5">
              <w:rPr>
                <w:rFonts w:cs="Arial"/>
                <w:szCs w:val="18"/>
              </w:rPr>
              <w:t>F</w:t>
            </w:r>
            <w:r w:rsidRPr="006F1ED5">
              <w:rPr>
                <w:rFonts w:cs="Arial"/>
                <w:szCs w:val="18"/>
                <w:vertAlign w:val="subscript"/>
              </w:rPr>
              <w:t>DL_low</w:t>
            </w:r>
            <w:proofErr w:type="spellEnd"/>
            <w:r w:rsidRPr="006F1ED5">
              <w:rPr>
                <w:rFonts w:cs="Arial"/>
                <w:szCs w:val="18"/>
              </w:rPr>
              <w:t xml:space="preserve"> – MIN(200,3CBW)</w:t>
            </w:r>
          </w:p>
          <w:p w:rsidR="00586E8E" w:rsidRPr="006F1ED5" w:rsidRDefault="00586E8E" w:rsidP="00586E8E">
            <w:pPr>
              <w:pStyle w:val="TAC"/>
              <w:rPr>
                <w:rFonts w:cs="Arial"/>
                <w:szCs w:val="18"/>
              </w:rPr>
            </w:pPr>
            <w:r w:rsidRPr="006F1ED5">
              <w:rPr>
                <w:rFonts w:cs="Arial"/>
                <w:szCs w:val="18"/>
              </w:rPr>
              <w:t xml:space="preserve">or </w:t>
            </w:r>
          </w:p>
          <w:p w:rsidR="00586E8E" w:rsidRPr="006F1ED5" w:rsidRDefault="00586E8E" w:rsidP="00586E8E">
            <w:pPr>
              <w:pStyle w:val="TAC"/>
              <w:rPr>
                <w:rFonts w:cs="Arial"/>
                <w:szCs w:val="18"/>
              </w:rPr>
            </w:pPr>
            <w:proofErr w:type="spellStart"/>
            <w:r w:rsidRPr="006F1ED5">
              <w:rPr>
                <w:rFonts w:cs="Arial"/>
                <w:szCs w:val="18"/>
              </w:rPr>
              <w:t>F</w:t>
            </w:r>
            <w:r w:rsidRPr="006F1ED5">
              <w:rPr>
                <w:rFonts w:cs="Arial"/>
                <w:szCs w:val="18"/>
                <w:vertAlign w:val="subscript"/>
              </w:rPr>
              <w:t>DL_high</w:t>
            </w:r>
            <w:proofErr w:type="spellEnd"/>
            <w:r w:rsidRPr="006F1ED5">
              <w:rPr>
                <w:rFonts w:cs="Arial"/>
                <w:szCs w:val="18"/>
              </w:rPr>
              <w:t xml:space="preserve"> + MIN(200,3CBW) </w:t>
            </w:r>
          </w:p>
          <w:p w:rsidR="00586E8E" w:rsidRPr="004F4343" w:rsidRDefault="00586E8E"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r w:rsidRPr="006F1ED5">
              <w:rPr>
                <w:rFonts w:eastAsia="MS Mincho" w:cs="Arial"/>
                <w:szCs w:val="18"/>
              </w:rPr>
              <w:t>≤</w:t>
            </w:r>
            <w:r w:rsidRPr="006F1ED5">
              <w:rPr>
                <w:rFonts w:cs="Arial"/>
                <w:szCs w:val="18"/>
              </w:rPr>
              <w:t xml:space="preserve"> f </w:t>
            </w:r>
            <w:r w:rsidRPr="006F1ED5">
              <w:rPr>
                <w:rFonts w:eastAsia="MS Mincho" w:cs="Arial"/>
                <w:szCs w:val="18"/>
              </w:rPr>
              <w:t>≤</w:t>
            </w:r>
            <w:r w:rsidRPr="006F1ED5">
              <w:rPr>
                <w:rFonts w:cs="Arial"/>
                <w:szCs w:val="18"/>
              </w:rPr>
              <w:t xml:space="preserve"> 12750</w:t>
            </w:r>
          </w:p>
        </w:tc>
      </w:tr>
      <w:tr w:rsidR="00B10BA3" w:rsidRPr="000D7611" w:rsidTr="00D33771">
        <w:tc>
          <w:tcPr>
            <w:tcW w:w="9466" w:type="dxa"/>
            <w:gridSpan w:val="6"/>
          </w:tcPr>
          <w:p w:rsidR="00586E8E" w:rsidRPr="006F1ED5" w:rsidRDefault="00586E8E" w:rsidP="00586E8E">
            <w:pPr>
              <w:pStyle w:val="TAN"/>
              <w:rPr>
                <w:szCs w:val="18"/>
              </w:rPr>
            </w:pPr>
            <w:r w:rsidRPr="006F1ED5">
              <w:rPr>
                <w:rFonts w:eastAsia="MS Mincho" w:cs="Arial"/>
                <w:szCs w:val="18"/>
              </w:rPr>
              <w:t>NOTE 1:</w:t>
            </w:r>
            <w:r w:rsidRPr="006F1ED5">
              <w:rPr>
                <w:rFonts w:eastAsia="MS Mincho" w:cs="Arial"/>
                <w:szCs w:val="18"/>
              </w:rPr>
              <w:tab/>
            </w:r>
            <w:r w:rsidRPr="006F1ED5">
              <w:rPr>
                <w:szCs w:val="18"/>
              </w:rPr>
              <w:t>CBW denotes the channel bandwidth of the wanted signal</w:t>
            </w:r>
          </w:p>
          <w:p w:rsidR="00586E8E" w:rsidRPr="006F1ED5" w:rsidRDefault="00586E8E" w:rsidP="00586E8E">
            <w:pPr>
              <w:pStyle w:val="TAN"/>
              <w:rPr>
                <w:rFonts w:eastAsia="MS Mincho" w:cs="Arial"/>
                <w:szCs w:val="18"/>
              </w:rPr>
            </w:pPr>
            <w:r w:rsidRPr="006F1ED5">
              <w:rPr>
                <w:rFonts w:eastAsia="MS Mincho" w:cs="Arial"/>
                <w:szCs w:val="18"/>
              </w:rPr>
              <w:t>NOTE 2:</w:t>
            </w:r>
            <w:r w:rsidRPr="006F1ED5">
              <w:rPr>
                <w:rFonts w:eastAsia="MS Mincho" w:cs="Arial"/>
                <w:szCs w:val="18"/>
              </w:rPr>
              <w:tab/>
              <w:t>For CBW &lt; 20 MHz</w:t>
            </w:r>
          </w:p>
          <w:p w:rsidR="00586E8E" w:rsidRPr="006F1ED5" w:rsidRDefault="00586E8E" w:rsidP="00586E8E">
            <w:pPr>
              <w:pStyle w:val="TAN"/>
              <w:rPr>
                <w:rFonts w:eastAsia="MS Mincho" w:cs="Arial"/>
                <w:szCs w:val="18"/>
              </w:rPr>
            </w:pPr>
            <w:r w:rsidRPr="006F1ED5">
              <w:rPr>
                <w:rFonts w:eastAsia="MS Mincho" w:cs="Arial"/>
                <w:szCs w:val="18"/>
              </w:rPr>
              <w:t>NOTE 3:</w:t>
            </w:r>
            <w:r w:rsidRPr="006F1ED5">
              <w:rPr>
                <w:rFonts w:eastAsia="MS Mincho" w:cs="Arial"/>
                <w:szCs w:val="18"/>
              </w:rPr>
              <w:tab/>
              <w:t xml:space="preserve">The power level </w:t>
            </w:r>
            <w:r w:rsidRPr="006F1ED5">
              <w:rPr>
                <w:szCs w:val="18"/>
              </w:rPr>
              <w:t>of the interferer (</w:t>
            </w:r>
            <w:proofErr w:type="spellStart"/>
            <w:r w:rsidRPr="006F1ED5">
              <w:rPr>
                <w:szCs w:val="18"/>
              </w:rPr>
              <w:t>P</w:t>
            </w:r>
            <w:r w:rsidRPr="006F1ED5">
              <w:rPr>
                <w:szCs w:val="18"/>
                <w:vertAlign w:val="subscript"/>
              </w:rPr>
              <w:t>Interferer</w:t>
            </w:r>
            <w:proofErr w:type="spellEnd"/>
            <w:r w:rsidRPr="006F1ED5">
              <w:rPr>
                <w:szCs w:val="18"/>
              </w:rPr>
              <w:t xml:space="preserve">) for Range 3 shall be modified to -20 </w:t>
            </w:r>
            <w:proofErr w:type="spellStart"/>
            <w:r w:rsidRPr="006F1ED5">
              <w:rPr>
                <w:szCs w:val="18"/>
              </w:rPr>
              <w:t>dBm</w:t>
            </w:r>
            <w:proofErr w:type="spellEnd"/>
            <w:r w:rsidRPr="006F1ED5">
              <w:rPr>
                <w:szCs w:val="18"/>
              </w:rPr>
              <w:t xml:space="preserve">, for </w:t>
            </w:r>
            <w:proofErr w:type="spellStart"/>
            <w:r w:rsidRPr="006F1ED5">
              <w:rPr>
                <w:szCs w:val="18"/>
              </w:rPr>
              <w:t>F</w:t>
            </w:r>
            <w:r w:rsidRPr="006F1ED5">
              <w:rPr>
                <w:szCs w:val="18"/>
                <w:vertAlign w:val="subscript"/>
              </w:rPr>
              <w:t>Interferer</w:t>
            </w:r>
            <w:proofErr w:type="spellEnd"/>
            <w:r w:rsidRPr="006F1ED5">
              <w:rPr>
                <w:szCs w:val="18"/>
              </w:rPr>
              <w:t xml:space="preserve"> &gt; 2700 MHz and </w:t>
            </w:r>
            <w:proofErr w:type="spellStart"/>
            <w:r w:rsidRPr="006F1ED5">
              <w:rPr>
                <w:szCs w:val="18"/>
              </w:rPr>
              <w:t>F</w:t>
            </w:r>
            <w:r w:rsidRPr="006F1ED5">
              <w:rPr>
                <w:szCs w:val="18"/>
                <w:vertAlign w:val="subscript"/>
              </w:rPr>
              <w:t>Interferer</w:t>
            </w:r>
            <w:proofErr w:type="spellEnd"/>
            <w:r w:rsidRPr="006F1ED5">
              <w:rPr>
                <w:szCs w:val="18"/>
              </w:rPr>
              <w:t xml:space="preserve"> &lt; 4800 MHz. For CBW larger than 60 MHz, the requirement for Range 2 is not applicable and Range 3 applies from the frequency offset of 3*CBW from the band edge.</w:t>
            </w:r>
          </w:p>
          <w:p w:rsidR="00B10BA3" w:rsidRPr="000D7611" w:rsidRDefault="00B10BA3" w:rsidP="00D33771">
            <w:pPr>
              <w:keepNext/>
              <w:keepLines/>
              <w:overflowPunct w:val="0"/>
              <w:autoSpaceDE w:val="0"/>
              <w:autoSpaceDN w:val="0"/>
              <w:adjustRightInd w:val="0"/>
              <w:spacing w:after="0"/>
              <w:ind w:left="851" w:hanging="851"/>
              <w:textAlignment w:val="baseline"/>
              <w:rPr>
                <w:rFonts w:ascii="Arial" w:hAnsi="Arial" w:cs="Arial"/>
                <w:sz w:val="18"/>
              </w:rPr>
            </w:pPr>
          </w:p>
        </w:tc>
      </w:tr>
    </w:tbl>
    <w:p w:rsidR="00616E3E" w:rsidRDefault="00616E3E" w:rsidP="00616E3E">
      <w:pPr>
        <w:pStyle w:val="2"/>
      </w:pPr>
      <w:bookmarkStart w:id="178" w:name="_Toc503260572"/>
      <w:bookmarkStart w:id="179" w:name="_Toc507425360"/>
      <w:r>
        <w:rPr>
          <w:rFonts w:hint="eastAsia"/>
          <w:lang w:eastAsia="zh-CN"/>
        </w:rPr>
        <w:t>8</w:t>
      </w:r>
      <w:r w:rsidRPr="003C2C64">
        <w:t>.2</w:t>
      </w:r>
      <w:r w:rsidRPr="003C2C64">
        <w:tab/>
        <w:t>BS specific</w:t>
      </w:r>
      <w:bookmarkEnd w:id="178"/>
      <w:bookmarkEnd w:id="179"/>
    </w:p>
    <w:p w:rsidR="00A72084" w:rsidRDefault="00A72084" w:rsidP="00A72084">
      <w:pPr>
        <w:rPr>
          <w:i/>
          <w:iCs/>
          <w:lang w:val="en-US" w:eastAsia="zh-CN"/>
        </w:rPr>
      </w:pPr>
      <w:r>
        <w:rPr>
          <w:lang w:val="en-US" w:eastAsia="zh-CN"/>
        </w:rPr>
        <w:t xml:space="preserve">The operating band </w:t>
      </w:r>
      <w:proofErr w:type="spellStart"/>
      <w:r>
        <w:rPr>
          <w:lang w:val="en-US" w:eastAsia="zh-CN"/>
        </w:rPr>
        <w:t>Band</w:t>
      </w:r>
      <w:proofErr w:type="spellEnd"/>
      <w:r>
        <w:rPr>
          <w:lang w:val="en-US" w:eastAsia="zh-CN"/>
        </w:rPr>
        <w:t xml:space="preserve"> n7</w:t>
      </w:r>
      <w:r>
        <w:rPr>
          <w:rFonts w:hint="eastAsia"/>
          <w:lang w:val="en-US" w:eastAsia="zh-CN"/>
        </w:rPr>
        <w:t>7</w:t>
      </w:r>
      <w:r>
        <w:rPr>
          <w:lang w:val="en-US" w:eastAsia="zh-CN"/>
        </w:rPr>
        <w:t xml:space="preserve"> is 3300MHz~</w:t>
      </w:r>
      <w:r>
        <w:rPr>
          <w:rFonts w:hint="eastAsia"/>
          <w:lang w:val="en-US" w:eastAsia="zh-CN"/>
        </w:rPr>
        <w:t>42</w:t>
      </w:r>
      <w:r>
        <w:rPr>
          <w:lang w:val="en-US" w:eastAsia="zh-CN"/>
        </w:rPr>
        <w:t>00MHz, belonging to FR1, therefore only 3 distinct types of NR BS each has a different architecture and requirements set</w:t>
      </w:r>
      <w:r>
        <w:rPr>
          <w:rFonts w:hint="eastAsia"/>
          <w:lang w:val="en-US" w:eastAsia="zh-CN"/>
        </w:rPr>
        <w:t xml:space="preserve"> are applied, which are </w:t>
      </w:r>
      <w:r>
        <w:rPr>
          <w:rFonts w:hint="eastAsia"/>
          <w:i/>
          <w:iCs/>
          <w:lang w:val="en-US" w:eastAsia="zh-CN"/>
        </w:rPr>
        <w:t>BS type 1-C</w:t>
      </w:r>
      <w:r>
        <w:rPr>
          <w:rFonts w:hint="eastAsia"/>
          <w:lang w:val="en-US" w:eastAsia="zh-CN"/>
        </w:rPr>
        <w:t xml:space="preserve">, </w:t>
      </w:r>
      <w:r>
        <w:rPr>
          <w:rFonts w:hint="eastAsia"/>
          <w:i/>
          <w:iCs/>
          <w:lang w:val="en-US" w:eastAsia="zh-CN"/>
        </w:rPr>
        <w:t>BS type 1-H</w:t>
      </w:r>
      <w:r>
        <w:rPr>
          <w:rFonts w:hint="eastAsia"/>
          <w:lang w:val="en-US" w:eastAsia="zh-CN"/>
        </w:rPr>
        <w:t xml:space="preserve"> and </w:t>
      </w:r>
      <w:r>
        <w:rPr>
          <w:rFonts w:hint="eastAsia"/>
          <w:i/>
          <w:iCs/>
          <w:lang w:val="en-US" w:eastAsia="zh-CN"/>
        </w:rPr>
        <w:t>BS type 1-O.</w:t>
      </w:r>
    </w:p>
    <w:p w:rsidR="00A72084" w:rsidRDefault="00A72084" w:rsidP="00A72084">
      <w:r>
        <w:rPr>
          <w:rFonts w:eastAsia="宋体" w:hint="eastAsia"/>
          <w:lang w:val="en-US" w:eastAsia="zh-CN"/>
        </w:rPr>
        <w:t>For Band n77 power class 2 HPUE, it can be foreseen that there are no additional BS receive blocking such as in-band blocking and out-of-band blocking requirements introduced.</w:t>
      </w:r>
    </w:p>
    <w:p w:rsidR="00A72084" w:rsidRPr="0048730F" w:rsidRDefault="00A72084" w:rsidP="000C6721"/>
    <w:p w:rsidR="0095531D" w:rsidRDefault="0095531D" w:rsidP="0023565B">
      <w:pPr>
        <w:pStyle w:val="3"/>
        <w:rPr>
          <w:lang w:val="en-US" w:eastAsia="zh-CN"/>
        </w:rPr>
      </w:pPr>
      <w:bookmarkStart w:id="180" w:name="_Toc503260573"/>
      <w:bookmarkStart w:id="181" w:name="_Toc507425361"/>
      <w:r>
        <w:rPr>
          <w:rFonts w:hint="eastAsia"/>
          <w:lang w:eastAsia="zh-CN"/>
        </w:rPr>
        <w:t>8</w:t>
      </w:r>
      <w:r w:rsidRPr="00F80F43">
        <w:rPr>
          <w:rFonts w:hint="eastAsia"/>
          <w:lang w:val="en-US"/>
        </w:rPr>
        <w:t>.</w:t>
      </w:r>
      <w:r w:rsidRPr="00F80F43">
        <w:rPr>
          <w:lang w:val="en-US"/>
        </w:rPr>
        <w:t>2.</w:t>
      </w:r>
      <w:r w:rsidRPr="00F80F43">
        <w:rPr>
          <w:rFonts w:hint="eastAsia"/>
          <w:lang w:val="en-US"/>
        </w:rPr>
        <w:t>1</w:t>
      </w:r>
      <w:r w:rsidRPr="00F80F43">
        <w:rPr>
          <w:rFonts w:hint="eastAsia"/>
          <w:lang w:val="en-US"/>
        </w:rPr>
        <w:tab/>
      </w:r>
      <w:r w:rsidRPr="00F80F43">
        <w:rPr>
          <w:lang w:val="en-US"/>
        </w:rPr>
        <w:t>Operating band unwanted emissions</w:t>
      </w:r>
      <w:bookmarkEnd w:id="180"/>
      <w:bookmarkEnd w:id="181"/>
    </w:p>
    <w:p w:rsidR="00574442" w:rsidRDefault="00CE0BDD" w:rsidP="00574442">
      <w:pPr>
        <w:overflowPunct w:val="0"/>
        <w:autoSpaceDE w:val="0"/>
        <w:autoSpaceDN w:val="0"/>
        <w:adjustRightInd w:val="0"/>
        <w:spacing w:before="120" w:after="120"/>
        <w:textAlignment w:val="baseline"/>
        <w:rPr>
          <w:rFonts w:eastAsia="宋体"/>
          <w:lang w:eastAsia="zh-CN"/>
        </w:rPr>
      </w:pPr>
      <w:r>
        <w:rPr>
          <w:rFonts w:eastAsia="宋体"/>
          <w:lang w:eastAsia="zh-CN"/>
        </w:rPr>
        <w:t>T</w:t>
      </w:r>
      <w:r w:rsidR="00F46E79" w:rsidRPr="001A4A9A">
        <w:t xml:space="preserve">he </w:t>
      </w:r>
      <w:r w:rsidR="00F46E79" w:rsidRPr="001A4A9A">
        <w:rPr>
          <w:rFonts w:eastAsia="宋体" w:hint="eastAsia"/>
          <w:lang w:eastAsia="zh-CN"/>
        </w:rPr>
        <w:t>o</w:t>
      </w:r>
      <w:r w:rsidR="00F46E79" w:rsidRPr="001A4A9A">
        <w:t>perating band unwanted emission (OBUE) limits are defined from</w:t>
      </w:r>
      <w:r w:rsidR="00F46E79" w:rsidRPr="001A4A9A">
        <w:rPr>
          <w:rFonts w:eastAsia="宋体" w:hint="eastAsia"/>
          <w:lang w:eastAsia="zh-CN"/>
        </w:rPr>
        <w:t xml:space="preserve"> </w:t>
      </w:r>
      <w:proofErr w:type="spellStart"/>
      <w:r w:rsidR="00F46E79" w:rsidRPr="001A4A9A">
        <w:rPr>
          <w:rFonts w:cs="v5.0.0"/>
        </w:rPr>
        <w:t>Δf</w:t>
      </w:r>
      <w:r w:rsidR="00F46E79" w:rsidRPr="001A4A9A">
        <w:rPr>
          <w:rFonts w:cs="v5.0.0"/>
          <w:vertAlign w:val="subscript"/>
        </w:rPr>
        <w:t>OBUE</w:t>
      </w:r>
      <w:proofErr w:type="spellEnd"/>
      <w:r w:rsidR="00F46E79" w:rsidRPr="001A4A9A">
        <w:t xml:space="preserve"> below the lowest frequency of each supported downlink operating band up to</w:t>
      </w:r>
      <w:r w:rsidR="00F46E79" w:rsidRPr="001A4A9A">
        <w:rPr>
          <w:rFonts w:eastAsia="宋体" w:hint="eastAsia"/>
          <w:lang w:eastAsia="zh-CN"/>
        </w:rPr>
        <w:t xml:space="preserve"> </w:t>
      </w:r>
      <w:proofErr w:type="spellStart"/>
      <w:r w:rsidR="00F46E79" w:rsidRPr="001A4A9A">
        <w:rPr>
          <w:rFonts w:cs="v5.0.0"/>
        </w:rPr>
        <w:t>Δf</w:t>
      </w:r>
      <w:r w:rsidR="00F46E79" w:rsidRPr="001A4A9A">
        <w:rPr>
          <w:rFonts w:cs="v5.0.0"/>
          <w:vertAlign w:val="subscript"/>
        </w:rPr>
        <w:t>OBUE</w:t>
      </w:r>
      <w:proofErr w:type="spellEnd"/>
      <w:r w:rsidR="00F46E79" w:rsidRPr="001A4A9A" w:rsidDel="001314A4">
        <w:rPr>
          <w:rFonts w:eastAsia="宋体" w:hint="eastAsia"/>
          <w:lang w:eastAsia="zh-CN"/>
        </w:rPr>
        <w:t xml:space="preserve"> </w:t>
      </w:r>
      <w:r w:rsidR="00F46E79" w:rsidRPr="001A4A9A">
        <w:t>above the highest frequency of each supported downlink operating band.</w:t>
      </w:r>
      <w:r w:rsidR="00F46E79">
        <w:rPr>
          <w:rFonts w:eastAsia="宋体" w:hint="eastAsia"/>
          <w:lang w:eastAsia="zh-CN"/>
        </w:rPr>
        <w:t xml:space="preserve"> </w:t>
      </w:r>
      <w:r w:rsidR="0048730F">
        <w:rPr>
          <w:lang w:val="en-US" w:eastAsia="zh-CN"/>
        </w:rPr>
        <w:t xml:space="preserve">According to the WF in R4-1706223, </w:t>
      </w:r>
      <w:proofErr w:type="spellStart"/>
      <w:r w:rsidR="0048730F">
        <w:t>Δf</w:t>
      </w:r>
      <w:r w:rsidR="0048730F">
        <w:rPr>
          <w:vertAlign w:val="subscript"/>
        </w:rPr>
        <w:t>OBUE</w:t>
      </w:r>
      <w:proofErr w:type="spellEnd"/>
      <w:r w:rsidR="0048730F">
        <w:rPr>
          <w:lang w:val="en-US" w:eastAsia="zh-CN"/>
        </w:rPr>
        <w:t>=40 MHz for NR bands wider than 100 </w:t>
      </w:r>
      <w:proofErr w:type="gramStart"/>
      <w:r w:rsidR="0048730F">
        <w:rPr>
          <w:lang w:val="en-US" w:eastAsia="zh-CN"/>
        </w:rPr>
        <w:t>MHz  as</w:t>
      </w:r>
      <w:proofErr w:type="gramEnd"/>
      <w:r w:rsidR="0048730F">
        <w:rPr>
          <w:lang w:val="en-US" w:eastAsia="zh-CN"/>
        </w:rPr>
        <w:t xml:space="preserve"> baseline for the boundary between UEM and spurious emission( for both Cat A and Cat B ). Therefore </w:t>
      </w:r>
      <w:r w:rsidR="0048730F">
        <w:rPr>
          <w:rFonts w:eastAsia="宋体"/>
          <w:lang w:eastAsia="zh-CN"/>
        </w:rPr>
        <w:t>f</w:t>
      </w:r>
      <w:r w:rsidR="00F46E79">
        <w:rPr>
          <w:rFonts w:eastAsia="宋体" w:hint="eastAsia"/>
          <w:lang w:eastAsia="zh-CN"/>
        </w:rPr>
        <w:t>or Band n77</w:t>
      </w:r>
      <w:proofErr w:type="gramStart"/>
      <w:r w:rsidR="00F46E79">
        <w:rPr>
          <w:rFonts w:eastAsia="宋体" w:hint="eastAsia"/>
          <w:lang w:eastAsia="zh-CN"/>
        </w:rPr>
        <w:t xml:space="preserve">,  </w:t>
      </w:r>
      <w:proofErr w:type="spellStart"/>
      <w:r w:rsidR="00F46E79" w:rsidRPr="001A4A9A">
        <w:rPr>
          <w:rFonts w:cs="v5.0.0"/>
        </w:rPr>
        <w:t>Δf</w:t>
      </w:r>
      <w:r w:rsidR="00F46E79" w:rsidRPr="001A4A9A">
        <w:rPr>
          <w:rFonts w:cs="v5.0.0"/>
          <w:vertAlign w:val="subscript"/>
        </w:rPr>
        <w:t>OBUE</w:t>
      </w:r>
      <w:proofErr w:type="spellEnd"/>
      <w:proofErr w:type="gramEnd"/>
      <w:r w:rsidR="00F46E79" w:rsidRPr="0034050F">
        <w:rPr>
          <w:lang w:val="en-US"/>
        </w:rPr>
        <w:t xml:space="preserve"> </w:t>
      </w:r>
      <w:r w:rsidR="00FB5C74">
        <w:rPr>
          <w:rFonts w:eastAsia="宋体"/>
          <w:lang w:val="en-US" w:eastAsia="zh-CN"/>
        </w:rPr>
        <w:t>should be</w:t>
      </w:r>
      <w:r w:rsidR="00FB5C74" w:rsidRPr="0034050F" w:rsidDel="00FB5C74">
        <w:rPr>
          <w:lang w:val="en-US"/>
        </w:rPr>
        <w:t xml:space="preserve"> </w:t>
      </w:r>
      <w:r w:rsidR="00F46E79" w:rsidRPr="0034050F">
        <w:rPr>
          <w:lang w:val="en-US"/>
        </w:rPr>
        <w:t xml:space="preserve">40 </w:t>
      </w:r>
      <w:proofErr w:type="spellStart"/>
      <w:r w:rsidR="00F46E79" w:rsidRPr="0034050F">
        <w:rPr>
          <w:lang w:val="en-US"/>
        </w:rPr>
        <w:t>MHz</w:t>
      </w:r>
      <w:r w:rsidR="00F46E79">
        <w:rPr>
          <w:rFonts w:eastAsia="宋体" w:hint="eastAsia"/>
          <w:lang w:val="en-US" w:eastAsia="zh-CN"/>
        </w:rPr>
        <w:t>.</w:t>
      </w:r>
      <w:proofErr w:type="spellEnd"/>
    </w:p>
    <w:p w:rsidR="00574442" w:rsidRPr="00187999" w:rsidRDefault="00574442" w:rsidP="00187999">
      <w:pPr>
        <w:pStyle w:val="4"/>
        <w:rPr>
          <w:lang w:val="en-US" w:eastAsia="zh-CN"/>
        </w:rPr>
      </w:pPr>
      <w:bookmarkStart w:id="182" w:name="_Toc507425362"/>
      <w:r w:rsidRPr="00187999">
        <w:rPr>
          <w:rFonts w:hint="eastAsia"/>
          <w:lang w:val="en-US" w:eastAsia="zh-CN"/>
        </w:rPr>
        <w:t>8.2.1.1</w:t>
      </w:r>
      <w:r w:rsidRPr="00187999">
        <w:rPr>
          <w:rFonts w:hint="eastAsia"/>
          <w:lang w:val="en-US" w:eastAsia="zh-CN"/>
        </w:rPr>
        <w:tab/>
        <w:t>Minimum requirement for BS type 1-C and BS type 1-H</w:t>
      </w:r>
      <w:bookmarkEnd w:id="182"/>
    </w:p>
    <w:p w:rsidR="002D555E" w:rsidRDefault="002D555E" w:rsidP="000C6721">
      <w:pPr>
        <w:rPr>
          <w:lang w:val="en-US" w:eastAsia="zh-CN"/>
        </w:rPr>
      </w:pPr>
      <w:r>
        <w:rPr>
          <w:rFonts w:eastAsia="宋体"/>
          <w:lang w:val="en-US" w:eastAsia="zh-CN"/>
        </w:rPr>
        <w:t xml:space="preserve">The </w:t>
      </w:r>
      <w:r>
        <w:rPr>
          <w:rFonts w:eastAsia="宋体"/>
          <w:i/>
          <w:iCs/>
          <w:lang w:val="en-US" w:eastAsia="zh-CN"/>
        </w:rPr>
        <w:t xml:space="preserve">basic limits </w:t>
      </w:r>
      <w:r>
        <w:rPr>
          <w:rFonts w:eastAsia="宋体"/>
          <w:lang w:val="en-US" w:eastAsia="zh-CN"/>
        </w:rPr>
        <w:t>of the operating band unwanted emission for Band n7</w:t>
      </w:r>
      <w:r>
        <w:rPr>
          <w:rFonts w:eastAsia="宋体" w:hint="eastAsia"/>
          <w:lang w:val="en-US" w:eastAsia="zh-CN"/>
        </w:rPr>
        <w:t>7</w:t>
      </w:r>
      <w:r>
        <w:rPr>
          <w:rFonts w:eastAsia="宋体"/>
          <w:lang w:val="en-US" w:eastAsia="zh-CN"/>
        </w:rPr>
        <w:t xml:space="preserve"> is the based on the same principles as for LTE, </w:t>
      </w:r>
      <w:r w:rsidRPr="006D4C89">
        <w:rPr>
          <w:lang w:val="en-US" w:eastAsia="zh-CN"/>
        </w:rPr>
        <w:t>where t</w:t>
      </w:r>
      <w:r w:rsidRPr="006D4C89">
        <w:rPr>
          <w:lang w:val="en-US"/>
        </w:rPr>
        <w:t>he unwanted emission limits for &gt;=5MHz channel bandwidth</w:t>
      </w:r>
      <w:r w:rsidRPr="006D4C89">
        <w:rPr>
          <w:lang w:val="en-US" w:eastAsia="zh-CN"/>
        </w:rPr>
        <w:t xml:space="preserve"> of each BS </w:t>
      </w:r>
      <w:proofErr w:type="gramStart"/>
      <w:r w:rsidRPr="006D4C89">
        <w:rPr>
          <w:lang w:val="en-US" w:eastAsia="zh-CN"/>
        </w:rPr>
        <w:t>classes(</w:t>
      </w:r>
      <w:proofErr w:type="gramEnd"/>
      <w:r w:rsidRPr="006D4C89">
        <w:rPr>
          <w:lang w:val="en-US" w:eastAsia="zh-CN"/>
        </w:rPr>
        <w:t xml:space="preserve"> Wide Area BS(band &gt;1GHz), Medium Range BS and Local Area BS)</w:t>
      </w:r>
      <w:r w:rsidRPr="006D4C89">
        <w:rPr>
          <w:lang w:val="en-US"/>
        </w:rPr>
        <w:t xml:space="preserve"> can be applied to Cat A</w:t>
      </w:r>
      <w:r w:rsidRPr="006D4C89">
        <w:rPr>
          <w:lang w:val="en-US" w:eastAsia="zh-CN"/>
        </w:rPr>
        <w:t xml:space="preserve"> and Cat B for the unwanted emission basic limits for Band n7</w:t>
      </w:r>
      <w:r w:rsidRPr="006D4C89">
        <w:rPr>
          <w:rFonts w:hint="eastAsia"/>
          <w:lang w:val="en-US" w:eastAsia="zh-CN"/>
        </w:rPr>
        <w:t>7</w:t>
      </w:r>
      <w:r w:rsidRPr="006D4C89">
        <w:rPr>
          <w:lang w:val="en-US" w:eastAsia="zh-CN"/>
        </w:rPr>
        <w:t>.</w:t>
      </w:r>
    </w:p>
    <w:p w:rsidR="004F11AA" w:rsidRPr="000C6721" w:rsidRDefault="00574442" w:rsidP="000C6721">
      <w:pPr>
        <w:overflowPunct w:val="0"/>
        <w:autoSpaceDE w:val="0"/>
        <w:autoSpaceDN w:val="0"/>
        <w:adjustRightInd w:val="0"/>
        <w:spacing w:before="120" w:after="120"/>
        <w:textAlignment w:val="baseline"/>
        <w:rPr>
          <w:rFonts w:eastAsia="宋体"/>
          <w:lang w:eastAsia="zh-CN"/>
        </w:rPr>
      </w:pPr>
      <w:r w:rsidRPr="002D555E">
        <w:rPr>
          <w:rFonts w:eastAsia="宋体" w:hint="eastAsia"/>
          <w:lang w:eastAsia="zh-CN"/>
        </w:rPr>
        <w:t xml:space="preserve">For </w:t>
      </w:r>
      <w:r w:rsidRPr="000C6721">
        <w:rPr>
          <w:rFonts w:eastAsia="宋体"/>
          <w:i/>
          <w:lang w:eastAsia="zh-CN"/>
        </w:rPr>
        <w:t>BS type 1-C</w:t>
      </w:r>
      <w:proofErr w:type="gramStart"/>
      <w:r w:rsidRPr="002D555E">
        <w:rPr>
          <w:rFonts w:eastAsia="宋体" w:hint="eastAsia"/>
          <w:lang w:eastAsia="zh-CN"/>
        </w:rPr>
        <w:t>,  t</w:t>
      </w:r>
      <w:r w:rsidRPr="002D555E">
        <w:rPr>
          <w:rFonts w:eastAsia="宋体"/>
          <w:lang w:eastAsia="zh-CN"/>
        </w:rPr>
        <w:t>he</w:t>
      </w:r>
      <w:proofErr w:type="gramEnd"/>
      <w:r w:rsidRPr="002D555E">
        <w:rPr>
          <w:rFonts w:eastAsia="宋体"/>
          <w:lang w:eastAsia="zh-CN"/>
        </w:rPr>
        <w:t xml:space="preserve"> </w:t>
      </w:r>
      <w:r w:rsidR="002D555E" w:rsidRPr="002D555E">
        <w:rPr>
          <w:rFonts w:eastAsia="宋体"/>
          <w:lang w:eastAsia="zh-CN"/>
        </w:rPr>
        <w:t xml:space="preserve">operating band </w:t>
      </w:r>
      <w:r w:rsidRPr="002D555E">
        <w:rPr>
          <w:rFonts w:eastAsia="宋体"/>
          <w:lang w:eastAsia="zh-CN"/>
        </w:rPr>
        <w:t>unwanted emissions</w:t>
      </w:r>
      <w:r w:rsidRPr="002D555E">
        <w:rPr>
          <w:rFonts w:eastAsia="宋体" w:hint="eastAsia"/>
          <w:lang w:eastAsia="zh-CN"/>
        </w:rPr>
        <w:t xml:space="preserve"> </w:t>
      </w:r>
      <w:r w:rsidR="002D555E" w:rsidRPr="002D555E">
        <w:rPr>
          <w:rFonts w:eastAsia="宋体"/>
          <w:lang w:val="en-US" w:eastAsia="zh-CN"/>
        </w:rPr>
        <w:t xml:space="preserve">requirement for each </w:t>
      </w:r>
      <w:r w:rsidR="002D555E" w:rsidRPr="004B6FA8">
        <w:rPr>
          <w:rFonts w:eastAsia="宋体"/>
          <w:i/>
          <w:iCs/>
          <w:lang w:val="en-US" w:eastAsia="zh-CN"/>
        </w:rPr>
        <w:t>antenna connector</w:t>
      </w:r>
      <w:r w:rsidR="002D555E" w:rsidRPr="004B6FA8">
        <w:rPr>
          <w:rFonts w:eastAsia="宋体"/>
          <w:lang w:val="en-US" w:eastAsia="zh-CN"/>
        </w:rPr>
        <w:t xml:space="preserve"> shall be defined based on </w:t>
      </w:r>
      <w:r w:rsidR="002D555E" w:rsidRPr="004B6FA8">
        <w:rPr>
          <w:rFonts w:eastAsia="宋体"/>
          <w:i/>
          <w:iCs/>
          <w:lang w:val="en-US" w:eastAsia="zh-CN"/>
        </w:rPr>
        <w:t>basic limits</w:t>
      </w:r>
      <w:r w:rsidR="002D555E" w:rsidRPr="00CB61D0">
        <w:rPr>
          <w:rFonts w:eastAsia="宋体"/>
          <w:lang w:val="en-US" w:eastAsia="zh-CN"/>
        </w:rPr>
        <w:t xml:space="preserve"> with no scaling and no antenna considered</w:t>
      </w:r>
      <w:r w:rsidR="004F11AA">
        <w:rPr>
          <w:rFonts w:eastAsia="宋体"/>
          <w:lang w:val="en-US" w:eastAsia="zh-CN"/>
        </w:rPr>
        <w:t>.</w:t>
      </w:r>
    </w:p>
    <w:p w:rsidR="004F11AA" w:rsidRPr="000C6721" w:rsidRDefault="00574442" w:rsidP="000C6721">
      <w:pPr>
        <w:overflowPunct w:val="0"/>
        <w:autoSpaceDE w:val="0"/>
        <w:autoSpaceDN w:val="0"/>
        <w:adjustRightInd w:val="0"/>
        <w:spacing w:before="120" w:after="120"/>
        <w:textAlignment w:val="baseline"/>
        <w:rPr>
          <w:rFonts w:eastAsia="宋体"/>
          <w:lang w:eastAsia="zh-CN"/>
        </w:rPr>
      </w:pPr>
      <w:r w:rsidRPr="002D555E">
        <w:rPr>
          <w:rFonts w:eastAsia="宋体" w:hint="eastAsia"/>
          <w:lang w:eastAsia="zh-CN"/>
        </w:rPr>
        <w:t xml:space="preserve">For </w:t>
      </w:r>
      <w:r w:rsidRPr="000C6721">
        <w:rPr>
          <w:rFonts w:eastAsia="宋体"/>
          <w:i/>
          <w:lang w:eastAsia="zh-CN"/>
        </w:rPr>
        <w:t>BS type 1-H</w:t>
      </w:r>
      <w:proofErr w:type="gramStart"/>
      <w:r w:rsidRPr="002D555E">
        <w:rPr>
          <w:rFonts w:eastAsia="宋体" w:hint="eastAsia"/>
          <w:lang w:eastAsia="zh-CN"/>
        </w:rPr>
        <w:t>,  the</w:t>
      </w:r>
      <w:proofErr w:type="gramEnd"/>
      <w:r w:rsidRPr="009002C9">
        <w:t xml:space="preserve"> operating band unwanted emissions requirements are for each </w:t>
      </w:r>
      <w:r w:rsidRPr="002D555E">
        <w:rPr>
          <w:i/>
        </w:rPr>
        <w:t xml:space="preserve">TAB connector TX </w:t>
      </w:r>
      <w:r w:rsidR="002D555E">
        <w:rPr>
          <w:rFonts w:eastAsia="宋体"/>
          <w:lang w:val="en-US" w:eastAsia="zh-CN"/>
        </w:rPr>
        <w:t xml:space="preserve">shall be defined based on </w:t>
      </w:r>
      <w:r w:rsidR="002D555E">
        <w:rPr>
          <w:rFonts w:eastAsia="宋体"/>
          <w:i/>
          <w:iCs/>
          <w:lang w:val="en-US" w:eastAsia="zh-CN"/>
        </w:rPr>
        <w:t>base limits</w:t>
      </w:r>
      <w:r w:rsidR="002D555E">
        <w:rPr>
          <w:rFonts w:eastAsia="宋体"/>
          <w:lang w:val="en-US" w:eastAsia="zh-CN"/>
        </w:rPr>
        <w:t xml:space="preserve">. </w:t>
      </w:r>
      <w:r w:rsidR="002D555E">
        <w:rPr>
          <w:iCs/>
          <w:lang w:val="en-US" w:eastAsia="zh-CN"/>
        </w:rPr>
        <w:t xml:space="preserve">The power summation emission at the </w:t>
      </w:r>
      <w:r w:rsidR="002D555E">
        <w:rPr>
          <w:i/>
          <w:lang w:val="en-US" w:eastAsia="zh-CN"/>
        </w:rPr>
        <w:t>TAB connectors</w:t>
      </w:r>
      <w:r w:rsidR="002D555E">
        <w:rPr>
          <w:iCs/>
          <w:lang w:val="en-US" w:eastAsia="zh-CN"/>
        </w:rPr>
        <w:t xml:space="preserve"> of the </w:t>
      </w:r>
      <w:r w:rsidR="002D555E">
        <w:rPr>
          <w:i/>
        </w:rPr>
        <w:t xml:space="preserve">TAB connector TX min cell </w:t>
      </w:r>
      <w:r w:rsidR="002D555E">
        <w:rPr>
          <w:rFonts w:eastAsia="宋体"/>
          <w:iCs/>
          <w:lang w:val="en-US" w:eastAsia="zh-CN"/>
        </w:rPr>
        <w:t xml:space="preserve">shall not </w:t>
      </w:r>
      <w:r w:rsidR="002D555E">
        <w:t xml:space="preserve">exceed the </w:t>
      </w:r>
      <w:r w:rsidR="002D555E">
        <w:rPr>
          <w:i/>
        </w:rPr>
        <w:t>basic limit</w:t>
      </w:r>
      <w:r w:rsidR="002D555E">
        <w:t xml:space="preserve"> + X, where X = </w:t>
      </w:r>
      <w:proofErr w:type="gramStart"/>
      <w:r w:rsidR="002D555E">
        <w:t>10log</w:t>
      </w:r>
      <w:r w:rsidR="002D555E">
        <w:rPr>
          <w:vertAlign w:val="subscript"/>
        </w:rPr>
        <w:t>10</w:t>
      </w:r>
      <w:r w:rsidR="002D555E">
        <w:t>(</w:t>
      </w:r>
      <w:proofErr w:type="spellStart"/>
      <w:proofErr w:type="gramEnd"/>
      <w:r w:rsidR="002D555E">
        <w:t>N</w:t>
      </w:r>
      <w:r w:rsidR="002D555E">
        <w:rPr>
          <w:vertAlign w:val="subscript"/>
        </w:rPr>
        <w:t>TXU,countedpercell</w:t>
      </w:r>
      <w:proofErr w:type="spellEnd"/>
      <w:r w:rsidR="002D555E">
        <w:t>)</w:t>
      </w:r>
      <w:r w:rsidR="004F11AA">
        <w:t>.</w:t>
      </w:r>
    </w:p>
    <w:p w:rsidR="00574442" w:rsidRPr="000C6721" w:rsidRDefault="00574442" w:rsidP="000C6721">
      <w:pPr>
        <w:overflowPunct w:val="0"/>
        <w:autoSpaceDE w:val="0"/>
        <w:autoSpaceDN w:val="0"/>
        <w:adjustRightInd w:val="0"/>
        <w:spacing w:before="120" w:after="120"/>
        <w:textAlignment w:val="baseline"/>
        <w:rPr>
          <w:i/>
          <w:lang w:eastAsia="zh-CN"/>
        </w:rPr>
      </w:pPr>
      <w:r w:rsidRPr="000C6721">
        <w:rPr>
          <w:i/>
        </w:rPr>
        <w:t>Editor note: The additional unwanted emission requirements shall be added if any.</w:t>
      </w:r>
    </w:p>
    <w:p w:rsidR="00574442" w:rsidRPr="00187999" w:rsidRDefault="00574442" w:rsidP="00187999">
      <w:pPr>
        <w:pStyle w:val="4"/>
        <w:rPr>
          <w:lang w:val="en-US" w:eastAsia="zh-CN"/>
        </w:rPr>
      </w:pPr>
      <w:bookmarkStart w:id="183" w:name="_Toc507425363"/>
      <w:r w:rsidRPr="00187999">
        <w:rPr>
          <w:rFonts w:hint="eastAsia"/>
          <w:lang w:val="en-US" w:eastAsia="zh-CN"/>
        </w:rPr>
        <w:t>8.2.1.2</w:t>
      </w:r>
      <w:r w:rsidRPr="00187999">
        <w:rPr>
          <w:rFonts w:hint="eastAsia"/>
          <w:lang w:val="en-US" w:eastAsia="zh-CN"/>
        </w:rPr>
        <w:tab/>
        <w:t>Minimum requirement for BS type 1-O</w:t>
      </w:r>
      <w:bookmarkEnd w:id="183"/>
    </w:p>
    <w:p w:rsidR="00574442" w:rsidRPr="00BA0E24" w:rsidRDefault="00574442" w:rsidP="00574442">
      <w:pPr>
        <w:pStyle w:val="Guidance"/>
        <w:rPr>
          <w:rFonts w:eastAsia="宋体"/>
          <w:i w:val="0"/>
          <w:color w:val="auto"/>
          <w:lang w:eastAsia="zh-CN"/>
        </w:rPr>
      </w:pPr>
      <w:r w:rsidRPr="00BA0E24">
        <w:rPr>
          <w:rFonts w:eastAsia="宋体" w:hint="eastAsia"/>
          <w:i w:val="0"/>
          <w:color w:val="auto"/>
          <w:lang w:eastAsia="zh-CN"/>
        </w:rPr>
        <w:t>The</w:t>
      </w:r>
      <w:r w:rsidRPr="00BA0E24">
        <w:rPr>
          <w:rFonts w:eastAsia="宋体" w:hint="eastAsia"/>
          <w:i w:val="0"/>
          <w:color w:val="auto"/>
        </w:rPr>
        <w:t xml:space="preserve"> OTA </w:t>
      </w:r>
      <w:r w:rsidRPr="00BA0E24">
        <w:rPr>
          <w:rFonts w:eastAsia="宋体"/>
          <w:i w:val="0"/>
          <w:color w:val="auto"/>
        </w:rPr>
        <w:t>operating band unwanted emissions requirements</w:t>
      </w:r>
      <w:r w:rsidRPr="00BA0E24">
        <w:rPr>
          <w:rFonts w:eastAsia="宋体" w:hint="eastAsia"/>
          <w:i w:val="0"/>
          <w:color w:val="auto"/>
          <w:lang w:eastAsia="zh-CN"/>
        </w:rPr>
        <w:t xml:space="preserve"> are</w:t>
      </w:r>
      <w:r w:rsidR="004B6FA8">
        <w:rPr>
          <w:rFonts w:eastAsia="宋体"/>
          <w:i w:val="0"/>
          <w:color w:val="auto"/>
          <w:lang w:eastAsia="zh-CN"/>
        </w:rPr>
        <w:t xml:space="preserve"> applied at RIB and</w:t>
      </w:r>
      <w:r w:rsidRPr="00BA0E24">
        <w:rPr>
          <w:rFonts w:eastAsia="宋体" w:hint="eastAsia"/>
          <w:i w:val="0"/>
          <w:color w:val="auto"/>
          <w:lang w:eastAsia="zh-CN"/>
        </w:rPr>
        <w:t xml:space="preserve"> based on the emission scaling</w:t>
      </w:r>
      <w:r w:rsidRPr="00BA0E24">
        <w:rPr>
          <w:rFonts w:eastAsia="宋体" w:hint="eastAsia"/>
          <w:i w:val="0"/>
          <w:color w:val="auto"/>
        </w:rPr>
        <w:t>,</w:t>
      </w:r>
      <w:r w:rsidRPr="00BA0E24">
        <w:rPr>
          <w:rFonts w:eastAsia="宋体" w:hint="eastAsia"/>
          <w:i w:val="0"/>
          <w:color w:val="auto"/>
          <w:lang w:eastAsia="zh-CN"/>
        </w:rPr>
        <w:t xml:space="preserve"> where the emission limits are defined as basic limit+9dB, where the basic limits are specified in </w:t>
      </w:r>
      <w:proofErr w:type="spellStart"/>
      <w:r w:rsidRPr="00BA0E24">
        <w:rPr>
          <w:rFonts w:eastAsia="宋体" w:hint="eastAsia"/>
          <w:i w:val="0"/>
          <w:color w:val="auto"/>
          <w:lang w:eastAsia="zh-CN"/>
        </w:rPr>
        <w:t>subclause</w:t>
      </w:r>
      <w:proofErr w:type="spellEnd"/>
      <w:r w:rsidRPr="00BA0E24">
        <w:rPr>
          <w:rFonts w:eastAsia="宋体" w:hint="eastAsia"/>
          <w:i w:val="0"/>
          <w:color w:val="auto"/>
          <w:lang w:eastAsia="zh-CN"/>
        </w:rPr>
        <w:t xml:space="preserve"> 8.2.1.1.</w:t>
      </w:r>
    </w:p>
    <w:p w:rsidR="0095531D" w:rsidRPr="00F80F43" w:rsidRDefault="0095531D" w:rsidP="0023565B">
      <w:pPr>
        <w:pStyle w:val="3"/>
        <w:rPr>
          <w:lang w:val="en-US" w:eastAsia="zh-CN"/>
        </w:rPr>
      </w:pPr>
      <w:bookmarkStart w:id="184" w:name="_Toc503260574"/>
      <w:bookmarkStart w:id="185" w:name="_Toc507425364"/>
      <w:r>
        <w:rPr>
          <w:rFonts w:hint="eastAsia"/>
          <w:lang w:eastAsia="zh-CN"/>
        </w:rPr>
        <w:lastRenderedPageBreak/>
        <w:t>8</w:t>
      </w:r>
      <w:r w:rsidRPr="00F80F43">
        <w:rPr>
          <w:rFonts w:hint="eastAsia"/>
          <w:lang w:val="en-US"/>
        </w:rPr>
        <w:t>.</w:t>
      </w:r>
      <w:r w:rsidRPr="00F80F43">
        <w:rPr>
          <w:lang w:val="en-US"/>
        </w:rPr>
        <w:t>2.</w:t>
      </w:r>
      <w:r>
        <w:rPr>
          <w:rFonts w:hint="eastAsia"/>
          <w:lang w:val="en-US" w:eastAsia="zh-CN"/>
        </w:rPr>
        <w:t>2</w:t>
      </w:r>
      <w:r w:rsidRPr="00F80F43">
        <w:rPr>
          <w:rFonts w:hint="eastAsia"/>
          <w:lang w:val="en-US"/>
        </w:rPr>
        <w:tab/>
      </w:r>
      <w:r w:rsidRPr="007D3BDE">
        <w:t xml:space="preserve">Additional </w:t>
      </w:r>
      <w:r w:rsidRPr="007D3BDE">
        <w:rPr>
          <w:rFonts w:cs="Arial"/>
        </w:rPr>
        <w:t>spurious emissions requirements</w:t>
      </w:r>
      <w:bookmarkEnd w:id="184"/>
      <w:bookmarkEnd w:id="185"/>
    </w:p>
    <w:p w:rsidR="00552A67" w:rsidRPr="00187999" w:rsidRDefault="00552A67" w:rsidP="00187999">
      <w:pPr>
        <w:pStyle w:val="4"/>
        <w:rPr>
          <w:lang w:val="en-US" w:eastAsia="zh-CN"/>
        </w:rPr>
      </w:pPr>
      <w:bookmarkStart w:id="186" w:name="_Toc507425365"/>
      <w:r w:rsidRPr="00187999">
        <w:rPr>
          <w:rFonts w:hint="eastAsia"/>
          <w:lang w:val="en-US" w:eastAsia="zh-CN"/>
        </w:rPr>
        <w:t>8.2.2.1</w:t>
      </w:r>
      <w:r w:rsidRPr="00187999">
        <w:rPr>
          <w:rFonts w:hint="eastAsia"/>
          <w:lang w:val="en-US" w:eastAsia="zh-CN"/>
        </w:rPr>
        <w:tab/>
        <w:t>Minimum requirement for BS type 1-C and BS type 1-H</w:t>
      </w:r>
      <w:bookmarkEnd w:id="186"/>
    </w:p>
    <w:p w:rsidR="00CB61D0" w:rsidRDefault="00CB61D0" w:rsidP="00CB61D0">
      <w:pPr>
        <w:overflowPunct w:val="0"/>
        <w:autoSpaceDE w:val="0"/>
        <w:autoSpaceDN w:val="0"/>
        <w:adjustRightInd w:val="0"/>
        <w:textAlignment w:val="baseline"/>
        <w:rPr>
          <w:rFonts w:eastAsia="宋体"/>
          <w:lang w:eastAsia="zh-CN"/>
        </w:rPr>
      </w:pPr>
      <w:r>
        <w:rPr>
          <w:rFonts w:eastAsia="宋体"/>
          <w:lang w:eastAsia="zh-CN"/>
        </w:rPr>
        <w:t>The additional spurious emission requirement may be applied for the protection of system operating in frequency ranges other than the BS downlink operating band. I</w:t>
      </w:r>
      <w:r>
        <w:rPr>
          <w:rFonts w:eastAsia="宋体"/>
        </w:rPr>
        <w:t>t is proposed that the</w:t>
      </w:r>
      <w:r>
        <w:rPr>
          <w:rFonts w:eastAsia="宋体"/>
          <w:lang w:eastAsia="zh-CN"/>
        </w:rPr>
        <w:t xml:space="preserve"> same limits as </w:t>
      </w:r>
      <w:r>
        <w:rPr>
          <w:rFonts w:eastAsia="宋体"/>
          <w:lang w:val="en-US" w:eastAsia="zh-CN"/>
        </w:rPr>
        <w:t xml:space="preserve">TDD </w:t>
      </w:r>
      <w:r>
        <w:rPr>
          <w:rFonts w:eastAsia="宋体"/>
          <w:lang w:eastAsia="zh-CN"/>
        </w:rPr>
        <w:t>E-UTRA</w:t>
      </w:r>
      <w:r>
        <w:rPr>
          <w:rFonts w:eastAsia="宋体"/>
          <w:lang w:val="en-US" w:eastAsia="zh-CN"/>
        </w:rPr>
        <w:t xml:space="preserve"> bands</w:t>
      </w:r>
      <w:r>
        <w:rPr>
          <w:rFonts w:eastAsia="宋体"/>
          <w:lang w:eastAsia="zh-CN"/>
        </w:rPr>
        <w:t xml:space="preserve"> </w:t>
      </w:r>
      <w:proofErr w:type="gramStart"/>
      <w:r>
        <w:rPr>
          <w:rFonts w:eastAsia="宋体"/>
          <w:lang w:eastAsia="zh-CN"/>
        </w:rPr>
        <w:t xml:space="preserve">(i.e. </w:t>
      </w:r>
      <w:r>
        <w:rPr>
          <w:rFonts w:eastAsia="宋体"/>
        </w:rPr>
        <w:t xml:space="preserve">-52 </w:t>
      </w:r>
      <w:proofErr w:type="spellStart"/>
      <w:r>
        <w:rPr>
          <w:rFonts w:eastAsia="宋体"/>
        </w:rPr>
        <w:t>dBm</w:t>
      </w:r>
      <w:proofErr w:type="spellEnd"/>
      <w:r>
        <w:rPr>
          <w:rFonts w:eastAsia="宋体"/>
        </w:rPr>
        <w:t>/MHz</w:t>
      </w:r>
      <w:r>
        <w:rPr>
          <w:rFonts w:eastAsia="宋体"/>
          <w:lang w:eastAsia="zh-CN"/>
        </w:rPr>
        <w:t>)</w:t>
      </w:r>
      <w:proofErr w:type="gramEnd"/>
      <w:r>
        <w:rPr>
          <w:rFonts w:eastAsia="宋体"/>
          <w:lang w:val="en-US" w:eastAsia="zh-CN"/>
        </w:rPr>
        <w:t xml:space="preserve"> </w:t>
      </w:r>
      <w:r>
        <w:rPr>
          <w:rFonts w:eastAsia="宋体"/>
          <w:lang w:eastAsia="zh-CN"/>
        </w:rPr>
        <w:t>can be applied for</w:t>
      </w:r>
      <w:r>
        <w:rPr>
          <w:rFonts w:eastAsia="宋体"/>
          <w:lang w:val="en-US" w:eastAsia="zh-CN"/>
        </w:rPr>
        <w:t xml:space="preserve"> the</w:t>
      </w:r>
      <w:r>
        <w:rPr>
          <w:rFonts w:eastAsia="宋体"/>
          <w:lang w:eastAsia="zh-CN"/>
        </w:rPr>
        <w:t xml:space="preserve"> </w:t>
      </w:r>
      <w:r>
        <w:rPr>
          <w:rFonts w:eastAsia="宋体"/>
          <w:i/>
          <w:iCs/>
          <w:lang w:eastAsia="zh-CN"/>
        </w:rPr>
        <w:t>basic limits</w:t>
      </w:r>
      <w:r>
        <w:rPr>
          <w:rFonts w:eastAsia="宋体"/>
          <w:lang w:eastAsia="zh-CN"/>
        </w:rPr>
        <w:t xml:space="preserve"> for NR band n7</w:t>
      </w:r>
      <w:r>
        <w:rPr>
          <w:rFonts w:eastAsia="宋体"/>
          <w:lang w:val="en-US" w:eastAsia="zh-CN"/>
        </w:rPr>
        <w:t>7</w:t>
      </w:r>
      <w:r>
        <w:rPr>
          <w:rFonts w:eastAsia="宋体"/>
          <w:lang w:eastAsia="zh-CN"/>
        </w:rPr>
        <w:t>.</w:t>
      </w:r>
    </w:p>
    <w:p w:rsidR="00CB61D0" w:rsidRDefault="00CB61D0" w:rsidP="00CB61D0">
      <w:pPr>
        <w:overflowPunct w:val="0"/>
        <w:autoSpaceDE w:val="0"/>
        <w:autoSpaceDN w:val="0"/>
        <w:adjustRightInd w:val="0"/>
        <w:textAlignment w:val="baseline"/>
        <w:rPr>
          <w:rFonts w:eastAsia="宋体"/>
          <w:lang w:val="en-US" w:eastAsia="zh-CN"/>
        </w:rPr>
      </w:pPr>
      <w:r>
        <w:rPr>
          <w:rFonts w:eastAsia="宋体"/>
          <w:lang w:val="en-US" w:eastAsia="zh-CN"/>
        </w:rPr>
        <w:t>In addition, since the Band n77 and n78 are overlapping operating bands, and these two bands may be deployed in the same geographical area, thus t</w:t>
      </w:r>
      <w:r>
        <w:rPr>
          <w:rFonts w:eastAsia="宋体"/>
          <w:lang w:eastAsia="ko-KR"/>
        </w:rPr>
        <w:t>his requirement does not apply to BS operating in Band n77 and n78</w:t>
      </w:r>
      <w:r>
        <w:rPr>
          <w:rFonts w:eastAsia="宋体"/>
          <w:lang w:val="en-US" w:eastAsia="zh-CN"/>
        </w:rPr>
        <w:t>.</w:t>
      </w:r>
    </w:p>
    <w:p w:rsidR="00552A67" w:rsidRPr="006A2D2F" w:rsidRDefault="00552A67" w:rsidP="000C6721">
      <w:pPr>
        <w:overflowPunct w:val="0"/>
        <w:autoSpaceDE w:val="0"/>
        <w:autoSpaceDN w:val="0"/>
        <w:adjustRightInd w:val="0"/>
        <w:spacing w:before="120" w:after="120"/>
        <w:textAlignment w:val="baseline"/>
        <w:rPr>
          <w:rFonts w:eastAsia="宋体"/>
          <w:lang w:eastAsia="zh-CN"/>
        </w:rPr>
      </w:pPr>
      <w:r w:rsidRPr="006A2D2F">
        <w:rPr>
          <w:rFonts w:eastAsia="宋体" w:hint="eastAsia"/>
          <w:lang w:eastAsia="zh-CN"/>
        </w:rPr>
        <w:t xml:space="preserve">For </w:t>
      </w:r>
      <w:r w:rsidRPr="000C6721">
        <w:rPr>
          <w:rFonts w:eastAsia="宋体"/>
          <w:i/>
          <w:lang w:eastAsia="zh-CN"/>
        </w:rPr>
        <w:t>BS type 1-C</w:t>
      </w:r>
      <w:proofErr w:type="gramStart"/>
      <w:r w:rsidRPr="006A2D2F">
        <w:rPr>
          <w:rFonts w:eastAsia="宋体" w:hint="eastAsia"/>
          <w:lang w:eastAsia="zh-CN"/>
        </w:rPr>
        <w:t xml:space="preserve">,  </w:t>
      </w:r>
      <w:r>
        <w:rPr>
          <w:rFonts w:eastAsia="宋体" w:hint="eastAsia"/>
          <w:lang w:eastAsia="zh-CN"/>
        </w:rPr>
        <w:t>t</w:t>
      </w:r>
      <w:r w:rsidRPr="006A2D2F">
        <w:rPr>
          <w:rFonts w:eastAsia="宋体"/>
          <w:lang w:eastAsia="zh-CN"/>
        </w:rPr>
        <w:t>he</w:t>
      </w:r>
      <w:proofErr w:type="gramEnd"/>
      <w:r w:rsidRPr="006A2D2F">
        <w:rPr>
          <w:rFonts w:eastAsia="宋体"/>
          <w:lang w:eastAsia="zh-CN"/>
        </w:rPr>
        <w:t xml:space="preserve"> emissions</w:t>
      </w:r>
      <w:r>
        <w:rPr>
          <w:rFonts w:eastAsia="宋体" w:hint="eastAsia"/>
          <w:lang w:eastAsia="zh-CN"/>
        </w:rPr>
        <w:t xml:space="preserve"> </w:t>
      </w:r>
      <w:r w:rsidRPr="00707662">
        <w:t xml:space="preserve">requirements </w:t>
      </w:r>
      <w:r w:rsidR="00BC3BA7">
        <w:rPr>
          <w:rFonts w:eastAsia="宋体"/>
          <w:lang w:val="en-US" w:eastAsia="zh-CN"/>
        </w:rPr>
        <w:t xml:space="preserve">for each </w:t>
      </w:r>
      <w:r w:rsidR="00BC3BA7">
        <w:rPr>
          <w:rFonts w:eastAsia="宋体"/>
          <w:i/>
          <w:iCs/>
          <w:lang w:val="en-US" w:eastAsia="zh-CN"/>
        </w:rPr>
        <w:t>antenna connector</w:t>
      </w:r>
      <w:r w:rsidR="00BC3BA7" w:rsidRPr="006A2D2F">
        <w:rPr>
          <w:rFonts w:eastAsia="宋体"/>
          <w:lang w:eastAsia="zh-CN"/>
        </w:rPr>
        <w:t xml:space="preserve"> </w:t>
      </w:r>
      <w:r w:rsidRPr="006A2D2F">
        <w:rPr>
          <w:rFonts w:eastAsia="宋体"/>
          <w:lang w:eastAsia="zh-CN"/>
        </w:rPr>
        <w:t xml:space="preserve">shall be </w:t>
      </w:r>
      <w:r w:rsidR="00BC3BA7">
        <w:rPr>
          <w:rFonts w:eastAsia="宋体"/>
          <w:lang w:val="en-US" w:eastAsia="zh-CN"/>
        </w:rPr>
        <w:t xml:space="preserve">defined based on </w:t>
      </w:r>
      <w:r w:rsidR="00BC3BA7">
        <w:rPr>
          <w:rFonts w:eastAsia="宋体"/>
          <w:i/>
          <w:iCs/>
          <w:lang w:val="en-US" w:eastAsia="zh-CN"/>
        </w:rPr>
        <w:t>basic limits</w:t>
      </w:r>
      <w:r w:rsidR="00BC3BA7">
        <w:rPr>
          <w:rFonts w:eastAsia="宋体"/>
          <w:lang w:val="en-US" w:eastAsia="zh-CN"/>
        </w:rPr>
        <w:t xml:space="preserve"> with no scaling and no antenna considered</w:t>
      </w:r>
      <w:r w:rsidR="00D836E2">
        <w:rPr>
          <w:rFonts w:eastAsia="宋体"/>
          <w:lang w:val="en-US" w:eastAsia="zh-CN"/>
        </w:rPr>
        <w:t>.</w:t>
      </w:r>
    </w:p>
    <w:p w:rsidR="00552A67" w:rsidRPr="00BF1ED0" w:rsidRDefault="00552A67" w:rsidP="000C6721">
      <w:pPr>
        <w:overflowPunct w:val="0"/>
        <w:autoSpaceDE w:val="0"/>
        <w:autoSpaceDN w:val="0"/>
        <w:adjustRightInd w:val="0"/>
        <w:spacing w:before="120" w:after="120"/>
        <w:textAlignment w:val="baseline"/>
        <w:rPr>
          <w:rFonts w:eastAsia="宋体"/>
          <w:lang w:eastAsia="zh-CN"/>
        </w:rPr>
      </w:pPr>
      <w:r w:rsidRPr="00BF1ED0">
        <w:rPr>
          <w:rFonts w:eastAsia="宋体" w:hint="eastAsia"/>
          <w:lang w:eastAsia="zh-CN"/>
        </w:rPr>
        <w:t xml:space="preserve">For </w:t>
      </w:r>
      <w:r w:rsidRPr="000C6721">
        <w:rPr>
          <w:rFonts w:eastAsia="宋体"/>
          <w:i/>
          <w:lang w:eastAsia="zh-CN"/>
        </w:rPr>
        <w:t>BS type 1-H</w:t>
      </w:r>
      <w:r w:rsidRPr="00BF1ED0">
        <w:rPr>
          <w:rFonts w:eastAsia="宋体" w:hint="eastAsia"/>
          <w:lang w:eastAsia="zh-CN"/>
        </w:rPr>
        <w:t>,  the</w:t>
      </w:r>
      <w:r w:rsidRPr="00BF1ED0">
        <w:t xml:space="preserve"> emissions requirements are for each </w:t>
      </w:r>
      <w:r w:rsidRPr="00BF1ED0">
        <w:rPr>
          <w:i/>
        </w:rPr>
        <w:t xml:space="preserve">TAB connector TX </w:t>
      </w:r>
      <w:r w:rsidR="00D836E2">
        <w:rPr>
          <w:rFonts w:eastAsia="宋体"/>
          <w:iCs/>
          <w:lang w:val="en-US" w:eastAsia="zh-CN"/>
        </w:rPr>
        <w:t xml:space="preserve">shall be defined based on the </w:t>
      </w:r>
      <w:r w:rsidR="00D836E2">
        <w:rPr>
          <w:rFonts w:eastAsia="宋体"/>
          <w:i/>
          <w:lang w:val="en-US" w:eastAsia="zh-CN"/>
        </w:rPr>
        <w:t xml:space="preserve">basics limits, </w:t>
      </w:r>
      <w:r w:rsidR="00D836E2">
        <w:rPr>
          <w:iCs/>
          <w:lang w:val="en-US" w:eastAsia="zh-CN"/>
        </w:rPr>
        <w:t xml:space="preserve">The power summation emission at the </w:t>
      </w:r>
      <w:r w:rsidR="00D836E2">
        <w:rPr>
          <w:i/>
          <w:lang w:val="en-US" w:eastAsia="zh-CN"/>
        </w:rPr>
        <w:t>TAB connectors</w:t>
      </w:r>
      <w:r w:rsidR="00D836E2">
        <w:rPr>
          <w:iCs/>
          <w:lang w:val="en-US" w:eastAsia="zh-CN"/>
        </w:rPr>
        <w:t xml:space="preserve"> of the </w:t>
      </w:r>
      <w:r w:rsidR="00D836E2">
        <w:rPr>
          <w:i/>
        </w:rPr>
        <w:t xml:space="preserve">TAB connector TX min cell </w:t>
      </w:r>
      <w:r w:rsidR="00D836E2">
        <w:rPr>
          <w:rFonts w:eastAsia="宋体"/>
          <w:iCs/>
          <w:lang w:val="en-US" w:eastAsia="zh-CN"/>
        </w:rPr>
        <w:t xml:space="preserve">shall not </w:t>
      </w:r>
      <w:r w:rsidR="00D836E2">
        <w:t xml:space="preserve">exceed the </w:t>
      </w:r>
      <w:r w:rsidR="00D836E2">
        <w:rPr>
          <w:i/>
        </w:rPr>
        <w:t>basic limit</w:t>
      </w:r>
      <w:r w:rsidR="00D836E2">
        <w:t xml:space="preserve"> + X, where X = 10log</w:t>
      </w:r>
      <w:r w:rsidR="00D836E2">
        <w:rPr>
          <w:vertAlign w:val="subscript"/>
        </w:rPr>
        <w:t>10</w:t>
      </w:r>
      <w:r w:rsidR="00D836E2">
        <w:t>(</w:t>
      </w:r>
      <w:proofErr w:type="spellStart"/>
      <w:r w:rsidR="00D836E2">
        <w:t>N</w:t>
      </w:r>
      <w:r w:rsidR="00D836E2">
        <w:rPr>
          <w:vertAlign w:val="subscript"/>
        </w:rPr>
        <w:t>TXU,countedpercell</w:t>
      </w:r>
      <w:proofErr w:type="spellEnd"/>
      <w:r w:rsidR="00D836E2">
        <w:t>).</w:t>
      </w:r>
    </w:p>
    <w:p w:rsidR="00552A67" w:rsidRPr="000C6721" w:rsidRDefault="00552A67" w:rsidP="00552A67">
      <w:pPr>
        <w:rPr>
          <w:i/>
          <w:lang w:eastAsia="zh-CN"/>
        </w:rPr>
      </w:pPr>
      <w:r w:rsidRPr="000C6721">
        <w:rPr>
          <w:i/>
        </w:rPr>
        <w:t>Editor note: The additional unwanted emission requirements shall be added if any.</w:t>
      </w:r>
    </w:p>
    <w:p w:rsidR="00552A67" w:rsidRPr="00187999" w:rsidRDefault="00552A67" w:rsidP="00187999">
      <w:pPr>
        <w:pStyle w:val="4"/>
        <w:rPr>
          <w:lang w:val="en-US" w:eastAsia="zh-CN"/>
        </w:rPr>
      </w:pPr>
      <w:bookmarkStart w:id="187" w:name="_Toc507425366"/>
      <w:r w:rsidRPr="00187999">
        <w:rPr>
          <w:rFonts w:hint="eastAsia"/>
          <w:lang w:val="en-US" w:eastAsia="zh-CN"/>
        </w:rPr>
        <w:t>8.2.2.2</w:t>
      </w:r>
      <w:r w:rsidRPr="00187999">
        <w:rPr>
          <w:rFonts w:hint="eastAsia"/>
          <w:lang w:val="en-US" w:eastAsia="zh-CN"/>
        </w:rPr>
        <w:tab/>
        <w:t>Minimum requirement for BS type 1-O</w:t>
      </w:r>
      <w:bookmarkEnd w:id="187"/>
    </w:p>
    <w:p w:rsidR="00552A67" w:rsidRPr="00283F4B" w:rsidRDefault="00552A67" w:rsidP="00552A67">
      <w:pPr>
        <w:pStyle w:val="Guidance"/>
        <w:rPr>
          <w:rFonts w:eastAsia="宋体"/>
          <w:lang w:val="en-US" w:eastAsia="zh-CN"/>
        </w:rPr>
      </w:pPr>
      <w:r w:rsidRPr="00826498">
        <w:rPr>
          <w:i w:val="0"/>
          <w:color w:val="auto"/>
        </w:rPr>
        <w:t>The</w:t>
      </w:r>
      <w:r w:rsidRPr="00826498">
        <w:rPr>
          <w:rFonts w:eastAsia="宋体" w:hint="eastAsia"/>
          <w:i w:val="0"/>
          <w:color w:val="auto"/>
          <w:lang w:eastAsia="zh-CN"/>
        </w:rPr>
        <w:t xml:space="preserve"> OTA</w:t>
      </w:r>
      <w:r w:rsidRPr="00826498">
        <w:rPr>
          <w:i w:val="0"/>
          <w:color w:val="auto"/>
        </w:rPr>
        <w:t xml:space="preserve"> minimum requirement</w:t>
      </w:r>
      <w:r w:rsidR="00B10ABB">
        <w:rPr>
          <w:rFonts w:eastAsia="宋体"/>
          <w:i w:val="0"/>
          <w:color w:val="auto"/>
          <w:lang w:val="en-US" w:eastAsia="zh-CN"/>
        </w:rPr>
        <w:t>s are applied at RIB and</w:t>
      </w:r>
      <w:r w:rsidRPr="00826498">
        <w:rPr>
          <w:rFonts w:eastAsia="宋体" w:hint="eastAsia"/>
          <w:i w:val="0"/>
          <w:color w:val="auto"/>
          <w:lang w:eastAsia="zh-CN"/>
        </w:rPr>
        <w:t xml:space="preserve"> based on the emission scaling</w:t>
      </w:r>
      <w:r w:rsidRPr="00826498">
        <w:rPr>
          <w:rFonts w:eastAsia="宋体" w:hint="eastAsia"/>
          <w:i w:val="0"/>
          <w:color w:val="auto"/>
        </w:rPr>
        <w:t>,</w:t>
      </w:r>
      <w:r w:rsidRPr="00826498">
        <w:rPr>
          <w:rFonts w:eastAsia="宋体" w:hint="eastAsia"/>
          <w:i w:val="0"/>
          <w:color w:val="auto"/>
          <w:lang w:eastAsia="zh-CN"/>
        </w:rPr>
        <w:t xml:space="preserve"> where the emission limits are defined as </w:t>
      </w:r>
      <w:r w:rsidRPr="000C6721">
        <w:rPr>
          <w:rFonts w:eastAsia="宋体"/>
          <w:color w:val="auto"/>
          <w:lang w:eastAsia="zh-CN"/>
        </w:rPr>
        <w:t>basic limit</w:t>
      </w:r>
      <w:r w:rsidRPr="00826498">
        <w:rPr>
          <w:rFonts w:eastAsia="宋体" w:hint="eastAsia"/>
          <w:i w:val="0"/>
          <w:color w:val="auto"/>
          <w:lang w:eastAsia="zh-CN"/>
        </w:rPr>
        <w:t xml:space="preserve">+9dB, where the </w:t>
      </w:r>
      <w:r w:rsidRPr="000C6721">
        <w:rPr>
          <w:rFonts w:eastAsia="宋体"/>
          <w:color w:val="auto"/>
          <w:lang w:eastAsia="zh-CN"/>
        </w:rPr>
        <w:t>basic limits</w:t>
      </w:r>
      <w:r w:rsidRPr="00826498">
        <w:rPr>
          <w:rFonts w:eastAsia="宋体" w:hint="eastAsia"/>
          <w:i w:val="0"/>
          <w:color w:val="auto"/>
          <w:lang w:eastAsia="zh-CN"/>
        </w:rPr>
        <w:t xml:space="preserve"> are specified in </w:t>
      </w:r>
      <w:proofErr w:type="spellStart"/>
      <w:r w:rsidRPr="00826498">
        <w:rPr>
          <w:rFonts w:eastAsia="宋体" w:hint="eastAsia"/>
          <w:i w:val="0"/>
          <w:color w:val="auto"/>
          <w:lang w:eastAsia="zh-CN"/>
        </w:rPr>
        <w:t>subclause</w:t>
      </w:r>
      <w:proofErr w:type="spellEnd"/>
      <w:r w:rsidRPr="00826498">
        <w:rPr>
          <w:rFonts w:eastAsia="宋体" w:hint="eastAsia"/>
          <w:i w:val="0"/>
          <w:color w:val="auto"/>
          <w:lang w:eastAsia="zh-CN"/>
        </w:rPr>
        <w:t xml:space="preserve"> 8.2.2.1.</w:t>
      </w:r>
    </w:p>
    <w:p w:rsidR="0095531D" w:rsidRDefault="0095531D" w:rsidP="0023565B">
      <w:pPr>
        <w:pStyle w:val="3"/>
      </w:pPr>
      <w:bookmarkStart w:id="188" w:name="_Toc503260575"/>
      <w:bookmarkStart w:id="189" w:name="_Toc507425367"/>
      <w:r>
        <w:rPr>
          <w:rFonts w:hint="eastAsia"/>
          <w:lang w:eastAsia="zh-CN"/>
        </w:rPr>
        <w:t>8</w:t>
      </w:r>
      <w:r w:rsidRPr="00F80F43">
        <w:rPr>
          <w:rFonts w:hint="eastAsia"/>
          <w:lang w:val="en-US"/>
        </w:rPr>
        <w:t>.</w:t>
      </w:r>
      <w:r w:rsidRPr="00F80F43">
        <w:rPr>
          <w:lang w:val="en-US"/>
        </w:rPr>
        <w:t>2.</w:t>
      </w:r>
      <w:r>
        <w:rPr>
          <w:rFonts w:hint="eastAsia"/>
          <w:lang w:val="en-US" w:eastAsia="zh-CN"/>
        </w:rPr>
        <w:t>3</w:t>
      </w:r>
      <w:r w:rsidRPr="00F80F43">
        <w:rPr>
          <w:rFonts w:hint="eastAsia"/>
          <w:lang w:val="en-US"/>
        </w:rPr>
        <w:tab/>
      </w:r>
      <w:r w:rsidRPr="00C66799">
        <w:t>Co-location with other base stations</w:t>
      </w:r>
      <w:bookmarkEnd w:id="188"/>
      <w:bookmarkEnd w:id="189"/>
    </w:p>
    <w:p w:rsidR="00434D91" w:rsidRPr="0002135B" w:rsidRDefault="00434D91" w:rsidP="0023565B">
      <w:pPr>
        <w:pStyle w:val="4"/>
        <w:rPr>
          <w:lang w:eastAsia="zh-CN"/>
        </w:rPr>
      </w:pPr>
      <w:bookmarkStart w:id="190" w:name="_Toc503260576"/>
      <w:bookmarkStart w:id="191" w:name="_Toc507425368"/>
      <w:r w:rsidRPr="0002135B">
        <w:rPr>
          <w:rFonts w:hint="eastAsia"/>
          <w:lang w:eastAsia="zh-CN"/>
        </w:rPr>
        <w:t>8.2.3.1</w:t>
      </w:r>
      <w:r w:rsidRPr="0002135B">
        <w:rPr>
          <w:rFonts w:hint="eastAsia"/>
          <w:lang w:eastAsia="zh-CN"/>
        </w:rPr>
        <w:tab/>
        <w:t>Minimum requirement for BS type 1-C and BS type 1-H</w:t>
      </w:r>
      <w:bookmarkEnd w:id="190"/>
      <w:bookmarkEnd w:id="191"/>
    </w:p>
    <w:p w:rsidR="00415E19" w:rsidRDefault="00415E19" w:rsidP="00415E19">
      <w:pPr>
        <w:overflowPunct w:val="0"/>
        <w:autoSpaceDE w:val="0"/>
        <w:autoSpaceDN w:val="0"/>
        <w:adjustRightInd w:val="0"/>
        <w:spacing w:before="120" w:after="120"/>
        <w:textAlignment w:val="baseline"/>
        <w:rPr>
          <w:rFonts w:eastAsia="宋体"/>
          <w:lang w:eastAsia="zh-CN"/>
        </w:rPr>
      </w:pPr>
      <w:r>
        <w:rPr>
          <w:rFonts w:eastAsia="宋体"/>
        </w:rPr>
        <w:t xml:space="preserve">The </w:t>
      </w:r>
      <w:r>
        <w:rPr>
          <w:rFonts w:eastAsia="宋体"/>
          <w:lang w:eastAsia="zh-CN"/>
        </w:rPr>
        <w:t xml:space="preserve">conduct </w:t>
      </w:r>
      <w:r>
        <w:rPr>
          <w:rFonts w:eastAsia="宋体"/>
        </w:rPr>
        <w:t>requirements assume a 30dB coupling loss between transmitter and receiver</w:t>
      </w:r>
      <w:r>
        <w:rPr>
          <w:rFonts w:eastAsia="宋体"/>
          <w:lang w:eastAsia="zh-CN"/>
        </w:rPr>
        <w:t xml:space="preserve"> and are based on co-location with </w:t>
      </w:r>
      <w:r>
        <w:rPr>
          <w:rFonts w:eastAsia="宋体"/>
        </w:rPr>
        <w:t>base stations of the same class.</w:t>
      </w:r>
      <w:r>
        <w:rPr>
          <w:rFonts w:eastAsia="宋体"/>
          <w:lang w:eastAsia="zh-CN"/>
        </w:rPr>
        <w:t xml:space="preserve"> </w:t>
      </w:r>
      <w:r>
        <w:rPr>
          <w:rFonts w:eastAsia="宋体"/>
          <w:lang w:val="en-US" w:eastAsia="zh-CN"/>
        </w:rPr>
        <w:t>Thus</w:t>
      </w:r>
      <w:r>
        <w:rPr>
          <w:rFonts w:eastAsia="宋体"/>
        </w:rPr>
        <w:t>, it is proposed that the</w:t>
      </w:r>
      <w:r>
        <w:rPr>
          <w:rFonts w:eastAsia="宋体"/>
          <w:lang w:eastAsia="zh-CN"/>
        </w:rPr>
        <w:t xml:space="preserve"> same limits as E-UTRA</w:t>
      </w:r>
      <w:r>
        <w:rPr>
          <w:rFonts w:eastAsia="宋体"/>
        </w:rPr>
        <w:t xml:space="preserve"> </w:t>
      </w:r>
      <w:r>
        <w:rPr>
          <w:rFonts w:eastAsia="宋体"/>
          <w:lang w:val="en-US" w:eastAsia="zh-CN"/>
        </w:rPr>
        <w:t xml:space="preserve">for different BS classes </w:t>
      </w:r>
      <w:r>
        <w:rPr>
          <w:rFonts w:eastAsia="宋体"/>
          <w:lang w:eastAsia="zh-CN"/>
        </w:rPr>
        <w:t>can be applied</w:t>
      </w:r>
      <w:r>
        <w:rPr>
          <w:rFonts w:eastAsia="宋体"/>
          <w:lang w:val="en-US" w:eastAsia="zh-CN"/>
        </w:rPr>
        <w:t xml:space="preserve"> for the </w:t>
      </w:r>
      <w:r>
        <w:rPr>
          <w:rFonts w:eastAsia="宋体"/>
          <w:i/>
          <w:iCs/>
          <w:lang w:val="en-US" w:eastAsia="zh-CN"/>
        </w:rPr>
        <w:t>basic limits</w:t>
      </w:r>
      <w:r>
        <w:rPr>
          <w:rFonts w:eastAsia="宋体"/>
          <w:lang w:val="en-US" w:eastAsia="zh-CN"/>
        </w:rPr>
        <w:t xml:space="preserve"> of co-location requirements for </w:t>
      </w:r>
      <w:r>
        <w:rPr>
          <w:lang w:val="en-US" w:eastAsia="zh-CN"/>
        </w:rPr>
        <w:t xml:space="preserve">each BS classes for </w:t>
      </w:r>
      <w:r>
        <w:rPr>
          <w:rFonts w:eastAsia="宋体"/>
          <w:lang w:eastAsia="zh-CN"/>
        </w:rPr>
        <w:t xml:space="preserve">NR </w:t>
      </w:r>
      <w:r>
        <w:rPr>
          <w:rFonts w:eastAsia="宋体"/>
        </w:rPr>
        <w:t xml:space="preserve">Bands </w:t>
      </w:r>
      <w:r>
        <w:rPr>
          <w:rFonts w:eastAsia="宋体"/>
          <w:lang w:eastAsia="zh-CN"/>
        </w:rPr>
        <w:t>n7</w:t>
      </w:r>
      <w:r>
        <w:rPr>
          <w:rFonts w:eastAsia="宋体"/>
          <w:lang w:val="en-US" w:eastAsia="zh-CN"/>
        </w:rPr>
        <w:t>7</w:t>
      </w:r>
      <w:r>
        <w:rPr>
          <w:rFonts w:eastAsia="宋体"/>
          <w:lang w:eastAsia="zh-CN"/>
        </w:rPr>
        <w:t>.</w:t>
      </w:r>
    </w:p>
    <w:p w:rsidR="00434D91" w:rsidRPr="006A2D2F" w:rsidRDefault="00434D91" w:rsidP="000C6721">
      <w:pPr>
        <w:overflowPunct w:val="0"/>
        <w:autoSpaceDE w:val="0"/>
        <w:autoSpaceDN w:val="0"/>
        <w:adjustRightInd w:val="0"/>
        <w:spacing w:before="120" w:after="120"/>
        <w:textAlignment w:val="baseline"/>
        <w:rPr>
          <w:rFonts w:eastAsia="宋体"/>
          <w:lang w:eastAsia="zh-CN"/>
        </w:rPr>
      </w:pPr>
      <w:r w:rsidRPr="006A2D2F">
        <w:rPr>
          <w:rFonts w:eastAsia="宋体" w:hint="eastAsia"/>
          <w:lang w:eastAsia="zh-CN"/>
        </w:rPr>
        <w:t>For BS type 1-C</w:t>
      </w:r>
      <w:proofErr w:type="gramStart"/>
      <w:r w:rsidRPr="006A2D2F">
        <w:rPr>
          <w:rFonts w:eastAsia="宋体" w:hint="eastAsia"/>
          <w:lang w:eastAsia="zh-CN"/>
        </w:rPr>
        <w:t xml:space="preserve">,  </w:t>
      </w:r>
      <w:r>
        <w:rPr>
          <w:rFonts w:eastAsia="宋体" w:hint="eastAsia"/>
          <w:lang w:eastAsia="zh-CN"/>
        </w:rPr>
        <w:t>t</w:t>
      </w:r>
      <w:r w:rsidRPr="006A2D2F">
        <w:rPr>
          <w:rFonts w:eastAsia="宋体"/>
          <w:lang w:eastAsia="zh-CN"/>
        </w:rPr>
        <w:t>he</w:t>
      </w:r>
      <w:proofErr w:type="gramEnd"/>
      <w:r w:rsidRPr="006A2D2F">
        <w:rPr>
          <w:rFonts w:eastAsia="宋体"/>
          <w:lang w:eastAsia="zh-CN"/>
        </w:rPr>
        <w:t xml:space="preserve"> emissions</w:t>
      </w:r>
      <w:r>
        <w:rPr>
          <w:rFonts w:eastAsia="宋体" w:hint="eastAsia"/>
          <w:lang w:eastAsia="zh-CN"/>
        </w:rPr>
        <w:t xml:space="preserve"> </w:t>
      </w:r>
      <w:r w:rsidRPr="00707662">
        <w:t>requirements</w:t>
      </w:r>
      <w:r w:rsidRPr="006A2D2F">
        <w:rPr>
          <w:rFonts w:eastAsia="宋体"/>
          <w:lang w:eastAsia="zh-CN"/>
        </w:rPr>
        <w:t xml:space="preserve"> </w:t>
      </w:r>
      <w:r w:rsidR="003C5F3B">
        <w:rPr>
          <w:rFonts w:eastAsia="宋体"/>
          <w:lang w:val="en-US" w:eastAsia="zh-CN"/>
        </w:rPr>
        <w:t xml:space="preserve">for each </w:t>
      </w:r>
      <w:r w:rsidR="003C5F3B">
        <w:rPr>
          <w:rFonts w:eastAsia="宋体"/>
          <w:i/>
          <w:iCs/>
          <w:lang w:val="en-US" w:eastAsia="zh-CN"/>
        </w:rPr>
        <w:t>antenna connector</w:t>
      </w:r>
      <w:r w:rsidR="003C5F3B" w:rsidRPr="006A2D2F">
        <w:rPr>
          <w:rFonts w:eastAsia="宋体"/>
          <w:lang w:eastAsia="zh-CN"/>
        </w:rPr>
        <w:t xml:space="preserve"> </w:t>
      </w:r>
      <w:r w:rsidRPr="006A2D2F">
        <w:rPr>
          <w:rFonts w:eastAsia="宋体"/>
          <w:lang w:eastAsia="zh-CN"/>
        </w:rPr>
        <w:t>shall be</w:t>
      </w:r>
      <w:r w:rsidR="003C5F3B">
        <w:rPr>
          <w:rFonts w:eastAsia="宋体"/>
          <w:lang w:eastAsia="zh-CN"/>
        </w:rPr>
        <w:t xml:space="preserve"> </w:t>
      </w:r>
      <w:r w:rsidR="003C5F3B">
        <w:rPr>
          <w:rFonts w:eastAsia="宋体"/>
          <w:lang w:val="en-US" w:eastAsia="zh-CN"/>
        </w:rPr>
        <w:t xml:space="preserve">defined  based on </w:t>
      </w:r>
      <w:r w:rsidR="003C5F3B">
        <w:rPr>
          <w:rFonts w:eastAsia="宋体"/>
          <w:i/>
          <w:iCs/>
          <w:lang w:val="en-US" w:eastAsia="zh-CN"/>
        </w:rPr>
        <w:t>basic limits</w:t>
      </w:r>
      <w:r w:rsidR="003C5F3B">
        <w:rPr>
          <w:rFonts w:eastAsia="宋体"/>
          <w:lang w:val="en-US" w:eastAsia="zh-CN"/>
        </w:rPr>
        <w:t xml:space="preserve"> with no scaling and no antenna considered.</w:t>
      </w:r>
      <w:r w:rsidR="003C5F3B">
        <w:rPr>
          <w:rFonts w:eastAsia="宋体"/>
          <w:lang w:eastAsia="zh-CN"/>
        </w:rPr>
        <w:t xml:space="preserve"> </w:t>
      </w:r>
    </w:p>
    <w:p w:rsidR="00434D91" w:rsidRPr="008B15EB" w:rsidRDefault="00434D91" w:rsidP="000C6721">
      <w:pPr>
        <w:overflowPunct w:val="0"/>
        <w:autoSpaceDE w:val="0"/>
        <w:autoSpaceDN w:val="0"/>
        <w:adjustRightInd w:val="0"/>
        <w:spacing w:before="120" w:after="120"/>
        <w:textAlignment w:val="baseline"/>
        <w:rPr>
          <w:rFonts w:eastAsia="宋体" w:cs="v5.0.0"/>
          <w:lang w:eastAsia="zh-CN"/>
        </w:rPr>
      </w:pPr>
      <w:r w:rsidRPr="008B15EB">
        <w:rPr>
          <w:rFonts w:eastAsia="宋体" w:hint="eastAsia"/>
          <w:lang w:eastAsia="zh-CN"/>
        </w:rPr>
        <w:t>For BS type 1-H,  the</w:t>
      </w:r>
      <w:r w:rsidRPr="008B15EB">
        <w:t xml:space="preserve"> </w:t>
      </w:r>
      <w:r w:rsidRPr="008B15EB">
        <w:rPr>
          <w:rFonts w:eastAsia="宋体"/>
          <w:lang w:eastAsia="zh-CN"/>
        </w:rPr>
        <w:t>emissions</w:t>
      </w:r>
      <w:r w:rsidRPr="008B15EB">
        <w:rPr>
          <w:rFonts w:eastAsia="宋体" w:hint="eastAsia"/>
          <w:lang w:eastAsia="zh-CN"/>
        </w:rPr>
        <w:t xml:space="preserve"> </w:t>
      </w:r>
      <w:r w:rsidRPr="008B15EB">
        <w:t xml:space="preserve">requirements are for each </w:t>
      </w:r>
      <w:r w:rsidRPr="008B15EB">
        <w:rPr>
          <w:i/>
        </w:rPr>
        <w:t xml:space="preserve">TAB connector </w:t>
      </w:r>
      <w:proofErr w:type="spellStart"/>
      <w:r w:rsidR="00873012">
        <w:rPr>
          <w:i/>
        </w:rPr>
        <w:t>s</w:t>
      </w:r>
      <w:proofErr w:type="spellEnd"/>
      <w:r w:rsidR="00873012">
        <w:rPr>
          <w:rFonts w:eastAsia="宋体"/>
          <w:iCs/>
          <w:lang w:val="en-US" w:eastAsia="zh-CN"/>
        </w:rPr>
        <w:t xml:space="preserve">hall be defined based on the </w:t>
      </w:r>
      <w:r w:rsidR="00873012">
        <w:rPr>
          <w:rFonts w:eastAsia="宋体"/>
          <w:i/>
          <w:lang w:val="en-US" w:eastAsia="zh-CN"/>
        </w:rPr>
        <w:t xml:space="preserve">basics limits, </w:t>
      </w:r>
      <w:r w:rsidR="00873012">
        <w:rPr>
          <w:iCs/>
          <w:lang w:val="en-US" w:eastAsia="zh-CN"/>
        </w:rPr>
        <w:t xml:space="preserve">The power summation emission at the </w:t>
      </w:r>
      <w:r w:rsidR="00873012">
        <w:rPr>
          <w:i/>
          <w:lang w:val="en-US" w:eastAsia="zh-CN"/>
        </w:rPr>
        <w:t>TAB connectors</w:t>
      </w:r>
      <w:r w:rsidR="00873012">
        <w:rPr>
          <w:iCs/>
          <w:lang w:val="en-US" w:eastAsia="zh-CN"/>
        </w:rPr>
        <w:t xml:space="preserve"> of the </w:t>
      </w:r>
      <w:r w:rsidR="00873012">
        <w:rPr>
          <w:i/>
        </w:rPr>
        <w:t xml:space="preserve">TAB connector TX min cell </w:t>
      </w:r>
      <w:r w:rsidR="00873012">
        <w:rPr>
          <w:rFonts w:eastAsia="宋体"/>
          <w:iCs/>
          <w:lang w:val="en-US" w:eastAsia="zh-CN"/>
        </w:rPr>
        <w:t xml:space="preserve">shall not </w:t>
      </w:r>
      <w:r w:rsidR="00873012">
        <w:t xml:space="preserve">exceed the </w:t>
      </w:r>
      <w:r w:rsidR="00873012">
        <w:rPr>
          <w:i/>
        </w:rPr>
        <w:t>basic limit</w:t>
      </w:r>
      <w:r w:rsidR="00873012">
        <w:t xml:space="preserve"> + X, where X = 10log</w:t>
      </w:r>
      <w:r w:rsidR="00873012">
        <w:rPr>
          <w:vertAlign w:val="subscript"/>
        </w:rPr>
        <w:t>10</w:t>
      </w:r>
      <w:r w:rsidR="00873012">
        <w:t>(</w:t>
      </w:r>
      <w:proofErr w:type="spellStart"/>
      <w:r w:rsidR="00873012">
        <w:t>N</w:t>
      </w:r>
      <w:r w:rsidR="00873012">
        <w:rPr>
          <w:vertAlign w:val="subscript"/>
        </w:rPr>
        <w:t>TXU,countedpercell</w:t>
      </w:r>
      <w:proofErr w:type="spellEnd"/>
      <w:r w:rsidR="00873012">
        <w:t>).</w:t>
      </w:r>
    </w:p>
    <w:p w:rsidR="00434D91" w:rsidRPr="00187999" w:rsidRDefault="00434D91" w:rsidP="00187999">
      <w:pPr>
        <w:pStyle w:val="4"/>
        <w:rPr>
          <w:lang w:val="en-US" w:eastAsia="zh-CN"/>
        </w:rPr>
      </w:pPr>
      <w:bookmarkStart w:id="192" w:name="_Toc507425369"/>
      <w:r w:rsidRPr="00187999">
        <w:rPr>
          <w:rFonts w:hint="eastAsia"/>
          <w:lang w:val="en-US" w:eastAsia="zh-CN"/>
        </w:rPr>
        <w:t>8.2.3.2</w:t>
      </w:r>
      <w:r w:rsidRPr="00187999">
        <w:rPr>
          <w:rFonts w:hint="eastAsia"/>
          <w:lang w:val="en-US" w:eastAsia="zh-CN"/>
        </w:rPr>
        <w:tab/>
        <w:t>Minimum requirement for BS type 1-O</w:t>
      </w:r>
      <w:bookmarkEnd w:id="192"/>
    </w:p>
    <w:p w:rsidR="00BE0195" w:rsidRPr="006D4C89" w:rsidRDefault="00BE0195" w:rsidP="00BE0195">
      <w:pPr>
        <w:pStyle w:val="Guidance"/>
        <w:rPr>
          <w:rFonts w:eastAsia="宋体"/>
          <w:i w:val="0"/>
          <w:color w:val="auto"/>
          <w:lang w:eastAsia="zh-CN"/>
        </w:rPr>
      </w:pPr>
      <w:r w:rsidRPr="006D4C89">
        <w:rPr>
          <w:i w:val="0"/>
          <w:iCs/>
          <w:color w:val="auto"/>
          <w:lang w:val="en-US" w:eastAsia="zh-CN"/>
        </w:rPr>
        <w:t>The OTA co-location with other base stations requirements are specified as co-location requirements using the co-location reference antenna, as described in TR 37.843.</w:t>
      </w:r>
      <w:r w:rsidRPr="006D4C89">
        <w:rPr>
          <w:color w:val="auto"/>
          <w:lang w:val="en-US" w:eastAsia="zh-CN"/>
        </w:rPr>
        <w:t xml:space="preserve"> </w:t>
      </w:r>
    </w:p>
    <w:p w:rsidR="00BE0195" w:rsidRDefault="00BE0195" w:rsidP="00BE0195">
      <w:pPr>
        <w:rPr>
          <w:i/>
          <w:lang w:eastAsia="zh-CN"/>
        </w:rPr>
      </w:pPr>
      <w:r>
        <w:t xml:space="preserve">The output of the </w:t>
      </w:r>
      <w:r>
        <w:rPr>
          <w:i/>
        </w:rPr>
        <w:t>co-location reference antenna</w:t>
      </w:r>
      <w:r>
        <w:t xml:space="preserve"> of any spurious emission shall not exceed the </w:t>
      </w:r>
      <w:r>
        <w:rPr>
          <w:i/>
          <w:iCs/>
        </w:rPr>
        <w:t>basic limits</w:t>
      </w:r>
      <w:r>
        <w:t xml:space="preserve"> in </w:t>
      </w:r>
      <w:proofErr w:type="spellStart"/>
      <w:r>
        <w:t>subclause</w:t>
      </w:r>
      <w:proofErr w:type="spellEnd"/>
      <w:r>
        <w:t xml:space="preserve"> </w:t>
      </w:r>
      <w:r>
        <w:rPr>
          <w:rFonts w:eastAsia="宋体"/>
          <w:lang w:val="en-US" w:eastAsia="zh-CN"/>
        </w:rPr>
        <w:t>7</w:t>
      </w:r>
      <w:r>
        <w:rPr>
          <w:rFonts w:eastAsia="宋体"/>
          <w:lang w:eastAsia="zh-CN"/>
        </w:rPr>
        <w:t>.2.3.1</w:t>
      </w:r>
      <w:r>
        <w:t xml:space="preserve"> + X dB, where X = -21 dB.</w:t>
      </w:r>
    </w:p>
    <w:p w:rsidR="0095531D" w:rsidRPr="00F43CF5" w:rsidRDefault="0095531D" w:rsidP="0023565B">
      <w:pPr>
        <w:pStyle w:val="3"/>
        <w:rPr>
          <w:lang w:eastAsia="zh-CN"/>
        </w:rPr>
      </w:pPr>
      <w:bookmarkStart w:id="193" w:name="_Toc503260577"/>
      <w:bookmarkStart w:id="194" w:name="_Toc507425370"/>
      <w:r>
        <w:rPr>
          <w:rFonts w:hint="eastAsia"/>
          <w:lang w:eastAsia="zh-CN"/>
        </w:rPr>
        <w:t>8</w:t>
      </w:r>
      <w:r w:rsidRPr="00F43CF5">
        <w:rPr>
          <w:rFonts w:hint="eastAsia"/>
          <w:lang w:eastAsia="zh-CN"/>
        </w:rPr>
        <w:t>.</w:t>
      </w:r>
      <w:r w:rsidRPr="00F43CF5">
        <w:rPr>
          <w:lang w:eastAsia="zh-CN"/>
        </w:rPr>
        <w:t>2.</w:t>
      </w:r>
      <w:r w:rsidRPr="00F43CF5">
        <w:rPr>
          <w:rFonts w:hint="eastAsia"/>
          <w:lang w:eastAsia="zh-CN"/>
        </w:rPr>
        <w:t>4</w:t>
      </w:r>
      <w:r w:rsidRPr="00F43CF5">
        <w:rPr>
          <w:rFonts w:hint="eastAsia"/>
          <w:lang w:eastAsia="zh-CN"/>
        </w:rPr>
        <w:tab/>
      </w:r>
      <w:r w:rsidRPr="00C66799">
        <w:rPr>
          <w:lang w:eastAsia="zh-CN"/>
        </w:rPr>
        <w:t>General blocking requirement</w:t>
      </w:r>
      <w:bookmarkEnd w:id="193"/>
      <w:bookmarkEnd w:id="194"/>
    </w:p>
    <w:p w:rsidR="005F65B3" w:rsidRPr="00852CC1" w:rsidRDefault="005F65B3" w:rsidP="0023565B">
      <w:pPr>
        <w:pStyle w:val="4"/>
        <w:rPr>
          <w:rFonts w:eastAsia="宋体" w:cs="v5.0.0"/>
          <w:lang w:eastAsia="zh-CN"/>
        </w:rPr>
      </w:pPr>
      <w:bookmarkStart w:id="195" w:name="_Toc503260578"/>
      <w:bookmarkStart w:id="196" w:name="_Toc507425371"/>
      <w:r w:rsidRPr="00852CC1">
        <w:rPr>
          <w:rFonts w:hint="eastAsia"/>
          <w:lang w:eastAsia="zh-CN"/>
        </w:rPr>
        <w:t>8.2.4.1</w:t>
      </w:r>
      <w:r w:rsidRPr="00852CC1">
        <w:rPr>
          <w:rFonts w:hint="eastAsia"/>
          <w:lang w:eastAsia="zh-CN"/>
        </w:rPr>
        <w:tab/>
        <w:t>Minimum requirement for BS type 1-C and BS type 1-H</w:t>
      </w:r>
      <w:bookmarkEnd w:id="195"/>
      <w:bookmarkEnd w:id="196"/>
    </w:p>
    <w:p w:rsidR="00625029" w:rsidRDefault="00625029" w:rsidP="00625029">
      <w:r>
        <w:t xml:space="preserve">The </w:t>
      </w:r>
      <w:r>
        <w:rPr>
          <w:lang w:eastAsia="zh-CN"/>
        </w:rPr>
        <w:t xml:space="preserve">blocking requirements </w:t>
      </w:r>
      <w:r>
        <w:t xml:space="preserve">apply </w:t>
      </w:r>
      <w:r>
        <w:rPr>
          <w:lang w:eastAsia="zh-CN"/>
        </w:rPr>
        <w:t xml:space="preserve">in the in-band blocking frequency range, which is </w:t>
      </w:r>
      <w:r>
        <w:t>from 60 MHz below the lowest frequency of the uplink operating band up to 60 MHz above the highest frequency of the uplink operating band for</w:t>
      </w:r>
      <w:r>
        <w:rPr>
          <w:rFonts w:eastAsia="宋体" w:hint="eastAsia"/>
          <w:lang w:val="en-US" w:eastAsia="zh-CN"/>
        </w:rPr>
        <w:t xml:space="preserve"> NR</w:t>
      </w:r>
      <w:r>
        <w:rPr>
          <w:rFonts w:eastAsia="宋体"/>
          <w:lang w:eastAsia="zh-CN"/>
        </w:rPr>
        <w:t xml:space="preserve"> Band n7</w:t>
      </w:r>
      <w:r>
        <w:rPr>
          <w:rFonts w:eastAsia="宋体" w:hint="eastAsia"/>
          <w:lang w:val="en-US" w:eastAsia="zh-CN"/>
        </w:rPr>
        <w:t>7</w:t>
      </w:r>
      <w:r>
        <w:t>, but excludes the downlink frequency range of the operating band.</w:t>
      </w:r>
    </w:p>
    <w:p w:rsidR="00625029" w:rsidRDefault="00625029" w:rsidP="00625029">
      <w:r>
        <w:t xml:space="preserve">The </w:t>
      </w:r>
      <w:r>
        <w:rPr>
          <w:lang w:eastAsia="zh-CN"/>
        </w:rPr>
        <w:t xml:space="preserve">blocking requirements </w:t>
      </w:r>
      <w:r>
        <w:t xml:space="preserve">apply </w:t>
      </w:r>
      <w:r>
        <w:rPr>
          <w:lang w:eastAsia="zh-CN"/>
        </w:rPr>
        <w:t xml:space="preserve">in the </w:t>
      </w:r>
      <w:r>
        <w:rPr>
          <w:lang w:val="en-US" w:eastAsia="zh-CN"/>
        </w:rPr>
        <w:t>out-of</w:t>
      </w:r>
      <w:r>
        <w:rPr>
          <w:lang w:eastAsia="zh-CN"/>
        </w:rPr>
        <w:t xml:space="preserve">-band blocking frequency range, which is </w:t>
      </w:r>
      <w:r>
        <w:rPr>
          <w:rFonts w:hint="eastAsia"/>
          <w:lang w:val="en-US" w:eastAsia="zh-CN"/>
        </w:rPr>
        <w:t>from 1MHz to 6</w:t>
      </w:r>
      <w:r>
        <w:t xml:space="preserve">0 MHz below the lowest frequency of the uplink operating band </w:t>
      </w:r>
      <w:r>
        <w:rPr>
          <w:lang w:val="en-US" w:eastAsia="zh-CN"/>
        </w:rPr>
        <w:t xml:space="preserve">or </w:t>
      </w:r>
      <w:r>
        <w:rPr>
          <w:rFonts w:hint="eastAsia"/>
          <w:lang w:val="en-US" w:eastAsia="zh-CN"/>
        </w:rPr>
        <w:t>from</w:t>
      </w:r>
      <w:r>
        <w:t xml:space="preserve"> 60 MHz above the highest frequency of the uplink operating band </w:t>
      </w:r>
      <w:r>
        <w:rPr>
          <w:rFonts w:eastAsia="宋体" w:hint="eastAsia"/>
          <w:lang w:val="en-US" w:eastAsia="zh-CN"/>
        </w:rPr>
        <w:t xml:space="preserve">to 12750MHz </w:t>
      </w:r>
      <w:r>
        <w:t xml:space="preserve">for </w:t>
      </w:r>
      <w:r>
        <w:rPr>
          <w:rFonts w:eastAsia="宋体"/>
          <w:lang w:eastAsia="zh-CN"/>
        </w:rPr>
        <w:t>NR</w:t>
      </w:r>
      <w:r>
        <w:rPr>
          <w:rFonts w:eastAsia="宋体" w:hint="eastAsia"/>
          <w:lang w:val="en-US" w:eastAsia="zh-CN"/>
        </w:rPr>
        <w:t xml:space="preserve"> BS operating in</w:t>
      </w:r>
      <w:r>
        <w:rPr>
          <w:rFonts w:eastAsia="宋体"/>
          <w:lang w:eastAsia="zh-CN"/>
        </w:rPr>
        <w:t xml:space="preserve"> Band n7</w:t>
      </w:r>
      <w:r>
        <w:rPr>
          <w:rFonts w:eastAsia="宋体" w:hint="eastAsia"/>
          <w:lang w:val="en-US" w:eastAsia="zh-CN"/>
        </w:rPr>
        <w:t>7</w:t>
      </w:r>
      <w:r>
        <w:t xml:space="preserve">, but </w:t>
      </w:r>
      <w:r>
        <w:rPr>
          <w:rFonts w:eastAsia="宋体"/>
          <w:lang w:val="en-US" w:eastAsia="zh-CN"/>
        </w:rPr>
        <w:t xml:space="preserve">includes </w:t>
      </w:r>
      <w:r>
        <w:t>the downlink frequency range of the operating band.</w:t>
      </w:r>
    </w:p>
    <w:p w:rsidR="00625029" w:rsidRDefault="00625029" w:rsidP="00625029">
      <w:pPr>
        <w:overflowPunct w:val="0"/>
        <w:autoSpaceDE w:val="0"/>
        <w:autoSpaceDN w:val="0"/>
        <w:adjustRightInd w:val="0"/>
        <w:spacing w:before="120" w:after="120"/>
        <w:textAlignment w:val="baseline"/>
        <w:rPr>
          <w:rFonts w:eastAsia="宋体"/>
          <w:lang w:eastAsia="zh-CN"/>
        </w:rPr>
      </w:pPr>
      <w:r>
        <w:rPr>
          <w:rFonts w:eastAsia="宋体"/>
          <w:lang w:eastAsia="zh-CN"/>
        </w:rPr>
        <w:t>Minimum conducted requirement is defined at the</w:t>
      </w:r>
      <w:r>
        <w:rPr>
          <w:rFonts w:eastAsia="宋体"/>
          <w:i/>
          <w:iCs/>
          <w:lang w:eastAsia="zh-CN"/>
        </w:rPr>
        <w:t xml:space="preserve"> antenna connector </w:t>
      </w:r>
      <w:r>
        <w:rPr>
          <w:rFonts w:eastAsia="宋体"/>
          <w:lang w:eastAsia="zh-CN"/>
        </w:rPr>
        <w:t>for</w:t>
      </w:r>
      <w:r>
        <w:rPr>
          <w:rFonts w:eastAsia="宋体"/>
          <w:i/>
          <w:iCs/>
          <w:lang w:eastAsia="zh-CN"/>
        </w:rPr>
        <w:t xml:space="preserve"> BS type 1-C</w:t>
      </w:r>
      <w:r>
        <w:rPr>
          <w:rFonts w:eastAsia="宋体"/>
          <w:lang w:eastAsia="zh-CN"/>
        </w:rPr>
        <w:t xml:space="preserve"> and at the </w:t>
      </w:r>
      <w:r>
        <w:rPr>
          <w:rFonts w:eastAsia="宋体"/>
          <w:i/>
          <w:iCs/>
          <w:lang w:eastAsia="zh-CN"/>
        </w:rPr>
        <w:t xml:space="preserve">TAB connector </w:t>
      </w:r>
      <w:r>
        <w:rPr>
          <w:rFonts w:eastAsia="宋体"/>
          <w:lang w:eastAsia="zh-CN"/>
        </w:rPr>
        <w:t xml:space="preserve">for </w:t>
      </w:r>
      <w:r>
        <w:rPr>
          <w:rFonts w:eastAsia="宋体"/>
          <w:i/>
          <w:iCs/>
          <w:lang w:eastAsia="zh-CN"/>
        </w:rPr>
        <w:t>BS type 1-H</w:t>
      </w:r>
      <w:r>
        <w:rPr>
          <w:rFonts w:eastAsia="宋体" w:hint="eastAsia"/>
          <w:lang w:val="en-US" w:eastAsia="zh-CN"/>
        </w:rPr>
        <w:t>.</w:t>
      </w:r>
    </w:p>
    <w:p w:rsidR="005F65B3" w:rsidRPr="00852CC1" w:rsidRDefault="005F65B3" w:rsidP="0023565B">
      <w:pPr>
        <w:pStyle w:val="4"/>
        <w:rPr>
          <w:lang w:eastAsia="zh-CN"/>
        </w:rPr>
      </w:pPr>
      <w:bookmarkStart w:id="197" w:name="_Toc503260579"/>
      <w:bookmarkStart w:id="198" w:name="_Toc507425372"/>
      <w:r w:rsidRPr="00852CC1">
        <w:rPr>
          <w:rFonts w:hint="eastAsia"/>
          <w:lang w:eastAsia="zh-CN"/>
        </w:rPr>
        <w:lastRenderedPageBreak/>
        <w:t>8.2.4.2</w:t>
      </w:r>
      <w:r w:rsidRPr="00852CC1">
        <w:rPr>
          <w:rFonts w:hint="eastAsia"/>
          <w:lang w:eastAsia="zh-CN"/>
        </w:rPr>
        <w:tab/>
        <w:t>Minimum requirement for BS type 1-O</w:t>
      </w:r>
      <w:bookmarkEnd w:id="197"/>
      <w:bookmarkEnd w:id="198"/>
    </w:p>
    <w:p w:rsidR="00581ADA" w:rsidRDefault="00581ADA" w:rsidP="00581ADA">
      <w:r>
        <w:t xml:space="preserve">The </w:t>
      </w:r>
      <w:r>
        <w:rPr>
          <w:lang w:eastAsia="zh-CN"/>
        </w:rPr>
        <w:t xml:space="preserve">blocking requirements </w:t>
      </w:r>
      <w:r>
        <w:t xml:space="preserve">apply </w:t>
      </w:r>
      <w:r>
        <w:rPr>
          <w:lang w:eastAsia="zh-CN"/>
        </w:rPr>
        <w:t xml:space="preserve">in the in-band blocking frequency range, which is </w:t>
      </w:r>
      <w:r>
        <w:t>from 60 MHz below the lowest frequency of the uplink operating band up to 60 MHz above the highest frequency of the uplink operating band for</w:t>
      </w:r>
      <w:r>
        <w:rPr>
          <w:rFonts w:eastAsia="宋体"/>
          <w:lang w:val="en-US" w:eastAsia="zh-CN"/>
        </w:rPr>
        <w:t xml:space="preserve"> NR</w:t>
      </w:r>
      <w:r>
        <w:rPr>
          <w:rFonts w:eastAsia="宋体"/>
          <w:lang w:eastAsia="zh-CN"/>
        </w:rPr>
        <w:t xml:space="preserve"> Band n7</w:t>
      </w:r>
      <w:r>
        <w:rPr>
          <w:rFonts w:eastAsia="宋体" w:hint="eastAsia"/>
          <w:lang w:val="en-US" w:eastAsia="zh-CN"/>
        </w:rPr>
        <w:t>7</w:t>
      </w:r>
      <w:r>
        <w:t>, but excludes the downlink frequency range of the operating band.</w:t>
      </w:r>
    </w:p>
    <w:p w:rsidR="00581ADA" w:rsidRDefault="00581ADA" w:rsidP="00581ADA">
      <w:pPr>
        <w:rPr>
          <w:rFonts w:eastAsia="宋体"/>
          <w:lang w:val="en-US" w:eastAsia="zh-CN"/>
        </w:rPr>
      </w:pPr>
      <w:r>
        <w:rPr>
          <w:rFonts w:eastAsia="宋体"/>
          <w:lang w:val="en-US" w:eastAsia="zh-CN"/>
        </w:rPr>
        <w:t xml:space="preserve">The </w:t>
      </w:r>
      <w:r>
        <w:rPr>
          <w:rFonts w:eastAsia="宋体"/>
          <w:i/>
          <w:iCs/>
          <w:lang w:val="en-US" w:eastAsia="zh-CN"/>
        </w:rPr>
        <w:t xml:space="preserve">BS type 1-O </w:t>
      </w:r>
      <w:r>
        <w:rPr>
          <w:rFonts w:eastAsia="宋体"/>
          <w:lang w:val="en-US" w:eastAsia="zh-CN"/>
        </w:rPr>
        <w:t xml:space="preserve">in-band blocking requirements apply at the RIB </w:t>
      </w:r>
      <w:r>
        <w:t xml:space="preserve">when the </w:t>
      </w:r>
      <w:proofErr w:type="spellStart"/>
      <w:r>
        <w:t>AoA</w:t>
      </w:r>
      <w:proofErr w:type="spellEnd"/>
      <w:r>
        <w:t xml:space="preserve"> of the incident wave of a received signal and the interfering signal are from the same </w:t>
      </w:r>
      <w:proofErr w:type="spellStart"/>
      <w:r>
        <w:t>directio</w:t>
      </w:r>
      <w:proofErr w:type="spellEnd"/>
      <w:r>
        <w:rPr>
          <w:rFonts w:eastAsia="宋体"/>
          <w:lang w:val="en-US" w:eastAsia="zh-CN"/>
        </w:rPr>
        <w:t xml:space="preserve">n and are within OTA REFSEN </w:t>
      </w:r>
      <w:proofErr w:type="spellStart"/>
      <w:r>
        <w:rPr>
          <w:rFonts w:eastAsia="宋体"/>
          <w:i/>
          <w:iCs/>
          <w:lang w:val="en-US" w:eastAsia="zh-CN"/>
        </w:rPr>
        <w:t>RoAOA</w:t>
      </w:r>
      <w:proofErr w:type="spellEnd"/>
      <w:r>
        <w:rPr>
          <w:rFonts w:eastAsia="宋体"/>
          <w:lang w:val="en-US" w:eastAsia="zh-CN"/>
        </w:rPr>
        <w:t xml:space="preserve"> and </w:t>
      </w:r>
      <w:proofErr w:type="spellStart"/>
      <w:r>
        <w:rPr>
          <w:rFonts w:eastAsia="宋体"/>
          <w:i/>
          <w:iCs/>
          <w:lang w:val="en-US" w:eastAsia="zh-CN"/>
        </w:rPr>
        <w:t>minSENS</w:t>
      </w:r>
      <w:proofErr w:type="spellEnd"/>
      <w:r>
        <w:rPr>
          <w:rFonts w:eastAsia="宋体"/>
          <w:i/>
          <w:iCs/>
          <w:lang w:val="en-US" w:eastAsia="zh-CN"/>
        </w:rPr>
        <w:t xml:space="preserve"> </w:t>
      </w:r>
      <w:proofErr w:type="spellStart"/>
      <w:r>
        <w:rPr>
          <w:rFonts w:eastAsia="宋体"/>
          <w:i/>
          <w:iCs/>
          <w:lang w:val="en-US" w:eastAsia="zh-CN"/>
        </w:rPr>
        <w:t>RoAoA</w:t>
      </w:r>
      <w:proofErr w:type="spellEnd"/>
      <w:r>
        <w:rPr>
          <w:rFonts w:eastAsia="宋体"/>
          <w:i/>
          <w:iCs/>
          <w:lang w:val="en-US" w:eastAsia="zh-CN"/>
        </w:rPr>
        <w:t>.</w:t>
      </w:r>
      <w:r>
        <w:rPr>
          <w:rFonts w:eastAsia="宋体"/>
          <w:lang w:val="en-US" w:eastAsia="zh-CN"/>
        </w:rPr>
        <w:t xml:space="preserve"> </w:t>
      </w:r>
    </w:p>
    <w:p w:rsidR="00581ADA" w:rsidRDefault="00581ADA" w:rsidP="00581ADA">
      <w:pPr>
        <w:rPr>
          <w:rFonts w:eastAsia="宋体"/>
          <w:lang w:val="en-US" w:eastAsia="zh-CN"/>
        </w:rPr>
      </w:pPr>
      <w:r>
        <w:t xml:space="preserve">The </w:t>
      </w:r>
      <w:r>
        <w:rPr>
          <w:lang w:eastAsia="zh-CN"/>
        </w:rPr>
        <w:t xml:space="preserve">blocking requirements </w:t>
      </w:r>
      <w:r>
        <w:t xml:space="preserve">apply </w:t>
      </w:r>
      <w:r>
        <w:rPr>
          <w:lang w:eastAsia="zh-CN"/>
        </w:rPr>
        <w:t xml:space="preserve">in the </w:t>
      </w:r>
      <w:r>
        <w:rPr>
          <w:lang w:val="en-US" w:eastAsia="zh-CN"/>
        </w:rPr>
        <w:t>out-of</w:t>
      </w:r>
      <w:r>
        <w:rPr>
          <w:lang w:eastAsia="zh-CN"/>
        </w:rPr>
        <w:t xml:space="preserve">-band blocking frequency range, which is </w:t>
      </w:r>
      <w:r>
        <w:rPr>
          <w:lang w:val="en-US" w:eastAsia="zh-CN"/>
        </w:rPr>
        <w:t>from 30MHz to 6</w:t>
      </w:r>
      <w:r>
        <w:t xml:space="preserve">0 MHz below the lowest frequency of the uplink operating band </w:t>
      </w:r>
      <w:r>
        <w:rPr>
          <w:lang w:val="en-US" w:eastAsia="zh-CN"/>
        </w:rPr>
        <w:t>or from</w:t>
      </w:r>
      <w:r>
        <w:t xml:space="preserve"> 60 MHz above the highest frequency of the uplink operating band </w:t>
      </w:r>
      <w:r>
        <w:rPr>
          <w:rFonts w:eastAsia="宋体"/>
          <w:lang w:val="en-US" w:eastAsia="zh-CN"/>
        </w:rPr>
        <w:t xml:space="preserve">to 12750MHz </w:t>
      </w:r>
      <w:r>
        <w:t xml:space="preserve">for </w:t>
      </w:r>
      <w:r>
        <w:rPr>
          <w:rFonts w:eastAsia="宋体"/>
          <w:lang w:eastAsia="zh-CN"/>
        </w:rPr>
        <w:t>NR</w:t>
      </w:r>
      <w:r>
        <w:rPr>
          <w:rFonts w:eastAsia="宋体"/>
          <w:lang w:val="en-US" w:eastAsia="zh-CN"/>
        </w:rPr>
        <w:t xml:space="preserve"> BS operating in</w:t>
      </w:r>
      <w:r>
        <w:rPr>
          <w:rFonts w:eastAsia="宋体"/>
          <w:lang w:eastAsia="zh-CN"/>
        </w:rPr>
        <w:t xml:space="preserve"> Band n7</w:t>
      </w:r>
      <w:r>
        <w:rPr>
          <w:rFonts w:eastAsia="宋体" w:hint="eastAsia"/>
          <w:lang w:val="en-US" w:eastAsia="zh-CN"/>
        </w:rPr>
        <w:t>7</w:t>
      </w:r>
      <w:r>
        <w:t xml:space="preserve">, but </w:t>
      </w:r>
      <w:r>
        <w:rPr>
          <w:rFonts w:eastAsia="宋体"/>
          <w:lang w:val="en-US" w:eastAsia="zh-CN"/>
        </w:rPr>
        <w:t xml:space="preserve">includes </w:t>
      </w:r>
      <w:r>
        <w:t>the downlink frequency range of the operating band.</w:t>
      </w:r>
    </w:p>
    <w:p w:rsidR="00581ADA" w:rsidRDefault="00581ADA" w:rsidP="000C6721">
      <w:pPr>
        <w:rPr>
          <w:lang w:eastAsia="zh-CN"/>
        </w:rPr>
      </w:pPr>
      <w:r>
        <w:rPr>
          <w:rFonts w:eastAsia="宋体"/>
          <w:lang w:val="en-US" w:eastAsia="zh-CN"/>
        </w:rPr>
        <w:t xml:space="preserve">The </w:t>
      </w:r>
      <w:r>
        <w:rPr>
          <w:rFonts w:eastAsia="宋体"/>
          <w:i/>
          <w:iCs/>
          <w:lang w:val="en-US" w:eastAsia="zh-CN"/>
        </w:rPr>
        <w:t xml:space="preserve">BS type 1-O </w:t>
      </w:r>
      <w:r>
        <w:rPr>
          <w:rFonts w:eastAsia="宋体"/>
          <w:lang w:val="en-US" w:eastAsia="zh-CN"/>
        </w:rPr>
        <w:t xml:space="preserve">out-of -band blocking requirements apply at the RIB </w:t>
      </w:r>
      <w:r>
        <w:t xml:space="preserve">when the </w:t>
      </w:r>
      <w:proofErr w:type="spellStart"/>
      <w:r>
        <w:t>AoA</w:t>
      </w:r>
      <w:proofErr w:type="spellEnd"/>
      <w:r>
        <w:t xml:space="preserve"> of the incident wave of a received signal and the interfering signal are from the same </w:t>
      </w:r>
      <w:proofErr w:type="spellStart"/>
      <w:r>
        <w:t>directio</w:t>
      </w:r>
      <w:proofErr w:type="spellEnd"/>
      <w:r>
        <w:rPr>
          <w:rFonts w:eastAsia="宋体"/>
          <w:lang w:val="en-US" w:eastAsia="zh-CN"/>
        </w:rPr>
        <w:t xml:space="preserve">n and are within </w:t>
      </w:r>
      <w:proofErr w:type="spellStart"/>
      <w:r>
        <w:rPr>
          <w:rFonts w:eastAsia="宋体"/>
          <w:i/>
          <w:iCs/>
          <w:lang w:val="en-US" w:eastAsia="zh-CN"/>
        </w:rPr>
        <w:t>minSENS</w:t>
      </w:r>
      <w:proofErr w:type="spellEnd"/>
      <w:r>
        <w:rPr>
          <w:rFonts w:eastAsia="宋体"/>
          <w:i/>
          <w:iCs/>
          <w:lang w:val="en-US" w:eastAsia="zh-CN"/>
        </w:rPr>
        <w:t xml:space="preserve"> </w:t>
      </w:r>
      <w:proofErr w:type="spellStart"/>
      <w:r>
        <w:rPr>
          <w:rFonts w:eastAsia="宋体"/>
          <w:i/>
          <w:iCs/>
          <w:lang w:val="en-US" w:eastAsia="zh-CN"/>
        </w:rPr>
        <w:t>RoAoA</w:t>
      </w:r>
      <w:proofErr w:type="spellEnd"/>
      <w:r>
        <w:rPr>
          <w:rFonts w:eastAsia="宋体"/>
          <w:i/>
          <w:iCs/>
          <w:lang w:val="en-US" w:eastAsia="zh-CN"/>
        </w:rPr>
        <w:t>.</w:t>
      </w:r>
    </w:p>
    <w:p w:rsidR="0095531D" w:rsidRPr="00F80F43" w:rsidRDefault="0095531D" w:rsidP="0023565B">
      <w:pPr>
        <w:pStyle w:val="3"/>
        <w:rPr>
          <w:lang w:eastAsia="zh-CN"/>
        </w:rPr>
      </w:pPr>
      <w:bookmarkStart w:id="199" w:name="_Toc503260580"/>
      <w:bookmarkStart w:id="200" w:name="_Toc507425373"/>
      <w:r>
        <w:rPr>
          <w:rFonts w:hint="eastAsia"/>
          <w:lang w:eastAsia="zh-CN"/>
        </w:rPr>
        <w:t>8</w:t>
      </w:r>
      <w:r w:rsidRPr="00F80F43">
        <w:rPr>
          <w:rFonts w:hint="eastAsia"/>
          <w:lang w:val="en-US"/>
        </w:rPr>
        <w:t>.</w:t>
      </w:r>
      <w:r w:rsidRPr="00F80F43">
        <w:rPr>
          <w:lang w:val="en-US"/>
        </w:rPr>
        <w:t>2.</w:t>
      </w:r>
      <w:r>
        <w:rPr>
          <w:rFonts w:hint="eastAsia"/>
          <w:lang w:val="en-US" w:eastAsia="zh-CN"/>
        </w:rPr>
        <w:t>5</w:t>
      </w:r>
      <w:r w:rsidRPr="00F80F43">
        <w:rPr>
          <w:rFonts w:hint="eastAsia"/>
          <w:lang w:val="en-US"/>
        </w:rPr>
        <w:tab/>
      </w:r>
      <w:r w:rsidRPr="007D3BDE">
        <w:t>Blocking requirement for co-lo</w:t>
      </w:r>
      <w:r>
        <w:t>cation with other base stations</w:t>
      </w:r>
      <w:bookmarkEnd w:id="199"/>
      <w:bookmarkEnd w:id="200"/>
    </w:p>
    <w:p w:rsidR="00D40AE5" w:rsidRDefault="00D40AE5" w:rsidP="00D40AE5">
      <w:pPr>
        <w:keepNext/>
        <w:keepLines/>
        <w:spacing w:before="120" w:after="120"/>
        <w:ind w:left="1134" w:hanging="1134"/>
        <w:outlineLvl w:val="3"/>
        <w:rPr>
          <w:sz w:val="24"/>
          <w:szCs w:val="24"/>
          <w:lang w:eastAsia="zh-CN"/>
        </w:rPr>
      </w:pPr>
      <w:r w:rsidRPr="000C6721">
        <w:rPr>
          <w:rFonts w:ascii="Arial" w:hAnsi="Arial"/>
          <w:sz w:val="24"/>
          <w:szCs w:val="24"/>
          <w:lang w:eastAsia="zh-CN"/>
        </w:rPr>
        <w:t>8</w:t>
      </w:r>
      <w:r>
        <w:rPr>
          <w:rFonts w:ascii="Arial" w:hAnsi="Arial" w:hint="eastAsia"/>
          <w:sz w:val="24"/>
          <w:szCs w:val="24"/>
          <w:lang w:eastAsia="zh-CN"/>
        </w:rPr>
        <w:t>.2.</w:t>
      </w:r>
      <w:r>
        <w:rPr>
          <w:rFonts w:ascii="Arial" w:hAnsi="Arial" w:hint="eastAsia"/>
          <w:sz w:val="24"/>
          <w:szCs w:val="24"/>
          <w:lang w:val="en-US" w:eastAsia="zh-CN"/>
        </w:rPr>
        <w:t>5</w:t>
      </w:r>
      <w:r>
        <w:rPr>
          <w:rFonts w:ascii="Arial" w:hAnsi="Arial" w:hint="eastAsia"/>
          <w:sz w:val="24"/>
          <w:szCs w:val="24"/>
          <w:lang w:eastAsia="zh-CN"/>
        </w:rPr>
        <w:t>.1</w:t>
      </w:r>
      <w:r>
        <w:rPr>
          <w:rFonts w:ascii="Arial" w:hAnsi="Arial" w:hint="eastAsia"/>
          <w:sz w:val="24"/>
          <w:szCs w:val="24"/>
          <w:lang w:eastAsia="zh-CN"/>
        </w:rPr>
        <w:tab/>
        <w:t xml:space="preserve">Minimum requirement for </w:t>
      </w:r>
      <w:r>
        <w:rPr>
          <w:rFonts w:ascii="Arial" w:hAnsi="Arial" w:hint="eastAsia"/>
          <w:i/>
          <w:iCs/>
          <w:sz w:val="24"/>
          <w:szCs w:val="24"/>
          <w:lang w:eastAsia="zh-CN"/>
        </w:rPr>
        <w:t>BS type 1-C</w:t>
      </w:r>
      <w:r>
        <w:rPr>
          <w:rFonts w:ascii="Arial" w:hAnsi="Arial" w:hint="eastAsia"/>
          <w:sz w:val="24"/>
          <w:szCs w:val="24"/>
          <w:lang w:eastAsia="zh-CN"/>
        </w:rPr>
        <w:t xml:space="preserve"> and </w:t>
      </w:r>
      <w:r>
        <w:rPr>
          <w:rFonts w:ascii="Arial" w:hAnsi="Arial" w:hint="eastAsia"/>
          <w:i/>
          <w:iCs/>
          <w:sz w:val="24"/>
          <w:szCs w:val="24"/>
          <w:lang w:eastAsia="zh-CN"/>
        </w:rPr>
        <w:t>BS type 1-H</w:t>
      </w:r>
    </w:p>
    <w:p w:rsidR="00D40AE5" w:rsidRDefault="00D40AE5" w:rsidP="00D40AE5">
      <w:pPr>
        <w:rPr>
          <w:rFonts w:eastAsia="宋体"/>
          <w:lang w:eastAsia="zh-CN"/>
        </w:rPr>
      </w:pPr>
      <w:r>
        <w:t xml:space="preserve">The </w:t>
      </w:r>
      <w:r>
        <w:rPr>
          <w:lang w:eastAsia="zh-CN"/>
        </w:rPr>
        <w:t xml:space="preserve">conduct </w:t>
      </w:r>
      <w:r>
        <w:t xml:space="preserve">requirements assume a 30dB coupling loss between </w:t>
      </w:r>
      <w:r>
        <w:rPr>
          <w:lang w:val="en-US" w:eastAsia="zh-CN"/>
        </w:rPr>
        <w:t xml:space="preserve">interfering </w:t>
      </w:r>
      <w:r>
        <w:t>transmitter and receiver</w:t>
      </w:r>
      <w:r>
        <w:rPr>
          <w:lang w:eastAsia="zh-CN"/>
        </w:rPr>
        <w:t xml:space="preserve"> and are based on co-location with </w:t>
      </w:r>
      <w:r>
        <w:t>base stations of the same class.</w:t>
      </w:r>
      <w:r>
        <w:rPr>
          <w:lang w:eastAsia="zh-CN"/>
        </w:rPr>
        <w:t xml:space="preserve"> </w:t>
      </w:r>
      <w:r>
        <w:rPr>
          <w:rFonts w:eastAsia="宋体"/>
          <w:lang w:val="en-US" w:eastAsia="zh-CN"/>
        </w:rPr>
        <w:t>Thus</w:t>
      </w:r>
      <w:r>
        <w:rPr>
          <w:rFonts w:eastAsia="宋体"/>
        </w:rPr>
        <w:t>, it is proposed that the</w:t>
      </w:r>
      <w:r>
        <w:rPr>
          <w:rFonts w:eastAsia="宋体"/>
          <w:lang w:eastAsia="zh-CN"/>
        </w:rPr>
        <w:t xml:space="preserve"> same limits as E-UTRA</w:t>
      </w:r>
      <w:r>
        <w:rPr>
          <w:rFonts w:eastAsia="宋体"/>
        </w:rPr>
        <w:t xml:space="preserve"> </w:t>
      </w:r>
      <w:r>
        <w:rPr>
          <w:rFonts w:eastAsia="宋体"/>
          <w:lang w:val="en-US" w:eastAsia="zh-CN"/>
        </w:rPr>
        <w:t xml:space="preserve">for different BS classes </w:t>
      </w:r>
      <w:r>
        <w:rPr>
          <w:rFonts w:eastAsia="宋体"/>
          <w:lang w:eastAsia="zh-CN"/>
        </w:rPr>
        <w:t>can be applied</w:t>
      </w:r>
      <w:r>
        <w:rPr>
          <w:rFonts w:eastAsia="宋体"/>
          <w:lang w:val="en-US" w:eastAsia="zh-CN"/>
        </w:rPr>
        <w:t xml:space="preserve"> for the </w:t>
      </w:r>
      <w:r>
        <w:rPr>
          <w:rFonts w:eastAsia="宋体"/>
          <w:i/>
          <w:iCs/>
          <w:lang w:val="en-US" w:eastAsia="zh-CN"/>
        </w:rPr>
        <w:t>base limits</w:t>
      </w:r>
      <w:r>
        <w:rPr>
          <w:rFonts w:eastAsia="宋体"/>
          <w:lang w:val="en-US" w:eastAsia="zh-CN"/>
        </w:rPr>
        <w:t xml:space="preserve"> of co-location requirements for </w:t>
      </w:r>
      <w:r>
        <w:rPr>
          <w:rFonts w:hint="eastAsia"/>
          <w:lang w:val="en-US" w:eastAsia="zh-CN"/>
        </w:rPr>
        <w:t xml:space="preserve">each BS classes for </w:t>
      </w:r>
      <w:r>
        <w:rPr>
          <w:rFonts w:eastAsia="宋体"/>
          <w:lang w:eastAsia="zh-CN"/>
        </w:rPr>
        <w:t xml:space="preserve">NR </w:t>
      </w:r>
      <w:r>
        <w:rPr>
          <w:rFonts w:eastAsia="宋体"/>
        </w:rPr>
        <w:t xml:space="preserve">Bands </w:t>
      </w:r>
      <w:r>
        <w:rPr>
          <w:rFonts w:eastAsia="宋体"/>
          <w:lang w:eastAsia="zh-CN"/>
        </w:rPr>
        <w:t>n7</w:t>
      </w:r>
      <w:r>
        <w:rPr>
          <w:rFonts w:eastAsia="宋体" w:hint="eastAsia"/>
          <w:lang w:val="en-US" w:eastAsia="zh-CN"/>
        </w:rPr>
        <w:t>7</w:t>
      </w:r>
      <w:r>
        <w:rPr>
          <w:rFonts w:eastAsia="宋体"/>
          <w:lang w:eastAsia="zh-CN"/>
        </w:rPr>
        <w:t>.</w:t>
      </w:r>
    </w:p>
    <w:p w:rsidR="00D40AE5" w:rsidRDefault="00D40AE5" w:rsidP="00D40AE5">
      <w:pPr>
        <w:overflowPunct w:val="0"/>
        <w:autoSpaceDE w:val="0"/>
        <w:autoSpaceDN w:val="0"/>
        <w:adjustRightInd w:val="0"/>
        <w:spacing w:before="120" w:after="120"/>
        <w:textAlignment w:val="baseline"/>
        <w:rPr>
          <w:rFonts w:eastAsia="宋体"/>
          <w:lang w:eastAsia="zh-CN"/>
        </w:rPr>
      </w:pPr>
      <w:r>
        <w:rPr>
          <w:rFonts w:eastAsia="宋体"/>
          <w:lang w:eastAsia="zh-CN"/>
        </w:rPr>
        <w:t>Minimum conducted requirement is defined at the</w:t>
      </w:r>
      <w:r>
        <w:rPr>
          <w:rFonts w:eastAsia="宋体"/>
          <w:i/>
          <w:iCs/>
          <w:lang w:eastAsia="zh-CN"/>
        </w:rPr>
        <w:t xml:space="preserve"> antenna connector </w:t>
      </w:r>
      <w:r>
        <w:rPr>
          <w:rFonts w:eastAsia="宋体"/>
          <w:lang w:eastAsia="zh-CN"/>
        </w:rPr>
        <w:t>for</w:t>
      </w:r>
      <w:r>
        <w:rPr>
          <w:rFonts w:eastAsia="宋体"/>
          <w:i/>
          <w:iCs/>
          <w:lang w:eastAsia="zh-CN"/>
        </w:rPr>
        <w:t xml:space="preserve"> BS type 1-C</w:t>
      </w:r>
      <w:r>
        <w:rPr>
          <w:rFonts w:eastAsia="宋体"/>
          <w:lang w:eastAsia="zh-CN"/>
        </w:rPr>
        <w:t xml:space="preserve"> and at the </w:t>
      </w:r>
      <w:r>
        <w:rPr>
          <w:rFonts w:eastAsia="宋体"/>
          <w:i/>
          <w:iCs/>
          <w:lang w:eastAsia="zh-CN"/>
        </w:rPr>
        <w:t xml:space="preserve">TAB connector </w:t>
      </w:r>
      <w:r>
        <w:rPr>
          <w:rFonts w:eastAsia="宋体"/>
          <w:lang w:eastAsia="zh-CN"/>
        </w:rPr>
        <w:t xml:space="preserve">for </w:t>
      </w:r>
      <w:r>
        <w:rPr>
          <w:rFonts w:eastAsia="宋体"/>
          <w:i/>
          <w:iCs/>
          <w:lang w:eastAsia="zh-CN"/>
        </w:rPr>
        <w:t>BS type 1-H</w:t>
      </w:r>
      <w:r>
        <w:rPr>
          <w:rFonts w:eastAsia="宋体" w:hint="eastAsia"/>
          <w:lang w:val="en-US" w:eastAsia="zh-CN"/>
        </w:rPr>
        <w:t>.</w:t>
      </w:r>
    </w:p>
    <w:p w:rsidR="00D40AE5" w:rsidRDefault="00D40AE5" w:rsidP="00D40AE5">
      <w:pPr>
        <w:keepNext/>
        <w:keepLines/>
        <w:spacing w:before="120"/>
        <w:ind w:left="1134" w:hanging="1134"/>
        <w:outlineLvl w:val="3"/>
        <w:rPr>
          <w:rFonts w:ascii="Arial" w:hAnsi="Arial"/>
          <w:sz w:val="24"/>
          <w:szCs w:val="24"/>
          <w:lang w:eastAsia="zh-CN"/>
        </w:rPr>
      </w:pPr>
      <w:r>
        <w:rPr>
          <w:rFonts w:ascii="Arial" w:hAnsi="Arial" w:hint="eastAsia"/>
          <w:sz w:val="24"/>
          <w:szCs w:val="24"/>
          <w:lang w:val="en-US" w:eastAsia="zh-CN"/>
        </w:rPr>
        <w:t>8</w:t>
      </w:r>
      <w:r>
        <w:rPr>
          <w:rFonts w:ascii="Arial" w:hAnsi="Arial" w:hint="eastAsia"/>
          <w:sz w:val="24"/>
          <w:szCs w:val="24"/>
          <w:lang w:eastAsia="zh-CN"/>
        </w:rPr>
        <w:t>.2.</w:t>
      </w:r>
      <w:r>
        <w:rPr>
          <w:rFonts w:ascii="Arial" w:hAnsi="Arial" w:hint="eastAsia"/>
          <w:sz w:val="24"/>
          <w:szCs w:val="24"/>
          <w:lang w:val="en-US" w:eastAsia="zh-CN"/>
        </w:rPr>
        <w:t>5</w:t>
      </w:r>
      <w:r>
        <w:rPr>
          <w:rFonts w:ascii="Arial" w:hAnsi="Arial" w:hint="eastAsia"/>
          <w:sz w:val="24"/>
          <w:szCs w:val="24"/>
          <w:lang w:eastAsia="zh-CN"/>
        </w:rPr>
        <w:t>.2</w:t>
      </w:r>
      <w:r>
        <w:rPr>
          <w:rFonts w:ascii="Arial" w:hAnsi="Arial" w:hint="eastAsia"/>
          <w:sz w:val="24"/>
          <w:szCs w:val="24"/>
          <w:lang w:eastAsia="zh-CN"/>
        </w:rPr>
        <w:tab/>
        <w:t xml:space="preserve">Minimum requirement for </w:t>
      </w:r>
      <w:r>
        <w:rPr>
          <w:rFonts w:ascii="Arial" w:hAnsi="Arial" w:hint="eastAsia"/>
          <w:i/>
          <w:iCs/>
          <w:sz w:val="24"/>
          <w:szCs w:val="24"/>
          <w:lang w:eastAsia="zh-CN"/>
        </w:rPr>
        <w:t>BS type 1-O</w:t>
      </w:r>
    </w:p>
    <w:p w:rsidR="00D40AE5" w:rsidRDefault="00D40AE5" w:rsidP="00D40AE5">
      <w:pPr>
        <w:rPr>
          <w:lang w:val="en-US" w:eastAsia="zh-CN"/>
        </w:rPr>
      </w:pPr>
      <w:r>
        <w:rPr>
          <w:lang w:val="en-US" w:eastAsia="zh-CN"/>
        </w:rPr>
        <w:t xml:space="preserve">The OTA co-location blocking requirements are specified as co-location requirements using the co-location reference antenna, as described in TR 37.843. </w:t>
      </w:r>
    </w:p>
    <w:p w:rsidR="00D40AE5" w:rsidRDefault="00D40AE5" w:rsidP="000C6721">
      <w:pPr>
        <w:rPr>
          <w:rFonts w:ascii="Arial" w:eastAsia="??" w:hAnsi="Arial" w:cs="Arial"/>
          <w:color w:val="FF0000"/>
          <w:sz w:val="28"/>
          <w:szCs w:val="28"/>
        </w:rPr>
      </w:pPr>
      <w:r>
        <w:rPr>
          <w:lang w:val="en-US" w:eastAsia="zh-CN"/>
        </w:rPr>
        <w:t xml:space="preserve">The </w:t>
      </w:r>
      <w:proofErr w:type="gramStart"/>
      <w:r>
        <w:rPr>
          <w:lang w:val="en-US" w:eastAsia="zh-CN"/>
        </w:rPr>
        <w:t xml:space="preserve">interferer </w:t>
      </w:r>
      <w:r>
        <w:rPr>
          <w:rFonts w:hint="eastAsia"/>
          <w:lang w:val="en-US" w:eastAsia="zh-CN"/>
        </w:rPr>
        <w:t xml:space="preserve"> power</w:t>
      </w:r>
      <w:proofErr w:type="gramEnd"/>
      <w:r>
        <w:rPr>
          <w:rFonts w:hint="eastAsia"/>
          <w:lang w:val="en-US" w:eastAsia="zh-CN"/>
        </w:rPr>
        <w:t xml:space="preserve"> level </w:t>
      </w:r>
      <w:r>
        <w:rPr>
          <w:lang w:val="en-US" w:eastAsia="zh-CN"/>
        </w:rPr>
        <w:t xml:space="preserve">is </w:t>
      </w:r>
      <w:r>
        <w:rPr>
          <w:rFonts w:hint="eastAsia"/>
          <w:lang w:val="en-US" w:eastAsia="zh-CN"/>
        </w:rPr>
        <w:t xml:space="preserve">specified per polarization and </w:t>
      </w:r>
      <w:r>
        <w:rPr>
          <w:lang w:val="en-US" w:eastAsia="zh-CN"/>
        </w:rPr>
        <w:t>defined as a power into the conducted input of the co-location reference antenna</w:t>
      </w:r>
      <w:r>
        <w:rPr>
          <w:rFonts w:hint="eastAsia"/>
          <w:lang w:val="en-US" w:eastAsia="zh-CN"/>
        </w:rPr>
        <w:t>.</w:t>
      </w:r>
    </w:p>
    <w:p w:rsidR="0095632F" w:rsidRPr="009366FC" w:rsidRDefault="0095632F" w:rsidP="0095632F">
      <w:pPr>
        <w:pStyle w:val="Guidance"/>
      </w:pPr>
    </w:p>
    <w:p w:rsidR="00644A2F" w:rsidRPr="003C2C64" w:rsidRDefault="00CB0AF2" w:rsidP="00470C7E">
      <w:pPr>
        <w:pStyle w:val="1"/>
        <w:ind w:left="0" w:firstLine="0"/>
        <w:rPr>
          <w:lang w:eastAsia="zh-CN"/>
        </w:rPr>
      </w:pPr>
      <w:bookmarkStart w:id="201" w:name="_Toc503260581"/>
      <w:bookmarkStart w:id="202" w:name="_Toc507425374"/>
      <w:r>
        <w:rPr>
          <w:rFonts w:hint="eastAsia"/>
          <w:lang w:eastAsia="zh-CN"/>
        </w:rPr>
        <w:t>9</w:t>
      </w:r>
      <w:r w:rsidR="00644A2F" w:rsidRPr="003C2C64">
        <w:tab/>
        <w:t xml:space="preserve">Required changes to </w:t>
      </w:r>
      <w:r w:rsidR="006A1CAA">
        <w:t>NR</w:t>
      </w:r>
      <w:bookmarkEnd w:id="153"/>
      <w:r w:rsidR="00630AFE">
        <w:rPr>
          <w:rFonts w:hint="eastAsia"/>
          <w:lang w:eastAsia="zh-CN"/>
        </w:rPr>
        <w:t xml:space="preserve">, </w:t>
      </w:r>
      <w:r w:rsidR="00630AFE" w:rsidRPr="003C2C64">
        <w:t>E-UTRA, UTRA and MSR specifications</w:t>
      </w:r>
      <w:bookmarkEnd w:id="201"/>
      <w:bookmarkEnd w:id="202"/>
    </w:p>
    <w:p w:rsidR="00562079" w:rsidRPr="003C2C64" w:rsidRDefault="00562079" w:rsidP="00562079">
      <w:r w:rsidRPr="003C2C64">
        <w:t>The required changes to the 3GPP spec</w:t>
      </w:r>
      <w:r w:rsidR="00B60681">
        <w:t xml:space="preserve">ifications for the </w:t>
      </w:r>
      <w:r w:rsidR="00B60681">
        <w:rPr>
          <w:rFonts w:hint="eastAsia"/>
          <w:lang w:eastAsia="zh-CN"/>
        </w:rPr>
        <w:t xml:space="preserve">NR </w:t>
      </w:r>
      <w:r w:rsidRPr="003C2C64">
        <w:t>band</w:t>
      </w:r>
      <w:r w:rsidR="008645E3">
        <w:rPr>
          <w:rFonts w:hint="eastAsia"/>
          <w:lang w:eastAsia="zh-CN"/>
        </w:rPr>
        <w:t xml:space="preserve"> 3.3-3.8GHz </w:t>
      </w:r>
      <w:r w:rsidR="008645E3">
        <w:t xml:space="preserve">are summarised in a Table </w:t>
      </w:r>
      <w:r w:rsidR="008645E3">
        <w:rPr>
          <w:rFonts w:hint="eastAsia"/>
          <w:lang w:eastAsia="zh-CN"/>
        </w:rPr>
        <w:t>9</w:t>
      </w:r>
      <w:r w:rsidRPr="003C2C64">
        <w:t>-1.</w:t>
      </w:r>
    </w:p>
    <w:p w:rsidR="00562079" w:rsidRPr="003C2C64" w:rsidRDefault="00356DE6" w:rsidP="00187999">
      <w:pPr>
        <w:jc w:val="center"/>
      </w:pPr>
      <w:r>
        <w:t xml:space="preserve">Table </w:t>
      </w:r>
      <w:r>
        <w:rPr>
          <w:rFonts w:hint="eastAsia"/>
        </w:rPr>
        <w:t>9</w:t>
      </w:r>
      <w:r w:rsidR="00562079" w:rsidRPr="003C2C64">
        <w:t>-1: Overview of 3GPP specifications with required changes</w:t>
      </w:r>
    </w:p>
    <w:tbl>
      <w:tblPr>
        <w:tblW w:w="0" w:type="auto"/>
        <w:tblInd w:w="80" w:type="dxa"/>
        <w:tblCellMar>
          <w:left w:w="0" w:type="dxa"/>
          <w:right w:w="0" w:type="dxa"/>
        </w:tblCellMar>
        <w:tblLook w:val="04A0"/>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w:t>
            </w:r>
            <w:proofErr w:type="spellStart"/>
            <w:r w:rsidRPr="003451E7">
              <w:t>Tdoc</w:t>
            </w:r>
            <w:proofErr w:type="spellEnd"/>
            <w:r w:rsidRPr="003451E7">
              <w:t>)</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B42DF" w:rsidRPr="003C2C64" w:rsidRDefault="002B42DF" w:rsidP="002B42DF">
      <w:r w:rsidRPr="003C2C64">
        <w:t>The required changes to the 3GPP spec</w:t>
      </w:r>
      <w:r w:rsidR="00B60681">
        <w:t xml:space="preserve">ifications for the </w:t>
      </w:r>
      <w:r w:rsidR="00B60681">
        <w:rPr>
          <w:rFonts w:hint="eastAsia"/>
          <w:lang w:eastAsia="zh-CN"/>
        </w:rPr>
        <w:t>NR</w:t>
      </w:r>
      <w:r w:rsidRPr="003C2C64">
        <w:t xml:space="preserve"> band</w:t>
      </w:r>
      <w:r w:rsidR="00356DE6">
        <w:rPr>
          <w:rFonts w:hint="eastAsia"/>
          <w:lang w:eastAsia="zh-CN"/>
        </w:rPr>
        <w:t xml:space="preserve"> 3.3-4.2GHz </w:t>
      </w:r>
      <w:r w:rsidR="00356DE6">
        <w:t xml:space="preserve">are summarised in a Table </w:t>
      </w:r>
      <w:r w:rsidR="00356DE6">
        <w:rPr>
          <w:rFonts w:hint="eastAsia"/>
          <w:lang w:eastAsia="zh-CN"/>
        </w:rPr>
        <w:t>9</w:t>
      </w:r>
      <w:r>
        <w:t>-</w:t>
      </w:r>
      <w:r>
        <w:rPr>
          <w:rFonts w:hint="eastAsia"/>
          <w:lang w:eastAsia="zh-CN"/>
        </w:rPr>
        <w:t>2</w:t>
      </w:r>
      <w:r w:rsidRPr="003C2C64">
        <w:t>.</w:t>
      </w:r>
    </w:p>
    <w:p w:rsidR="002B42DF" w:rsidRPr="003C2C64" w:rsidRDefault="00356DE6" w:rsidP="00187999">
      <w:pPr>
        <w:jc w:val="center"/>
      </w:pPr>
      <w:r>
        <w:lastRenderedPageBreak/>
        <w:t xml:space="preserve">Table </w:t>
      </w:r>
      <w:r>
        <w:rPr>
          <w:rFonts w:hint="eastAsia"/>
        </w:rPr>
        <w:t>9</w:t>
      </w:r>
      <w:r w:rsidR="002B42DF">
        <w:t>-</w:t>
      </w:r>
      <w:r w:rsidR="002B42DF">
        <w:rPr>
          <w:rFonts w:hint="eastAsia"/>
        </w:rPr>
        <w:t>2</w:t>
      </w:r>
      <w:r w:rsidR="002B42DF" w:rsidRPr="003C2C64">
        <w:t>: Overview of 3GPP specifications with required changes</w:t>
      </w:r>
    </w:p>
    <w:tbl>
      <w:tblPr>
        <w:tblW w:w="0" w:type="auto"/>
        <w:tblInd w:w="80" w:type="dxa"/>
        <w:tblCellMar>
          <w:left w:w="0" w:type="dxa"/>
          <w:right w:w="0" w:type="dxa"/>
        </w:tblCellMar>
        <w:tblLook w:val="04A0"/>
      </w:tblPr>
      <w:tblGrid>
        <w:gridCol w:w="1021"/>
        <w:gridCol w:w="5448"/>
        <w:gridCol w:w="1134"/>
        <w:gridCol w:w="1639"/>
      </w:tblGrid>
      <w:tr w:rsidR="002B42DF" w:rsidRPr="003451E7" w:rsidTr="00D33771">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2B42DF" w:rsidRPr="003451E7" w:rsidRDefault="002B42DF" w:rsidP="00D33771">
            <w:pPr>
              <w:pStyle w:val="TAH"/>
            </w:pPr>
            <w:r w:rsidRPr="003451E7">
              <w:t>Affected existing specifications</w:t>
            </w: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D33771">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D33771">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2B42DF" w:rsidRPr="003451E7" w:rsidRDefault="002B42DF" w:rsidP="00D33771">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2B42DF" w:rsidRPr="003451E7" w:rsidRDefault="002B42DF" w:rsidP="00D33771">
            <w:pPr>
              <w:pStyle w:val="TAH"/>
            </w:pPr>
            <w:r w:rsidRPr="003451E7">
              <w:t>CR/TP (</w:t>
            </w:r>
            <w:proofErr w:type="spellStart"/>
            <w:r w:rsidRPr="003451E7">
              <w:t>Tdoc</w:t>
            </w:r>
            <w:proofErr w:type="spellEnd"/>
            <w:r w:rsidRPr="003451E7">
              <w:t>)</w:t>
            </w: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bl>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Pr="002C2EF1" w:rsidRDefault="002C2EF1" w:rsidP="002C2EF1">
      <w:pPr>
        <w:rPr>
          <w:lang w:eastAsia="zh-CN"/>
        </w:rPr>
      </w:pPr>
    </w:p>
    <w:p w:rsidR="002C2EF1" w:rsidRPr="004D3578" w:rsidRDefault="002C2EF1" w:rsidP="00882CAE">
      <w:pPr>
        <w:pStyle w:val="8"/>
      </w:pPr>
      <w:bookmarkStart w:id="203" w:name="_Toc482961395"/>
      <w:bookmarkStart w:id="204" w:name="_Toc503260582"/>
      <w:bookmarkStart w:id="205" w:name="_Toc507425375"/>
      <w:r w:rsidRPr="004D3578">
        <w:t>Annex &lt;A&gt; (normative</w:t>
      </w:r>
      <w:proofErr w:type="gramStart"/>
      <w:r w:rsidRPr="004D3578">
        <w:t>):</w:t>
      </w:r>
      <w:proofErr w:type="gramEnd"/>
      <w:r w:rsidRPr="004D3578">
        <w:br/>
        <w:t>&lt;Normative annex title&gt;</w:t>
      </w:r>
      <w:bookmarkEnd w:id="203"/>
      <w:bookmarkEnd w:id="204"/>
      <w:bookmarkEnd w:id="205"/>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28584B" w:rsidRPr="00B1154D" w:rsidRDefault="00B1154D" w:rsidP="00882CAE">
      <w:pPr>
        <w:pStyle w:val="8"/>
        <w:rPr>
          <w:lang w:eastAsia="zh-CN"/>
        </w:rPr>
      </w:pPr>
      <w:bookmarkStart w:id="206" w:name="_Toc503260583"/>
      <w:bookmarkStart w:id="207" w:name="_Toc507425376"/>
      <w:r>
        <w:lastRenderedPageBreak/>
        <w:t xml:space="preserve">Annex </w:t>
      </w:r>
      <w:r>
        <w:rPr>
          <w:rFonts w:hint="eastAsia"/>
        </w:rPr>
        <w:t>B</w:t>
      </w:r>
      <w:proofErr w:type="gramStart"/>
      <w:r>
        <w:t>:</w:t>
      </w:r>
      <w:proofErr w:type="gramEnd"/>
      <w:r>
        <w:br/>
      </w:r>
      <w:r>
        <w:rPr>
          <w:rFonts w:hint="eastAsia"/>
        </w:rPr>
        <w:t>Change history</w:t>
      </w:r>
      <w:bookmarkEnd w:id="206"/>
      <w:bookmarkEnd w:id="207"/>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185"/>
        <w:gridCol w:w="1134"/>
        <w:gridCol w:w="375"/>
        <w:gridCol w:w="428"/>
        <w:gridCol w:w="4583"/>
        <w:gridCol w:w="709"/>
        <w:gridCol w:w="709"/>
      </w:tblGrid>
      <w:tr w:rsidR="009B5B90" w:rsidTr="00D33771">
        <w:trPr>
          <w:cantSplit/>
        </w:trPr>
        <w:tc>
          <w:tcPr>
            <w:tcW w:w="9923" w:type="dxa"/>
            <w:gridSpan w:val="8"/>
            <w:tcBorders>
              <w:bottom w:val="nil"/>
            </w:tcBorders>
            <w:shd w:val="solid" w:color="FFFFFF" w:fill="auto"/>
          </w:tcPr>
          <w:p w:rsidR="009B5B90" w:rsidRDefault="009B5B90" w:rsidP="00D33771">
            <w:pPr>
              <w:pStyle w:val="TAL"/>
              <w:jc w:val="center"/>
              <w:rPr>
                <w:b/>
                <w:sz w:val="16"/>
              </w:rPr>
            </w:pPr>
            <w:r>
              <w:rPr>
                <w:b/>
              </w:rPr>
              <w:t>Change history</w:t>
            </w:r>
          </w:p>
        </w:tc>
      </w:tr>
      <w:tr w:rsidR="009B5B90" w:rsidTr="00D33771">
        <w:tc>
          <w:tcPr>
            <w:tcW w:w="800" w:type="dxa"/>
            <w:shd w:val="pct10" w:color="auto" w:fill="FFFFFF"/>
          </w:tcPr>
          <w:p w:rsidR="009B5B90" w:rsidRDefault="009B5B90" w:rsidP="00D33771">
            <w:pPr>
              <w:pStyle w:val="TAL"/>
              <w:rPr>
                <w:b/>
                <w:sz w:val="16"/>
              </w:rPr>
            </w:pPr>
            <w:r>
              <w:rPr>
                <w:b/>
                <w:sz w:val="16"/>
              </w:rPr>
              <w:t>Date</w:t>
            </w:r>
          </w:p>
        </w:tc>
        <w:tc>
          <w:tcPr>
            <w:tcW w:w="1185" w:type="dxa"/>
            <w:shd w:val="pct10" w:color="auto" w:fill="FFFFFF"/>
          </w:tcPr>
          <w:p w:rsidR="009B5B90" w:rsidRDefault="009B5B90" w:rsidP="00D33771">
            <w:pPr>
              <w:pStyle w:val="TAL"/>
              <w:rPr>
                <w:b/>
                <w:sz w:val="16"/>
              </w:rPr>
            </w:pPr>
            <w:r>
              <w:rPr>
                <w:b/>
                <w:sz w:val="16"/>
              </w:rPr>
              <w:t>TSG #</w:t>
            </w:r>
          </w:p>
        </w:tc>
        <w:tc>
          <w:tcPr>
            <w:tcW w:w="1134" w:type="dxa"/>
            <w:shd w:val="pct10" w:color="auto" w:fill="FFFFFF"/>
          </w:tcPr>
          <w:p w:rsidR="009B5B90" w:rsidRDefault="009B5B90" w:rsidP="00D33771">
            <w:pPr>
              <w:pStyle w:val="TAL"/>
              <w:rPr>
                <w:b/>
                <w:sz w:val="16"/>
              </w:rPr>
            </w:pPr>
            <w:r>
              <w:rPr>
                <w:b/>
                <w:sz w:val="16"/>
              </w:rPr>
              <w:t>TSG Doc.</w:t>
            </w:r>
          </w:p>
        </w:tc>
        <w:tc>
          <w:tcPr>
            <w:tcW w:w="375" w:type="dxa"/>
            <w:shd w:val="pct10" w:color="auto" w:fill="FFFFFF"/>
          </w:tcPr>
          <w:p w:rsidR="009B5B90" w:rsidRDefault="009B5B90" w:rsidP="00D33771">
            <w:pPr>
              <w:pStyle w:val="TAL"/>
              <w:rPr>
                <w:b/>
                <w:sz w:val="16"/>
              </w:rPr>
            </w:pPr>
            <w:r>
              <w:rPr>
                <w:b/>
                <w:sz w:val="16"/>
              </w:rPr>
              <w:t>CR</w:t>
            </w:r>
          </w:p>
        </w:tc>
        <w:tc>
          <w:tcPr>
            <w:tcW w:w="428" w:type="dxa"/>
            <w:shd w:val="pct10" w:color="auto" w:fill="FFFFFF"/>
          </w:tcPr>
          <w:p w:rsidR="009B5B90" w:rsidRDefault="009B5B90" w:rsidP="00D33771">
            <w:pPr>
              <w:pStyle w:val="TAL"/>
              <w:rPr>
                <w:b/>
                <w:sz w:val="16"/>
              </w:rPr>
            </w:pPr>
            <w:r>
              <w:rPr>
                <w:b/>
                <w:sz w:val="16"/>
              </w:rPr>
              <w:t>Rev</w:t>
            </w:r>
          </w:p>
        </w:tc>
        <w:tc>
          <w:tcPr>
            <w:tcW w:w="4583" w:type="dxa"/>
            <w:shd w:val="pct10" w:color="auto" w:fill="FFFFFF"/>
          </w:tcPr>
          <w:p w:rsidR="009B5B90" w:rsidRDefault="009B5B90" w:rsidP="00D33771">
            <w:pPr>
              <w:pStyle w:val="TAL"/>
              <w:rPr>
                <w:b/>
                <w:sz w:val="16"/>
              </w:rPr>
            </w:pPr>
            <w:r>
              <w:rPr>
                <w:b/>
                <w:sz w:val="16"/>
              </w:rPr>
              <w:t>Subject/Comment</w:t>
            </w:r>
          </w:p>
        </w:tc>
        <w:tc>
          <w:tcPr>
            <w:tcW w:w="709" w:type="dxa"/>
            <w:shd w:val="pct10" w:color="auto" w:fill="FFFFFF"/>
          </w:tcPr>
          <w:p w:rsidR="009B5B90" w:rsidRDefault="009B5B90" w:rsidP="00D33771">
            <w:pPr>
              <w:pStyle w:val="TAL"/>
              <w:rPr>
                <w:b/>
                <w:sz w:val="16"/>
              </w:rPr>
            </w:pPr>
            <w:r>
              <w:rPr>
                <w:b/>
                <w:sz w:val="16"/>
              </w:rPr>
              <w:t>Old</w:t>
            </w:r>
          </w:p>
        </w:tc>
        <w:tc>
          <w:tcPr>
            <w:tcW w:w="709" w:type="dxa"/>
            <w:shd w:val="pct10" w:color="auto" w:fill="FFFFFF"/>
          </w:tcPr>
          <w:p w:rsidR="009B5B90" w:rsidRDefault="009B5B90" w:rsidP="00D33771">
            <w:pPr>
              <w:pStyle w:val="TAL"/>
              <w:rPr>
                <w:b/>
                <w:sz w:val="16"/>
              </w:rPr>
            </w:pPr>
            <w:r>
              <w:rPr>
                <w:b/>
                <w:sz w:val="16"/>
              </w:rPr>
              <w:t>New</w:t>
            </w:r>
          </w:p>
        </w:tc>
      </w:tr>
      <w:tr w:rsidR="009B5B90" w:rsidTr="00D33771">
        <w:tc>
          <w:tcPr>
            <w:tcW w:w="800" w:type="dxa"/>
            <w:shd w:val="solid" w:color="FFFFFF" w:fill="auto"/>
          </w:tcPr>
          <w:p w:rsidR="009B5B90" w:rsidRDefault="009B5B90" w:rsidP="00D33771">
            <w:pPr>
              <w:pStyle w:val="TAL"/>
              <w:rPr>
                <w:snapToGrid w:val="0"/>
                <w:lang w:val="en-AU" w:eastAsia="zh-CN"/>
              </w:rPr>
            </w:pPr>
            <w:r>
              <w:rPr>
                <w:sz w:val="16"/>
                <w:szCs w:val="16"/>
              </w:rPr>
              <w:t>0</w:t>
            </w:r>
            <w:r>
              <w:rPr>
                <w:rFonts w:hint="eastAsia"/>
                <w:sz w:val="16"/>
                <w:szCs w:val="16"/>
                <w:lang w:eastAsia="zh-CN"/>
              </w:rPr>
              <w:t>8</w:t>
            </w:r>
            <w:r>
              <w:rPr>
                <w:sz w:val="16"/>
                <w:szCs w:val="16"/>
              </w:rPr>
              <w:t>/2017</w:t>
            </w:r>
          </w:p>
        </w:tc>
        <w:tc>
          <w:tcPr>
            <w:tcW w:w="1185" w:type="dxa"/>
            <w:shd w:val="solid" w:color="FFFFFF" w:fill="auto"/>
          </w:tcPr>
          <w:p w:rsidR="009B5B90" w:rsidRDefault="009B5B90" w:rsidP="00D33771">
            <w:pPr>
              <w:pStyle w:val="TAL"/>
              <w:rPr>
                <w:snapToGrid w:val="0"/>
                <w:lang w:val="en-AU" w:eastAsia="zh-CN"/>
              </w:rPr>
            </w:pPr>
            <w:r>
              <w:rPr>
                <w:snapToGrid w:val="0"/>
                <w:lang w:val="en-AU" w:eastAsia="zh-CN"/>
              </w:rPr>
              <w:t>RAN4#</w:t>
            </w:r>
            <w:r>
              <w:rPr>
                <w:rFonts w:hint="eastAsia"/>
                <w:snapToGrid w:val="0"/>
                <w:lang w:val="en-AU" w:eastAsia="zh-CN"/>
              </w:rPr>
              <w:t>84</w:t>
            </w:r>
          </w:p>
        </w:tc>
        <w:tc>
          <w:tcPr>
            <w:tcW w:w="1134" w:type="dxa"/>
            <w:shd w:val="solid" w:color="FFFFFF" w:fill="auto"/>
          </w:tcPr>
          <w:p w:rsidR="009B5B90" w:rsidRPr="004A4D30" w:rsidRDefault="00BD1F08" w:rsidP="00BD1F08">
            <w:pPr>
              <w:pStyle w:val="a3"/>
              <w:tabs>
                <w:tab w:val="right" w:pos="10440"/>
                <w:tab w:val="right" w:pos="13323"/>
              </w:tabs>
              <w:rPr>
                <w:b w:val="0"/>
                <w:noProof w:val="0"/>
                <w:snapToGrid w:val="0"/>
                <w:lang w:val="en-AU" w:eastAsia="zh-CN"/>
              </w:rPr>
            </w:pPr>
            <w:r w:rsidRPr="004A4D30">
              <w:rPr>
                <w:b w:val="0"/>
                <w:noProof w:val="0"/>
                <w:snapToGrid w:val="0"/>
                <w:lang w:val="en-AU" w:eastAsia="zh-CN"/>
              </w:rPr>
              <w:t>R4-1707861</w:t>
            </w:r>
          </w:p>
        </w:tc>
        <w:tc>
          <w:tcPr>
            <w:tcW w:w="375" w:type="dxa"/>
            <w:shd w:val="solid" w:color="FFFFFF" w:fill="auto"/>
          </w:tcPr>
          <w:p w:rsidR="009B5B90" w:rsidRDefault="009B5B90" w:rsidP="00D33771">
            <w:pPr>
              <w:pStyle w:val="TAL"/>
              <w:rPr>
                <w:snapToGrid w:val="0"/>
                <w:lang w:val="en-AU"/>
              </w:rPr>
            </w:pPr>
          </w:p>
        </w:tc>
        <w:tc>
          <w:tcPr>
            <w:tcW w:w="428" w:type="dxa"/>
            <w:shd w:val="solid" w:color="FFFFFF" w:fill="auto"/>
          </w:tcPr>
          <w:p w:rsidR="009B5B90" w:rsidRDefault="009B5B90" w:rsidP="00D33771">
            <w:pPr>
              <w:pStyle w:val="TAL"/>
              <w:rPr>
                <w:snapToGrid w:val="0"/>
                <w:lang w:val="en-AU"/>
              </w:rPr>
            </w:pPr>
          </w:p>
        </w:tc>
        <w:tc>
          <w:tcPr>
            <w:tcW w:w="4583" w:type="dxa"/>
            <w:shd w:val="solid" w:color="FFFFFF" w:fill="auto"/>
          </w:tcPr>
          <w:p w:rsidR="009B5B90" w:rsidRDefault="009B5B90" w:rsidP="00D33771">
            <w:pPr>
              <w:pStyle w:val="TAL"/>
              <w:rPr>
                <w:snapToGrid w:val="0"/>
                <w:lang w:val="en-AU"/>
              </w:rPr>
            </w:pPr>
            <w:r>
              <w:rPr>
                <w:snapToGrid w:val="0"/>
                <w:lang w:val="en-AU"/>
              </w:rPr>
              <w:t xml:space="preserve">TR skeleton </w:t>
            </w:r>
          </w:p>
        </w:tc>
        <w:tc>
          <w:tcPr>
            <w:tcW w:w="709" w:type="dxa"/>
            <w:shd w:val="solid" w:color="FFFFFF" w:fill="auto"/>
          </w:tcPr>
          <w:p w:rsidR="009B5B90" w:rsidRDefault="009B5B90" w:rsidP="00D33771">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D33771">
            <w:pPr>
              <w:pStyle w:val="TAL"/>
              <w:rPr>
                <w:snapToGrid w:val="0"/>
                <w:lang w:val="en-AU"/>
              </w:rPr>
            </w:pPr>
            <w:r>
              <w:rPr>
                <w:snapToGrid w:val="0"/>
                <w:lang w:val="en-AU"/>
              </w:rPr>
              <w:t>0.0.1</w:t>
            </w:r>
          </w:p>
        </w:tc>
      </w:tr>
      <w:tr w:rsidR="00D33771" w:rsidTr="00D33771">
        <w:tc>
          <w:tcPr>
            <w:tcW w:w="800" w:type="dxa"/>
            <w:shd w:val="solid" w:color="FFFFFF" w:fill="auto"/>
          </w:tcPr>
          <w:p w:rsidR="00D33771" w:rsidRDefault="00D33771" w:rsidP="00D33771">
            <w:pPr>
              <w:pStyle w:val="TAL"/>
              <w:rPr>
                <w:sz w:val="16"/>
                <w:szCs w:val="16"/>
              </w:rPr>
            </w:pPr>
            <w:r w:rsidRPr="00B0529F">
              <w:rPr>
                <w:rFonts w:hint="eastAsia"/>
                <w:sz w:val="16"/>
                <w:szCs w:val="16"/>
              </w:rPr>
              <w:t>11/2017</w:t>
            </w:r>
          </w:p>
        </w:tc>
        <w:tc>
          <w:tcPr>
            <w:tcW w:w="1185" w:type="dxa"/>
            <w:shd w:val="solid" w:color="FFFFFF" w:fill="auto"/>
          </w:tcPr>
          <w:p w:rsidR="00D33771" w:rsidRPr="002067B0" w:rsidRDefault="00D33771" w:rsidP="00D33771">
            <w:pPr>
              <w:pStyle w:val="TAL"/>
              <w:rPr>
                <w:snapToGrid w:val="0"/>
                <w:lang w:val="en-AU" w:eastAsia="zh-CN"/>
              </w:rPr>
            </w:pPr>
            <w:r w:rsidRPr="002067B0">
              <w:rPr>
                <w:rFonts w:hint="eastAsia"/>
                <w:snapToGrid w:val="0"/>
                <w:lang w:val="en-AU" w:eastAsia="zh-CN"/>
              </w:rPr>
              <w:t>RAN4#85</w:t>
            </w:r>
          </w:p>
        </w:tc>
        <w:tc>
          <w:tcPr>
            <w:tcW w:w="1134" w:type="dxa"/>
            <w:shd w:val="solid" w:color="FFFFFF" w:fill="auto"/>
          </w:tcPr>
          <w:p w:rsidR="00D33771" w:rsidRPr="002067B0" w:rsidRDefault="004556BB" w:rsidP="00D33771">
            <w:pPr>
              <w:pStyle w:val="TAL"/>
              <w:rPr>
                <w:snapToGrid w:val="0"/>
                <w:lang w:val="en-AU" w:eastAsia="zh-CN"/>
              </w:rPr>
            </w:pPr>
            <w:r w:rsidRPr="004556BB">
              <w:rPr>
                <w:snapToGrid w:val="0"/>
                <w:lang w:val="en-AU" w:eastAsia="zh-CN"/>
              </w:rPr>
              <w:t>R4-1713002</w:t>
            </w:r>
          </w:p>
        </w:tc>
        <w:tc>
          <w:tcPr>
            <w:tcW w:w="375" w:type="dxa"/>
            <w:shd w:val="solid" w:color="FFFFFF" w:fill="auto"/>
          </w:tcPr>
          <w:p w:rsidR="00D33771" w:rsidRDefault="00D33771" w:rsidP="00D33771">
            <w:pPr>
              <w:pStyle w:val="TAL"/>
              <w:rPr>
                <w:snapToGrid w:val="0"/>
                <w:lang w:val="en-AU"/>
              </w:rPr>
            </w:pPr>
          </w:p>
        </w:tc>
        <w:tc>
          <w:tcPr>
            <w:tcW w:w="428" w:type="dxa"/>
            <w:shd w:val="solid" w:color="FFFFFF" w:fill="auto"/>
          </w:tcPr>
          <w:p w:rsidR="00D33771" w:rsidRDefault="00D33771" w:rsidP="00D33771">
            <w:pPr>
              <w:pStyle w:val="TAL"/>
              <w:rPr>
                <w:snapToGrid w:val="0"/>
                <w:lang w:val="en-AU"/>
              </w:rPr>
            </w:pPr>
          </w:p>
        </w:tc>
        <w:tc>
          <w:tcPr>
            <w:tcW w:w="4583" w:type="dxa"/>
            <w:shd w:val="solid" w:color="FFFFFF" w:fill="auto"/>
          </w:tcPr>
          <w:p w:rsidR="008B648A" w:rsidRPr="008B648A" w:rsidRDefault="00EC287A" w:rsidP="00D33771">
            <w:pPr>
              <w:pStyle w:val="TAL"/>
              <w:rPr>
                <w:snapToGrid w:val="0"/>
                <w:lang w:val="en-AU" w:eastAsia="zh-CN"/>
              </w:rPr>
            </w:pPr>
            <w:hyperlink r:id="rId14" w:history="1">
              <w:r w:rsidR="008B648A" w:rsidRPr="008B648A">
                <w:rPr>
                  <w:snapToGrid w:val="0"/>
                  <w:lang w:val="en-AU"/>
                </w:rPr>
                <w:t>R4-1711816</w:t>
              </w:r>
            </w:hyperlink>
            <w:r w:rsidR="008B648A">
              <w:rPr>
                <w:rFonts w:hint="eastAsia"/>
                <w:snapToGrid w:val="0"/>
                <w:lang w:val="en-AU" w:eastAsia="zh-CN"/>
              </w:rPr>
              <w:t xml:space="preserve">, </w:t>
            </w:r>
            <w:r w:rsidR="008B648A" w:rsidRPr="008B648A">
              <w:rPr>
                <w:snapToGrid w:val="0"/>
                <w:lang w:val="en-AU"/>
              </w:rPr>
              <w:t>TP for TR 38.813 UE RF requirements of Band n77 and n78</w:t>
            </w:r>
          </w:p>
        </w:tc>
        <w:tc>
          <w:tcPr>
            <w:tcW w:w="709" w:type="dxa"/>
            <w:shd w:val="solid" w:color="FFFFFF" w:fill="auto"/>
          </w:tcPr>
          <w:p w:rsidR="00D33771" w:rsidRDefault="00D33771" w:rsidP="00D33771">
            <w:pPr>
              <w:pStyle w:val="TAL"/>
              <w:rPr>
                <w:snapToGrid w:val="0"/>
                <w:lang w:val="en-AU" w:eastAsia="zh-CN"/>
              </w:rPr>
            </w:pPr>
            <w:r>
              <w:rPr>
                <w:rFonts w:hint="eastAsia"/>
                <w:snapToGrid w:val="0"/>
                <w:lang w:val="en-AU" w:eastAsia="zh-CN"/>
              </w:rPr>
              <w:t>0.0.1</w:t>
            </w:r>
          </w:p>
        </w:tc>
        <w:tc>
          <w:tcPr>
            <w:tcW w:w="709" w:type="dxa"/>
            <w:shd w:val="solid" w:color="FFFFFF" w:fill="auto"/>
          </w:tcPr>
          <w:p w:rsidR="00D33771" w:rsidRDefault="00D33771" w:rsidP="00D33771">
            <w:pPr>
              <w:pStyle w:val="TAL"/>
              <w:rPr>
                <w:snapToGrid w:val="0"/>
                <w:lang w:val="en-AU" w:eastAsia="zh-CN"/>
              </w:rPr>
            </w:pPr>
            <w:r>
              <w:rPr>
                <w:rFonts w:hint="eastAsia"/>
                <w:snapToGrid w:val="0"/>
                <w:lang w:val="en-AU" w:eastAsia="zh-CN"/>
              </w:rPr>
              <w:t>0.1.0</w:t>
            </w:r>
          </w:p>
        </w:tc>
      </w:tr>
      <w:tr w:rsidR="002F287F" w:rsidTr="00D33771">
        <w:tc>
          <w:tcPr>
            <w:tcW w:w="800" w:type="dxa"/>
            <w:shd w:val="solid" w:color="FFFFFF" w:fill="auto"/>
          </w:tcPr>
          <w:p w:rsidR="002F287F" w:rsidRDefault="002F287F" w:rsidP="004B1901">
            <w:pPr>
              <w:pStyle w:val="TAL"/>
              <w:rPr>
                <w:sz w:val="16"/>
                <w:szCs w:val="16"/>
                <w:lang w:eastAsia="zh-CN"/>
              </w:rPr>
            </w:pPr>
            <w:r>
              <w:rPr>
                <w:rFonts w:hint="eastAsia"/>
                <w:sz w:val="16"/>
                <w:szCs w:val="16"/>
                <w:lang w:eastAsia="zh-CN"/>
              </w:rPr>
              <w:t>01</w:t>
            </w:r>
            <w:r w:rsidRPr="00B0529F">
              <w:rPr>
                <w:rFonts w:hint="eastAsia"/>
                <w:sz w:val="16"/>
                <w:szCs w:val="16"/>
              </w:rPr>
              <w:t>/201</w:t>
            </w:r>
            <w:r>
              <w:rPr>
                <w:rFonts w:hint="eastAsia"/>
                <w:sz w:val="16"/>
                <w:szCs w:val="16"/>
                <w:lang w:eastAsia="zh-CN"/>
              </w:rPr>
              <w:t>8</w:t>
            </w:r>
          </w:p>
        </w:tc>
        <w:tc>
          <w:tcPr>
            <w:tcW w:w="1185" w:type="dxa"/>
            <w:shd w:val="solid" w:color="FFFFFF" w:fill="auto"/>
          </w:tcPr>
          <w:p w:rsidR="002F287F" w:rsidRPr="002067B0" w:rsidRDefault="002F287F" w:rsidP="004B1901">
            <w:pPr>
              <w:pStyle w:val="TAL"/>
              <w:rPr>
                <w:snapToGrid w:val="0"/>
                <w:lang w:val="en-AU" w:eastAsia="zh-CN"/>
              </w:rPr>
            </w:pPr>
            <w:r w:rsidRPr="002067B0">
              <w:rPr>
                <w:rFonts w:hint="eastAsia"/>
                <w:snapToGrid w:val="0"/>
                <w:lang w:val="en-AU" w:eastAsia="zh-CN"/>
              </w:rPr>
              <w:t>RAN4#</w:t>
            </w:r>
            <w:r w:rsidRPr="00BF206B">
              <w:rPr>
                <w:snapToGrid w:val="0"/>
                <w:lang w:val="en-AU" w:eastAsia="zh-CN"/>
              </w:rPr>
              <w:t xml:space="preserve"> AH-1801</w:t>
            </w:r>
          </w:p>
        </w:tc>
        <w:tc>
          <w:tcPr>
            <w:tcW w:w="1134" w:type="dxa"/>
            <w:shd w:val="solid" w:color="FFFFFF" w:fill="auto"/>
          </w:tcPr>
          <w:p w:rsidR="002F287F" w:rsidRPr="002067B0" w:rsidRDefault="00685766" w:rsidP="004B1901">
            <w:pPr>
              <w:pStyle w:val="TAL"/>
              <w:rPr>
                <w:snapToGrid w:val="0"/>
                <w:lang w:val="en-AU" w:eastAsia="zh-CN"/>
              </w:rPr>
            </w:pPr>
            <w:r w:rsidRPr="00685766">
              <w:rPr>
                <w:snapToGrid w:val="0"/>
                <w:lang w:val="en-AU" w:eastAsia="zh-CN"/>
              </w:rPr>
              <w:t>R4-1800511</w:t>
            </w:r>
          </w:p>
        </w:tc>
        <w:tc>
          <w:tcPr>
            <w:tcW w:w="375" w:type="dxa"/>
            <w:shd w:val="solid" w:color="FFFFFF" w:fill="auto"/>
          </w:tcPr>
          <w:p w:rsidR="002F287F" w:rsidRDefault="002F287F" w:rsidP="004B1901">
            <w:pPr>
              <w:pStyle w:val="TAL"/>
              <w:rPr>
                <w:snapToGrid w:val="0"/>
                <w:lang w:val="en-AU"/>
              </w:rPr>
            </w:pPr>
          </w:p>
        </w:tc>
        <w:tc>
          <w:tcPr>
            <w:tcW w:w="428" w:type="dxa"/>
            <w:shd w:val="solid" w:color="FFFFFF" w:fill="auto"/>
          </w:tcPr>
          <w:p w:rsidR="002F287F" w:rsidRDefault="002F287F" w:rsidP="004B1901">
            <w:pPr>
              <w:pStyle w:val="TAL"/>
              <w:rPr>
                <w:snapToGrid w:val="0"/>
                <w:lang w:val="en-AU"/>
              </w:rPr>
            </w:pPr>
          </w:p>
        </w:tc>
        <w:tc>
          <w:tcPr>
            <w:tcW w:w="4583" w:type="dxa"/>
            <w:shd w:val="solid" w:color="FFFFFF" w:fill="auto"/>
          </w:tcPr>
          <w:p w:rsidR="002F287F" w:rsidRDefault="002F287F" w:rsidP="00AB2F4F">
            <w:pPr>
              <w:pStyle w:val="TAL"/>
            </w:pPr>
            <w:r>
              <w:t>R4-171</w:t>
            </w:r>
            <w:r>
              <w:rPr>
                <w:rFonts w:hint="eastAsia"/>
              </w:rPr>
              <w:t xml:space="preserve">3002, </w:t>
            </w:r>
            <w:r w:rsidRPr="002F287F">
              <w:t>TR 38.813 v0.1.0 New frequency range for NR 3.3GHz - 4.2GHz</w:t>
            </w:r>
          </w:p>
          <w:p w:rsidR="002F287F" w:rsidRDefault="002F287F" w:rsidP="00AB2F4F">
            <w:pPr>
              <w:pStyle w:val="TAL"/>
            </w:pPr>
            <w:r w:rsidRPr="004B1901">
              <w:t>R4-1714322</w:t>
            </w:r>
            <w:r>
              <w:t>,</w:t>
            </w:r>
            <w:r w:rsidRPr="004B1901">
              <w:t xml:space="preserve"> </w:t>
            </w:r>
            <w:r w:rsidRPr="002F287F">
              <w:t>TP to TR38.813: BS specific requirements(Clause 8.2)</w:t>
            </w:r>
            <w:r>
              <w:t>;</w:t>
            </w:r>
          </w:p>
          <w:p w:rsidR="002F287F" w:rsidRDefault="002F287F" w:rsidP="00AB2F4F">
            <w:pPr>
              <w:pStyle w:val="TAL"/>
            </w:pPr>
            <w:r w:rsidRPr="004B1901">
              <w:t>R4-1714323</w:t>
            </w:r>
            <w:r>
              <w:rPr>
                <w:rFonts w:hint="eastAsia"/>
              </w:rPr>
              <w:t>,</w:t>
            </w:r>
            <w:r w:rsidRPr="004B1901">
              <w:t xml:space="preserve"> </w:t>
            </w:r>
            <w:r w:rsidRPr="002F287F">
              <w:t>TP to TR38.813: BS specific requirements(Clause 7.2)</w:t>
            </w:r>
            <w:r w:rsidRPr="002F287F">
              <w:rPr>
                <w:rFonts w:hint="eastAsia"/>
              </w:rPr>
              <w:t>;</w:t>
            </w:r>
          </w:p>
          <w:p w:rsidR="002F287F" w:rsidRDefault="002F287F" w:rsidP="00AB2F4F">
            <w:pPr>
              <w:pStyle w:val="TAL"/>
              <w:rPr>
                <w:lang w:eastAsia="zh-CN"/>
              </w:rPr>
            </w:pPr>
            <w:r w:rsidRPr="004B1901">
              <w:t>R4-1712815</w:t>
            </w:r>
            <w:r>
              <w:t>,</w:t>
            </w:r>
            <w:r w:rsidRPr="004B1901">
              <w:t>TP for TR 38.813 Finalization of Band n77 and n78</w:t>
            </w:r>
            <w:r>
              <w:rPr>
                <w:rFonts w:hint="eastAsia"/>
                <w:lang w:eastAsia="zh-CN"/>
              </w:rPr>
              <w:t>;</w:t>
            </w:r>
          </w:p>
          <w:p w:rsidR="002F287F" w:rsidRDefault="002F287F" w:rsidP="00AB2F4F">
            <w:pPr>
              <w:pStyle w:val="TAL"/>
              <w:rPr>
                <w:lang w:eastAsia="zh-CN"/>
              </w:rPr>
            </w:pPr>
            <w:r w:rsidRPr="004B1901">
              <w:t>R4-1714341 [NR] TP for TR 38.813 UL MIMO UE RF requirements of Band n78 and n77</w:t>
            </w:r>
            <w:r>
              <w:t xml:space="preserve">; </w:t>
            </w:r>
          </w:p>
          <w:p w:rsidR="002F287F" w:rsidRPr="008B648A" w:rsidRDefault="002F287F" w:rsidP="00881118">
            <w:pPr>
              <w:pStyle w:val="TAL"/>
              <w:rPr>
                <w:snapToGrid w:val="0"/>
                <w:lang w:val="en-AU" w:eastAsia="zh-CN"/>
              </w:rPr>
            </w:pPr>
            <w:r w:rsidRPr="005E0B31">
              <w:t>R4-1714374 TP to TR 38.813 NR band for n77 and n78</w:t>
            </w:r>
            <w:r>
              <w:t xml:space="preserve"> </w:t>
            </w:r>
          </w:p>
        </w:tc>
        <w:tc>
          <w:tcPr>
            <w:tcW w:w="709" w:type="dxa"/>
            <w:shd w:val="solid" w:color="FFFFFF" w:fill="auto"/>
          </w:tcPr>
          <w:p w:rsidR="002F287F" w:rsidRDefault="002F287F" w:rsidP="004B1901">
            <w:pPr>
              <w:pStyle w:val="TAL"/>
              <w:rPr>
                <w:snapToGrid w:val="0"/>
                <w:lang w:val="en-AU" w:eastAsia="zh-CN"/>
              </w:rPr>
            </w:pPr>
            <w:r>
              <w:rPr>
                <w:rFonts w:hint="eastAsia"/>
                <w:snapToGrid w:val="0"/>
                <w:lang w:val="en-AU" w:eastAsia="zh-CN"/>
              </w:rPr>
              <w:t>0.</w:t>
            </w:r>
            <w:r>
              <w:rPr>
                <w:snapToGrid w:val="0"/>
                <w:lang w:val="en-AU" w:eastAsia="zh-CN"/>
              </w:rPr>
              <w:t>1</w:t>
            </w:r>
            <w:r>
              <w:rPr>
                <w:rFonts w:hint="eastAsia"/>
                <w:snapToGrid w:val="0"/>
                <w:lang w:val="en-AU" w:eastAsia="zh-CN"/>
              </w:rPr>
              <w:t>.</w:t>
            </w:r>
            <w:r>
              <w:rPr>
                <w:snapToGrid w:val="0"/>
                <w:lang w:val="en-AU" w:eastAsia="zh-CN"/>
              </w:rPr>
              <w:t>0</w:t>
            </w:r>
          </w:p>
        </w:tc>
        <w:tc>
          <w:tcPr>
            <w:tcW w:w="709" w:type="dxa"/>
            <w:shd w:val="solid" w:color="FFFFFF" w:fill="auto"/>
          </w:tcPr>
          <w:p w:rsidR="002F287F" w:rsidRDefault="002F287F" w:rsidP="004B1901">
            <w:pPr>
              <w:pStyle w:val="TAL"/>
              <w:rPr>
                <w:snapToGrid w:val="0"/>
                <w:lang w:val="en-AU" w:eastAsia="zh-CN"/>
              </w:rPr>
            </w:pPr>
            <w:r>
              <w:rPr>
                <w:rFonts w:hint="eastAsia"/>
                <w:snapToGrid w:val="0"/>
                <w:lang w:val="en-AU" w:eastAsia="zh-CN"/>
              </w:rPr>
              <w:t>0.</w:t>
            </w:r>
            <w:r>
              <w:rPr>
                <w:snapToGrid w:val="0"/>
                <w:lang w:val="en-AU" w:eastAsia="zh-CN"/>
              </w:rPr>
              <w:t>2</w:t>
            </w:r>
            <w:r>
              <w:rPr>
                <w:rFonts w:hint="eastAsia"/>
                <w:snapToGrid w:val="0"/>
                <w:lang w:val="en-AU" w:eastAsia="zh-CN"/>
              </w:rPr>
              <w:t>.0</w:t>
            </w:r>
          </w:p>
        </w:tc>
      </w:tr>
      <w:tr w:rsidR="004B1901" w:rsidRPr="00404A0D" w:rsidTr="00D33771">
        <w:tc>
          <w:tcPr>
            <w:tcW w:w="800" w:type="dxa"/>
            <w:shd w:val="solid" w:color="FFFFFF" w:fill="auto"/>
          </w:tcPr>
          <w:p w:rsidR="004B1901" w:rsidRPr="00404A0D" w:rsidRDefault="008B48BA" w:rsidP="004B1901">
            <w:pPr>
              <w:pStyle w:val="TAL"/>
              <w:rPr>
                <w:sz w:val="16"/>
                <w:szCs w:val="16"/>
                <w:lang w:eastAsia="zh-CN"/>
              </w:rPr>
            </w:pPr>
            <w:r w:rsidRPr="00404A0D">
              <w:rPr>
                <w:rFonts w:hint="eastAsia"/>
                <w:sz w:val="16"/>
                <w:szCs w:val="16"/>
                <w:lang w:eastAsia="zh-CN"/>
              </w:rPr>
              <w:t>02</w:t>
            </w:r>
            <w:r w:rsidRPr="00404A0D">
              <w:rPr>
                <w:sz w:val="16"/>
                <w:szCs w:val="16"/>
                <w:lang w:eastAsia="zh-CN"/>
              </w:rPr>
              <w:t>/2018</w:t>
            </w:r>
          </w:p>
        </w:tc>
        <w:tc>
          <w:tcPr>
            <w:tcW w:w="1185" w:type="dxa"/>
            <w:shd w:val="solid" w:color="FFFFFF" w:fill="auto"/>
          </w:tcPr>
          <w:p w:rsidR="004B1901" w:rsidRPr="00404A0D" w:rsidRDefault="008B48BA" w:rsidP="004B1901">
            <w:pPr>
              <w:pStyle w:val="TAL"/>
              <w:rPr>
                <w:snapToGrid w:val="0"/>
                <w:lang w:val="en-AU" w:eastAsia="zh-CN"/>
              </w:rPr>
            </w:pPr>
            <w:r w:rsidRPr="00404A0D">
              <w:rPr>
                <w:rFonts w:hint="eastAsia"/>
                <w:snapToGrid w:val="0"/>
                <w:lang w:val="en-AU" w:eastAsia="zh-CN"/>
              </w:rPr>
              <w:t>RAN4#86</w:t>
            </w:r>
          </w:p>
        </w:tc>
        <w:tc>
          <w:tcPr>
            <w:tcW w:w="1134" w:type="dxa"/>
            <w:shd w:val="solid" w:color="FFFFFF" w:fill="auto"/>
          </w:tcPr>
          <w:p w:rsidR="004B1901" w:rsidRPr="00404A0D" w:rsidRDefault="00952B80" w:rsidP="004B1901">
            <w:pPr>
              <w:pStyle w:val="TAL"/>
              <w:rPr>
                <w:lang w:val="en-US" w:eastAsia="zh-CN"/>
              </w:rPr>
            </w:pPr>
            <w:r w:rsidRPr="00404A0D">
              <w:rPr>
                <w:lang w:val="en-US" w:eastAsia="zh-CN"/>
              </w:rPr>
              <w:t>R4-1801424</w:t>
            </w:r>
          </w:p>
        </w:tc>
        <w:tc>
          <w:tcPr>
            <w:tcW w:w="375" w:type="dxa"/>
            <w:shd w:val="solid" w:color="FFFFFF" w:fill="auto"/>
          </w:tcPr>
          <w:p w:rsidR="004B1901" w:rsidRPr="00404A0D" w:rsidRDefault="004B1901" w:rsidP="004B1901">
            <w:pPr>
              <w:pStyle w:val="TAL"/>
              <w:rPr>
                <w:snapToGrid w:val="0"/>
                <w:lang w:val="en-AU"/>
              </w:rPr>
            </w:pPr>
          </w:p>
        </w:tc>
        <w:tc>
          <w:tcPr>
            <w:tcW w:w="428" w:type="dxa"/>
            <w:shd w:val="solid" w:color="FFFFFF" w:fill="auto"/>
          </w:tcPr>
          <w:p w:rsidR="004B1901" w:rsidRPr="00404A0D" w:rsidRDefault="004B1901" w:rsidP="004B1901">
            <w:pPr>
              <w:pStyle w:val="TAL"/>
              <w:rPr>
                <w:snapToGrid w:val="0"/>
                <w:lang w:val="en-AU"/>
              </w:rPr>
            </w:pPr>
          </w:p>
        </w:tc>
        <w:tc>
          <w:tcPr>
            <w:tcW w:w="4583" w:type="dxa"/>
            <w:shd w:val="solid" w:color="FFFFFF" w:fill="auto"/>
          </w:tcPr>
          <w:p w:rsidR="004B1901" w:rsidRPr="00404A0D" w:rsidRDefault="008B48BA" w:rsidP="008B48BA">
            <w:pPr>
              <w:pStyle w:val="TAL"/>
              <w:rPr>
                <w:snapToGrid w:val="0"/>
                <w:lang w:val="en-AU" w:eastAsia="zh-CN"/>
              </w:rPr>
            </w:pPr>
            <w:r w:rsidRPr="00404A0D">
              <w:rPr>
                <w:snapToGrid w:val="0"/>
                <w:lang w:val="en-AU" w:eastAsia="zh-CN"/>
              </w:rPr>
              <w:t>R4-1800511, TR 38.813 v0.2.0_New frequency range for NR 3.3GHz - 4.2GHz;</w:t>
            </w:r>
          </w:p>
          <w:p w:rsidR="008B48BA" w:rsidRPr="00404A0D" w:rsidRDefault="008B48BA" w:rsidP="008B48BA">
            <w:pPr>
              <w:pStyle w:val="TAL"/>
              <w:rPr>
                <w:snapToGrid w:val="0"/>
                <w:lang w:val="en-AU"/>
              </w:rPr>
            </w:pPr>
            <w:r w:rsidRPr="00404A0D">
              <w:rPr>
                <w:snapToGrid w:val="0"/>
                <w:lang w:val="en-AU"/>
              </w:rPr>
              <w:t>R4-1800436, TP to TR 38.813 for NR bands n77 and n78;</w:t>
            </w:r>
          </w:p>
          <w:p w:rsidR="008B48BA" w:rsidRPr="00404A0D" w:rsidRDefault="008B48BA" w:rsidP="008B48BA">
            <w:pPr>
              <w:pStyle w:val="TAL"/>
              <w:rPr>
                <w:snapToGrid w:val="0"/>
                <w:lang w:val="en-AU"/>
              </w:rPr>
            </w:pPr>
            <w:r w:rsidRPr="00404A0D">
              <w:rPr>
                <w:snapToGrid w:val="0"/>
                <w:lang w:val="en-AU"/>
              </w:rPr>
              <w:t>R4-1800452 [NR] TP for 38.813 4Rx for n77 and n78</w:t>
            </w:r>
          </w:p>
        </w:tc>
        <w:tc>
          <w:tcPr>
            <w:tcW w:w="709" w:type="dxa"/>
            <w:shd w:val="solid" w:color="FFFFFF" w:fill="auto"/>
          </w:tcPr>
          <w:p w:rsidR="004B1901" w:rsidRPr="00404A0D" w:rsidRDefault="008B48BA" w:rsidP="004B1901">
            <w:pPr>
              <w:pStyle w:val="TAL"/>
              <w:rPr>
                <w:snapToGrid w:val="0"/>
                <w:lang w:val="en-AU" w:eastAsia="zh-CN"/>
              </w:rPr>
            </w:pPr>
            <w:r w:rsidRPr="00404A0D">
              <w:rPr>
                <w:rFonts w:hint="eastAsia"/>
                <w:snapToGrid w:val="0"/>
                <w:lang w:val="en-AU" w:eastAsia="zh-CN"/>
              </w:rPr>
              <w:t>0.2.0</w:t>
            </w:r>
          </w:p>
        </w:tc>
        <w:tc>
          <w:tcPr>
            <w:tcW w:w="709" w:type="dxa"/>
            <w:shd w:val="solid" w:color="FFFFFF" w:fill="auto"/>
          </w:tcPr>
          <w:p w:rsidR="004B1901" w:rsidRPr="00404A0D" w:rsidRDefault="008B48BA" w:rsidP="004B1901">
            <w:pPr>
              <w:pStyle w:val="TAL"/>
              <w:rPr>
                <w:snapToGrid w:val="0"/>
                <w:lang w:val="en-AU" w:eastAsia="zh-CN"/>
              </w:rPr>
            </w:pPr>
            <w:r w:rsidRPr="00404A0D">
              <w:rPr>
                <w:rFonts w:hint="eastAsia"/>
                <w:snapToGrid w:val="0"/>
                <w:lang w:val="en-AU" w:eastAsia="zh-CN"/>
              </w:rPr>
              <w:t>0.3.0</w:t>
            </w:r>
          </w:p>
        </w:tc>
      </w:tr>
      <w:tr w:rsidR="00952B80" w:rsidRPr="00404A0D" w:rsidTr="00D33771">
        <w:tc>
          <w:tcPr>
            <w:tcW w:w="800" w:type="dxa"/>
            <w:shd w:val="solid" w:color="FFFFFF" w:fill="auto"/>
          </w:tcPr>
          <w:p w:rsidR="00952B80" w:rsidRPr="00404A0D" w:rsidRDefault="00952B80" w:rsidP="00952B80">
            <w:pPr>
              <w:pStyle w:val="TAL"/>
              <w:rPr>
                <w:sz w:val="16"/>
                <w:szCs w:val="16"/>
                <w:lang w:eastAsia="zh-CN"/>
              </w:rPr>
            </w:pPr>
            <w:r w:rsidRPr="00404A0D">
              <w:rPr>
                <w:rFonts w:hint="eastAsia"/>
                <w:sz w:val="16"/>
                <w:szCs w:val="16"/>
                <w:lang w:eastAsia="zh-CN"/>
              </w:rPr>
              <w:t>0</w:t>
            </w:r>
            <w:r w:rsidR="006D4C89" w:rsidRPr="00404A0D">
              <w:rPr>
                <w:rFonts w:hint="eastAsia"/>
                <w:sz w:val="16"/>
                <w:szCs w:val="16"/>
                <w:lang w:eastAsia="zh-CN"/>
              </w:rPr>
              <w:t>3</w:t>
            </w:r>
            <w:r w:rsidRPr="00404A0D">
              <w:rPr>
                <w:sz w:val="16"/>
                <w:szCs w:val="16"/>
                <w:lang w:eastAsia="zh-CN"/>
              </w:rPr>
              <w:t>/2018</w:t>
            </w:r>
          </w:p>
        </w:tc>
        <w:tc>
          <w:tcPr>
            <w:tcW w:w="1185" w:type="dxa"/>
            <w:shd w:val="solid" w:color="FFFFFF" w:fill="auto"/>
          </w:tcPr>
          <w:p w:rsidR="00952B80" w:rsidRPr="00404A0D" w:rsidRDefault="00952B80" w:rsidP="00952B80">
            <w:pPr>
              <w:pStyle w:val="TAL"/>
              <w:rPr>
                <w:snapToGrid w:val="0"/>
                <w:lang w:val="en-AU"/>
              </w:rPr>
            </w:pPr>
            <w:r w:rsidRPr="00404A0D">
              <w:rPr>
                <w:rFonts w:hint="eastAsia"/>
                <w:snapToGrid w:val="0"/>
                <w:lang w:val="en-AU" w:eastAsia="zh-CN"/>
              </w:rPr>
              <w:t>RAN#</w:t>
            </w:r>
            <w:r w:rsidR="006D4C89" w:rsidRPr="00404A0D">
              <w:rPr>
                <w:rFonts w:hint="eastAsia"/>
                <w:snapToGrid w:val="0"/>
                <w:lang w:val="en-AU" w:eastAsia="zh-CN"/>
              </w:rPr>
              <w:t>79</w:t>
            </w:r>
          </w:p>
        </w:tc>
        <w:tc>
          <w:tcPr>
            <w:tcW w:w="1134" w:type="dxa"/>
            <w:shd w:val="solid" w:color="FFFFFF" w:fill="auto"/>
          </w:tcPr>
          <w:p w:rsidR="006D4C89" w:rsidRPr="00404A0D" w:rsidRDefault="006D4C89" w:rsidP="00952B80">
            <w:pPr>
              <w:pStyle w:val="TAL"/>
              <w:rPr>
                <w:lang w:val="en-US" w:eastAsia="zh-CN"/>
              </w:rPr>
            </w:pPr>
            <w:r w:rsidRPr="00404A0D">
              <w:rPr>
                <w:rFonts w:hint="eastAsia"/>
                <w:snapToGrid w:val="0"/>
                <w:sz w:val="16"/>
                <w:lang w:eastAsia="zh-CN"/>
              </w:rPr>
              <w:t>RP-</w:t>
            </w:r>
            <w:r w:rsidR="00404A0D" w:rsidRPr="00404A0D">
              <w:rPr>
                <w:rFonts w:hint="eastAsia"/>
                <w:snapToGrid w:val="0"/>
                <w:sz w:val="16"/>
                <w:lang w:eastAsia="zh-CN"/>
              </w:rPr>
              <w:t>180156</w:t>
            </w:r>
          </w:p>
        </w:tc>
        <w:tc>
          <w:tcPr>
            <w:tcW w:w="375" w:type="dxa"/>
            <w:shd w:val="solid" w:color="FFFFFF" w:fill="auto"/>
          </w:tcPr>
          <w:p w:rsidR="00952B80" w:rsidRPr="00404A0D" w:rsidRDefault="00952B80" w:rsidP="00952B80">
            <w:pPr>
              <w:pStyle w:val="TAL"/>
              <w:rPr>
                <w:snapToGrid w:val="0"/>
                <w:lang w:val="en-AU"/>
              </w:rPr>
            </w:pPr>
          </w:p>
        </w:tc>
        <w:tc>
          <w:tcPr>
            <w:tcW w:w="428" w:type="dxa"/>
            <w:shd w:val="solid" w:color="FFFFFF" w:fill="auto"/>
          </w:tcPr>
          <w:p w:rsidR="00952B80" w:rsidRPr="00404A0D" w:rsidRDefault="00952B80" w:rsidP="00952B80">
            <w:pPr>
              <w:pStyle w:val="TAL"/>
              <w:rPr>
                <w:snapToGrid w:val="0"/>
                <w:lang w:val="en-AU"/>
              </w:rPr>
            </w:pPr>
          </w:p>
        </w:tc>
        <w:tc>
          <w:tcPr>
            <w:tcW w:w="4583" w:type="dxa"/>
            <w:shd w:val="solid" w:color="FFFFFF" w:fill="auto"/>
          </w:tcPr>
          <w:p w:rsidR="00952B80" w:rsidRPr="00404A0D" w:rsidRDefault="00952B80" w:rsidP="00952B80">
            <w:pPr>
              <w:pStyle w:val="TAL"/>
              <w:rPr>
                <w:snapToGrid w:val="0"/>
                <w:lang w:val="en-AU"/>
              </w:rPr>
            </w:pPr>
            <w:r w:rsidRPr="00404A0D">
              <w:rPr>
                <w:snapToGrid w:val="0"/>
                <w:lang w:val="en-AU"/>
              </w:rPr>
              <w:t>R4-1801424, Draft TR 38.813 v0.3.0 for New frequency range 3.3GHz - 4.2GHz;</w:t>
            </w:r>
          </w:p>
          <w:p w:rsidR="00952B80" w:rsidRPr="00404A0D" w:rsidRDefault="00952B80" w:rsidP="00952B80">
            <w:pPr>
              <w:pStyle w:val="TAL"/>
              <w:rPr>
                <w:snapToGrid w:val="0"/>
                <w:lang w:val="en-AU"/>
              </w:rPr>
            </w:pPr>
            <w:r w:rsidRPr="00404A0D">
              <w:rPr>
                <w:snapToGrid w:val="0"/>
                <w:lang w:val="en-AU"/>
              </w:rPr>
              <w:t>R4-1801428</w:t>
            </w:r>
            <w:r w:rsidRPr="00404A0D">
              <w:rPr>
                <w:rFonts w:hint="eastAsia"/>
                <w:snapToGrid w:val="0"/>
                <w:lang w:val="en-AU" w:eastAsia="zh-CN"/>
              </w:rPr>
              <w:t>,</w:t>
            </w:r>
            <w:r w:rsidRPr="00404A0D">
              <w:rPr>
                <w:snapToGrid w:val="0"/>
                <w:lang w:val="en-AU"/>
              </w:rPr>
              <w:t xml:space="preserve"> TP for TR 38.813 HPUE of n78 and n77;</w:t>
            </w:r>
          </w:p>
          <w:p w:rsidR="00952B80" w:rsidRPr="00404A0D" w:rsidRDefault="00952B80" w:rsidP="00952B80">
            <w:pPr>
              <w:pStyle w:val="TAL"/>
              <w:rPr>
                <w:snapToGrid w:val="0"/>
                <w:lang w:val="en-AU"/>
              </w:rPr>
            </w:pPr>
            <w:r w:rsidRPr="00404A0D">
              <w:rPr>
                <w:snapToGrid w:val="0"/>
                <w:lang w:val="en-AU"/>
              </w:rPr>
              <w:t>R4-1801473, TP to TR38.813 BS specific; requirements(Section 7.2);</w:t>
            </w:r>
          </w:p>
          <w:p w:rsidR="00952B80" w:rsidRPr="00404A0D" w:rsidRDefault="00952B80" w:rsidP="00837388">
            <w:pPr>
              <w:pStyle w:val="TAL"/>
              <w:rPr>
                <w:snapToGrid w:val="0"/>
                <w:lang w:val="en-AU"/>
              </w:rPr>
            </w:pPr>
            <w:r w:rsidRPr="00404A0D">
              <w:rPr>
                <w:snapToGrid w:val="0"/>
                <w:lang w:val="en-AU"/>
              </w:rPr>
              <w:t>R4-1801474, TP to TR38.813 BS specific requirements(Section 8.2);</w:t>
            </w:r>
          </w:p>
          <w:p w:rsidR="006D4C89" w:rsidRPr="00404A0D" w:rsidRDefault="006D4C89" w:rsidP="00837388">
            <w:pPr>
              <w:pStyle w:val="TAL"/>
              <w:rPr>
                <w:snapToGrid w:val="0"/>
                <w:lang w:val="en-AU" w:eastAsia="zh-CN"/>
              </w:rPr>
            </w:pPr>
            <w:r w:rsidRPr="00404A0D">
              <w:rPr>
                <w:snapToGrid w:val="0"/>
                <w:lang w:val="en-AU"/>
              </w:rPr>
              <w:t>R4-1801429</w:t>
            </w:r>
            <w:r w:rsidRPr="00404A0D">
              <w:rPr>
                <w:rFonts w:hint="eastAsia"/>
                <w:snapToGrid w:val="0"/>
                <w:lang w:val="en-AU"/>
              </w:rPr>
              <w:t>,</w:t>
            </w:r>
            <w:r w:rsidRPr="00404A0D">
              <w:rPr>
                <w:snapToGrid w:val="0"/>
                <w:lang w:val="en-AU"/>
              </w:rPr>
              <w:t xml:space="preserve"> Update to TR 38.813 v0.4.0 Finalization</w:t>
            </w:r>
          </w:p>
        </w:tc>
        <w:tc>
          <w:tcPr>
            <w:tcW w:w="709" w:type="dxa"/>
            <w:shd w:val="solid" w:color="FFFFFF" w:fill="auto"/>
          </w:tcPr>
          <w:p w:rsidR="00952B80" w:rsidRPr="00404A0D" w:rsidRDefault="00952B80" w:rsidP="00952B80">
            <w:pPr>
              <w:pStyle w:val="TAL"/>
              <w:rPr>
                <w:snapToGrid w:val="0"/>
                <w:lang w:val="en-AU" w:eastAsia="zh-CN"/>
              </w:rPr>
            </w:pPr>
            <w:r w:rsidRPr="00404A0D">
              <w:rPr>
                <w:rFonts w:hint="eastAsia"/>
                <w:snapToGrid w:val="0"/>
                <w:lang w:val="en-AU" w:eastAsia="zh-CN"/>
              </w:rPr>
              <w:t>0.3.0</w:t>
            </w:r>
          </w:p>
        </w:tc>
        <w:tc>
          <w:tcPr>
            <w:tcW w:w="709" w:type="dxa"/>
            <w:shd w:val="solid" w:color="FFFFFF" w:fill="auto"/>
          </w:tcPr>
          <w:p w:rsidR="00952B80" w:rsidRPr="00404A0D" w:rsidRDefault="006D4C89" w:rsidP="00952B80">
            <w:pPr>
              <w:pStyle w:val="TAL"/>
              <w:rPr>
                <w:snapToGrid w:val="0"/>
                <w:lang w:val="en-AU" w:eastAsia="zh-CN"/>
              </w:rPr>
            </w:pPr>
            <w:r w:rsidRPr="00404A0D">
              <w:rPr>
                <w:rFonts w:hint="eastAsia"/>
                <w:snapToGrid w:val="0"/>
                <w:lang w:val="en-AU" w:eastAsia="zh-CN"/>
              </w:rPr>
              <w:t>1.0.0</w:t>
            </w:r>
          </w:p>
        </w:tc>
      </w:tr>
      <w:tr w:rsidR="004B1901" w:rsidTr="00D33771">
        <w:tc>
          <w:tcPr>
            <w:tcW w:w="800" w:type="dxa"/>
            <w:shd w:val="solid" w:color="FFFFFF" w:fill="auto"/>
          </w:tcPr>
          <w:p w:rsidR="004B1901" w:rsidRDefault="004B1901" w:rsidP="004B1901">
            <w:pPr>
              <w:pStyle w:val="TAL"/>
              <w:rPr>
                <w:sz w:val="16"/>
                <w:szCs w:val="16"/>
                <w:lang w:eastAsia="zh-CN"/>
              </w:rPr>
            </w:pPr>
          </w:p>
        </w:tc>
        <w:tc>
          <w:tcPr>
            <w:tcW w:w="1185" w:type="dxa"/>
            <w:shd w:val="solid" w:color="FFFFFF" w:fill="auto"/>
          </w:tcPr>
          <w:p w:rsidR="004B1901" w:rsidRDefault="004B1901" w:rsidP="004B1901">
            <w:pPr>
              <w:pStyle w:val="TAL"/>
              <w:rPr>
                <w:snapToGrid w:val="0"/>
                <w:lang w:val="en-AU"/>
              </w:rPr>
            </w:pPr>
          </w:p>
        </w:tc>
        <w:tc>
          <w:tcPr>
            <w:tcW w:w="1134" w:type="dxa"/>
            <w:shd w:val="solid" w:color="FFFFFF" w:fill="auto"/>
          </w:tcPr>
          <w:p w:rsidR="004B1901" w:rsidRDefault="004B1901" w:rsidP="004B1901">
            <w:pPr>
              <w:pStyle w:val="TAL"/>
              <w:rPr>
                <w:lang w:val="en-US"/>
              </w:rPr>
            </w:pPr>
          </w:p>
        </w:tc>
        <w:tc>
          <w:tcPr>
            <w:tcW w:w="375" w:type="dxa"/>
            <w:shd w:val="solid" w:color="FFFFFF" w:fill="auto"/>
          </w:tcPr>
          <w:p w:rsidR="004B1901" w:rsidRDefault="004B1901" w:rsidP="004B1901">
            <w:pPr>
              <w:pStyle w:val="TAL"/>
              <w:rPr>
                <w:snapToGrid w:val="0"/>
                <w:lang w:val="en-AU"/>
              </w:rPr>
            </w:pPr>
          </w:p>
        </w:tc>
        <w:tc>
          <w:tcPr>
            <w:tcW w:w="428" w:type="dxa"/>
            <w:shd w:val="solid" w:color="FFFFFF" w:fill="auto"/>
          </w:tcPr>
          <w:p w:rsidR="004B1901" w:rsidRDefault="004B1901" w:rsidP="004B1901">
            <w:pPr>
              <w:pStyle w:val="TAL"/>
              <w:rPr>
                <w:snapToGrid w:val="0"/>
                <w:lang w:val="en-AU"/>
              </w:rPr>
            </w:pPr>
          </w:p>
        </w:tc>
        <w:tc>
          <w:tcPr>
            <w:tcW w:w="4583" w:type="dxa"/>
            <w:shd w:val="solid" w:color="FFFFFF" w:fill="auto"/>
          </w:tcPr>
          <w:p w:rsidR="004B1901" w:rsidRDefault="004B1901" w:rsidP="004B1901">
            <w:pPr>
              <w:pStyle w:val="TAL"/>
              <w:rPr>
                <w:snapToGrid w:val="0"/>
                <w:lang w:val="en-AU"/>
              </w:rPr>
            </w:pPr>
          </w:p>
        </w:tc>
        <w:tc>
          <w:tcPr>
            <w:tcW w:w="709" w:type="dxa"/>
            <w:shd w:val="solid" w:color="FFFFFF" w:fill="auto"/>
          </w:tcPr>
          <w:p w:rsidR="004B1901" w:rsidRDefault="004B1901" w:rsidP="004B1901">
            <w:pPr>
              <w:pStyle w:val="TAL"/>
              <w:rPr>
                <w:snapToGrid w:val="0"/>
                <w:lang w:val="en-AU" w:eastAsia="zh-CN"/>
              </w:rPr>
            </w:pPr>
          </w:p>
        </w:tc>
        <w:tc>
          <w:tcPr>
            <w:tcW w:w="709" w:type="dxa"/>
            <w:shd w:val="solid" w:color="FFFFFF" w:fill="auto"/>
          </w:tcPr>
          <w:p w:rsidR="004B1901" w:rsidRDefault="004B1901" w:rsidP="004B1901">
            <w:pPr>
              <w:pStyle w:val="TAL"/>
              <w:rPr>
                <w:snapToGrid w:val="0"/>
                <w:lang w:val="en-AU"/>
              </w:rPr>
            </w:pPr>
          </w:p>
        </w:tc>
      </w:tr>
      <w:tr w:rsidR="004B1901" w:rsidTr="00D33771">
        <w:tc>
          <w:tcPr>
            <w:tcW w:w="800" w:type="dxa"/>
            <w:shd w:val="solid" w:color="FFFFFF" w:fill="auto"/>
          </w:tcPr>
          <w:p w:rsidR="004B1901" w:rsidRDefault="004B1901" w:rsidP="004B1901">
            <w:pPr>
              <w:pStyle w:val="TAL"/>
              <w:rPr>
                <w:sz w:val="16"/>
                <w:szCs w:val="16"/>
                <w:lang w:eastAsia="zh-CN"/>
              </w:rPr>
            </w:pPr>
          </w:p>
        </w:tc>
        <w:tc>
          <w:tcPr>
            <w:tcW w:w="1185" w:type="dxa"/>
            <w:shd w:val="solid" w:color="FFFFFF" w:fill="auto"/>
          </w:tcPr>
          <w:p w:rsidR="004B1901" w:rsidRDefault="004B1901" w:rsidP="004B1901">
            <w:pPr>
              <w:pStyle w:val="TAL"/>
              <w:rPr>
                <w:snapToGrid w:val="0"/>
                <w:lang w:val="en-AU"/>
              </w:rPr>
            </w:pPr>
          </w:p>
        </w:tc>
        <w:tc>
          <w:tcPr>
            <w:tcW w:w="1134" w:type="dxa"/>
            <w:shd w:val="solid" w:color="FFFFFF" w:fill="auto"/>
          </w:tcPr>
          <w:p w:rsidR="004B1901" w:rsidRDefault="004B1901" w:rsidP="004B1901">
            <w:pPr>
              <w:pStyle w:val="TAL"/>
              <w:rPr>
                <w:lang w:val="en-US"/>
              </w:rPr>
            </w:pPr>
          </w:p>
        </w:tc>
        <w:tc>
          <w:tcPr>
            <w:tcW w:w="375" w:type="dxa"/>
            <w:shd w:val="solid" w:color="FFFFFF" w:fill="auto"/>
          </w:tcPr>
          <w:p w:rsidR="004B1901" w:rsidRDefault="004B1901" w:rsidP="004B1901">
            <w:pPr>
              <w:pStyle w:val="TAL"/>
              <w:rPr>
                <w:snapToGrid w:val="0"/>
                <w:lang w:val="en-AU"/>
              </w:rPr>
            </w:pPr>
          </w:p>
        </w:tc>
        <w:tc>
          <w:tcPr>
            <w:tcW w:w="428" w:type="dxa"/>
            <w:shd w:val="solid" w:color="FFFFFF" w:fill="auto"/>
          </w:tcPr>
          <w:p w:rsidR="004B1901" w:rsidRDefault="004B1901" w:rsidP="004B1901">
            <w:pPr>
              <w:pStyle w:val="TAL"/>
              <w:rPr>
                <w:snapToGrid w:val="0"/>
                <w:lang w:val="en-AU"/>
              </w:rPr>
            </w:pPr>
          </w:p>
        </w:tc>
        <w:tc>
          <w:tcPr>
            <w:tcW w:w="4583" w:type="dxa"/>
            <w:shd w:val="solid" w:color="FFFFFF" w:fill="auto"/>
          </w:tcPr>
          <w:p w:rsidR="004B1901" w:rsidRDefault="004B1901" w:rsidP="004B1901">
            <w:pPr>
              <w:pStyle w:val="TAL"/>
              <w:rPr>
                <w:snapToGrid w:val="0"/>
                <w:lang w:val="en-AU"/>
              </w:rPr>
            </w:pPr>
          </w:p>
        </w:tc>
        <w:tc>
          <w:tcPr>
            <w:tcW w:w="709" w:type="dxa"/>
            <w:shd w:val="solid" w:color="FFFFFF" w:fill="auto"/>
          </w:tcPr>
          <w:p w:rsidR="004B1901" w:rsidRDefault="004B1901" w:rsidP="004B1901">
            <w:pPr>
              <w:pStyle w:val="TAL"/>
              <w:rPr>
                <w:snapToGrid w:val="0"/>
                <w:lang w:val="en-AU" w:eastAsia="zh-CN"/>
              </w:rPr>
            </w:pPr>
          </w:p>
        </w:tc>
        <w:tc>
          <w:tcPr>
            <w:tcW w:w="709" w:type="dxa"/>
            <w:shd w:val="solid" w:color="FFFFFF" w:fill="auto"/>
          </w:tcPr>
          <w:p w:rsidR="004B1901" w:rsidRDefault="004B1901" w:rsidP="004B1901">
            <w:pPr>
              <w:pStyle w:val="TAL"/>
              <w:rPr>
                <w:snapToGrid w:val="0"/>
                <w:lang w:val="en-AU"/>
              </w:rPr>
            </w:pPr>
          </w:p>
        </w:tc>
      </w:tr>
      <w:tr w:rsidR="004B1901" w:rsidTr="00D33771">
        <w:tc>
          <w:tcPr>
            <w:tcW w:w="800" w:type="dxa"/>
            <w:shd w:val="solid" w:color="FFFFFF" w:fill="auto"/>
          </w:tcPr>
          <w:p w:rsidR="004B1901" w:rsidRDefault="004B1901" w:rsidP="004B1901">
            <w:pPr>
              <w:pStyle w:val="TAL"/>
              <w:rPr>
                <w:sz w:val="16"/>
                <w:szCs w:val="16"/>
                <w:lang w:eastAsia="zh-CN"/>
              </w:rPr>
            </w:pPr>
          </w:p>
        </w:tc>
        <w:tc>
          <w:tcPr>
            <w:tcW w:w="1185" w:type="dxa"/>
            <w:shd w:val="solid" w:color="FFFFFF" w:fill="auto"/>
          </w:tcPr>
          <w:p w:rsidR="004B1901" w:rsidRDefault="004B1901" w:rsidP="004B1901">
            <w:pPr>
              <w:pStyle w:val="TAL"/>
              <w:rPr>
                <w:snapToGrid w:val="0"/>
                <w:lang w:val="en-AU"/>
              </w:rPr>
            </w:pPr>
          </w:p>
        </w:tc>
        <w:tc>
          <w:tcPr>
            <w:tcW w:w="1134" w:type="dxa"/>
            <w:shd w:val="solid" w:color="FFFFFF" w:fill="auto"/>
          </w:tcPr>
          <w:p w:rsidR="004B1901" w:rsidRDefault="004B1901" w:rsidP="004B1901">
            <w:pPr>
              <w:pStyle w:val="TAL"/>
              <w:rPr>
                <w:lang w:val="en-US"/>
              </w:rPr>
            </w:pPr>
          </w:p>
        </w:tc>
        <w:tc>
          <w:tcPr>
            <w:tcW w:w="375" w:type="dxa"/>
            <w:shd w:val="solid" w:color="FFFFFF" w:fill="auto"/>
          </w:tcPr>
          <w:p w:rsidR="004B1901" w:rsidRDefault="004B1901" w:rsidP="004B1901">
            <w:pPr>
              <w:pStyle w:val="TAL"/>
              <w:rPr>
                <w:snapToGrid w:val="0"/>
                <w:lang w:val="en-AU"/>
              </w:rPr>
            </w:pPr>
          </w:p>
        </w:tc>
        <w:tc>
          <w:tcPr>
            <w:tcW w:w="428" w:type="dxa"/>
            <w:shd w:val="solid" w:color="FFFFFF" w:fill="auto"/>
          </w:tcPr>
          <w:p w:rsidR="004B1901" w:rsidRDefault="004B1901" w:rsidP="004B1901">
            <w:pPr>
              <w:pStyle w:val="TAL"/>
              <w:rPr>
                <w:snapToGrid w:val="0"/>
                <w:lang w:val="en-AU"/>
              </w:rPr>
            </w:pPr>
          </w:p>
        </w:tc>
        <w:tc>
          <w:tcPr>
            <w:tcW w:w="4583" w:type="dxa"/>
            <w:shd w:val="solid" w:color="FFFFFF" w:fill="auto"/>
          </w:tcPr>
          <w:p w:rsidR="004B1901" w:rsidRDefault="004B1901" w:rsidP="004B1901">
            <w:pPr>
              <w:pStyle w:val="TAL"/>
              <w:rPr>
                <w:snapToGrid w:val="0"/>
                <w:lang w:val="en-AU"/>
              </w:rPr>
            </w:pPr>
          </w:p>
        </w:tc>
        <w:tc>
          <w:tcPr>
            <w:tcW w:w="709" w:type="dxa"/>
            <w:shd w:val="solid" w:color="FFFFFF" w:fill="auto"/>
          </w:tcPr>
          <w:p w:rsidR="004B1901" w:rsidRDefault="004B1901" w:rsidP="004B1901">
            <w:pPr>
              <w:pStyle w:val="TAL"/>
              <w:rPr>
                <w:snapToGrid w:val="0"/>
                <w:lang w:val="en-AU" w:eastAsia="zh-CN"/>
              </w:rPr>
            </w:pPr>
          </w:p>
        </w:tc>
        <w:tc>
          <w:tcPr>
            <w:tcW w:w="709" w:type="dxa"/>
            <w:shd w:val="solid" w:color="FFFFFF" w:fill="auto"/>
          </w:tcPr>
          <w:p w:rsidR="004B1901" w:rsidRDefault="004B1901" w:rsidP="004B1901">
            <w:pPr>
              <w:pStyle w:val="TAL"/>
              <w:rPr>
                <w:snapToGrid w:val="0"/>
                <w:lang w:val="en-AU"/>
              </w:rPr>
            </w:pPr>
          </w:p>
        </w:tc>
      </w:tr>
      <w:tr w:rsidR="004B1901" w:rsidTr="00D33771">
        <w:tc>
          <w:tcPr>
            <w:tcW w:w="800" w:type="dxa"/>
            <w:shd w:val="solid" w:color="FFFFFF" w:fill="auto"/>
          </w:tcPr>
          <w:p w:rsidR="004B1901" w:rsidRDefault="004B1901" w:rsidP="004B1901">
            <w:pPr>
              <w:pStyle w:val="TAL"/>
              <w:rPr>
                <w:sz w:val="16"/>
                <w:szCs w:val="16"/>
                <w:lang w:eastAsia="zh-CN"/>
              </w:rPr>
            </w:pPr>
          </w:p>
        </w:tc>
        <w:tc>
          <w:tcPr>
            <w:tcW w:w="1185" w:type="dxa"/>
            <w:shd w:val="solid" w:color="FFFFFF" w:fill="auto"/>
          </w:tcPr>
          <w:p w:rsidR="004B1901" w:rsidRDefault="004B1901" w:rsidP="004B1901">
            <w:pPr>
              <w:pStyle w:val="TAL"/>
              <w:rPr>
                <w:snapToGrid w:val="0"/>
                <w:lang w:val="en-AU"/>
              </w:rPr>
            </w:pPr>
          </w:p>
        </w:tc>
        <w:tc>
          <w:tcPr>
            <w:tcW w:w="1134" w:type="dxa"/>
            <w:shd w:val="solid" w:color="FFFFFF" w:fill="auto"/>
          </w:tcPr>
          <w:p w:rsidR="004B1901" w:rsidRDefault="004B1901" w:rsidP="004B1901">
            <w:pPr>
              <w:pStyle w:val="TAL"/>
              <w:rPr>
                <w:lang w:val="en-US"/>
              </w:rPr>
            </w:pPr>
          </w:p>
        </w:tc>
        <w:tc>
          <w:tcPr>
            <w:tcW w:w="375" w:type="dxa"/>
            <w:shd w:val="solid" w:color="FFFFFF" w:fill="auto"/>
          </w:tcPr>
          <w:p w:rsidR="004B1901" w:rsidRDefault="004B1901" w:rsidP="004B1901">
            <w:pPr>
              <w:pStyle w:val="TAL"/>
              <w:rPr>
                <w:snapToGrid w:val="0"/>
                <w:lang w:val="en-AU"/>
              </w:rPr>
            </w:pPr>
          </w:p>
        </w:tc>
        <w:tc>
          <w:tcPr>
            <w:tcW w:w="428" w:type="dxa"/>
            <w:shd w:val="solid" w:color="FFFFFF" w:fill="auto"/>
          </w:tcPr>
          <w:p w:rsidR="004B1901" w:rsidRDefault="004B1901" w:rsidP="004B1901">
            <w:pPr>
              <w:pStyle w:val="TAL"/>
              <w:rPr>
                <w:snapToGrid w:val="0"/>
                <w:lang w:val="en-AU"/>
              </w:rPr>
            </w:pPr>
          </w:p>
        </w:tc>
        <w:tc>
          <w:tcPr>
            <w:tcW w:w="4583" w:type="dxa"/>
            <w:shd w:val="solid" w:color="FFFFFF" w:fill="auto"/>
          </w:tcPr>
          <w:p w:rsidR="004B1901" w:rsidRDefault="004B1901" w:rsidP="004B1901">
            <w:pPr>
              <w:pStyle w:val="TAL"/>
              <w:rPr>
                <w:snapToGrid w:val="0"/>
                <w:lang w:val="en-AU"/>
              </w:rPr>
            </w:pPr>
          </w:p>
        </w:tc>
        <w:tc>
          <w:tcPr>
            <w:tcW w:w="709" w:type="dxa"/>
            <w:shd w:val="solid" w:color="FFFFFF" w:fill="auto"/>
          </w:tcPr>
          <w:p w:rsidR="004B1901" w:rsidRDefault="004B1901" w:rsidP="004B1901">
            <w:pPr>
              <w:pStyle w:val="TAL"/>
              <w:rPr>
                <w:snapToGrid w:val="0"/>
                <w:lang w:val="en-AU" w:eastAsia="zh-CN"/>
              </w:rPr>
            </w:pPr>
          </w:p>
        </w:tc>
        <w:tc>
          <w:tcPr>
            <w:tcW w:w="709" w:type="dxa"/>
            <w:shd w:val="solid" w:color="FFFFFF" w:fill="auto"/>
          </w:tcPr>
          <w:p w:rsidR="004B1901" w:rsidRDefault="004B1901" w:rsidP="004B1901">
            <w:pPr>
              <w:pStyle w:val="TAL"/>
              <w:rPr>
                <w:snapToGrid w:val="0"/>
                <w:lang w:val="en-AU"/>
              </w:rPr>
            </w:pPr>
          </w:p>
        </w:tc>
      </w:tr>
    </w:tbl>
    <w:p w:rsidR="009B5B90" w:rsidRDefault="009B5B90" w:rsidP="003C2C64">
      <w:pPr>
        <w:rPr>
          <w:lang w:eastAsia="zh-CN"/>
        </w:rPr>
      </w:pPr>
    </w:p>
    <w:p w:rsidR="009B5B90" w:rsidRPr="002B42DF" w:rsidRDefault="009B5B90" w:rsidP="003C2C64">
      <w:pPr>
        <w:rPr>
          <w:lang w:eastAsia="zh-CN"/>
        </w:rPr>
      </w:pPr>
    </w:p>
    <w:sectPr w:rsidR="009B5B90" w:rsidRPr="002B42DF" w:rsidSect="005A230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2266" w:rsidRDefault="00D22266">
      <w:r>
        <w:separator/>
      </w:r>
    </w:p>
  </w:endnote>
  <w:endnote w:type="continuationSeparator" w:id="0">
    <w:p w:rsidR="00D22266" w:rsidRDefault="00D2226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Bold">
    <w:panose1 w:val="020B0704020202020204"/>
    <w:charset w:val="00"/>
    <w:family w:val="auto"/>
    <w:pitch w:val="variable"/>
    <w:sig w:usb0="00000003" w:usb1="00000000" w:usb2="00000000" w:usb3="00000000" w:csb0="00000001" w:csb1="00000000"/>
  </w:font>
  <w:font w:name="等线">
    <w:altName w:val="宋体"/>
    <w:panose1 w:val="00000000000000000000"/>
    <w:charset w:val="86"/>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Vrinda">
    <w:panose1 w:val="020B0502040204020203"/>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0000012" w:usb3="00000000" w:csb0="0002009F" w:csb1="00000000"/>
  </w:font>
  <w:font w:name="v4.2.0">
    <w:altName w:val="Times New Roman"/>
    <w:charset w:val="00"/>
    <w:family w:val="auto"/>
    <w:pitch w:val="default"/>
    <w:sig w:usb0="00000000" w:usb1="00000000" w:usb2="00000000" w:usb3="00000000" w:csb0="00000000" w:csb1="00000000"/>
  </w:font>
  <w:font w:name="Osaka">
    <w:altName w:val="Arial Unicode MS"/>
    <w:panose1 w:val="00000000000000000000"/>
    <w:charset w:val="80"/>
    <w:family w:val="auto"/>
    <w:notTrueType/>
    <w:pitch w:val="variable"/>
    <w:sig w:usb0="00000001" w:usb1="08070000" w:usb2="00000010" w:usb3="00000000" w:csb0="00020000" w:csb1="00000000"/>
  </w:font>
  <w:font w:name="??">
    <w:altName w:val="MS Gothic"/>
    <w:panose1 w:val="00000000000000000000"/>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7388" w:rsidRDefault="00837388">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2266" w:rsidRDefault="00D22266">
      <w:r>
        <w:separator/>
      </w:r>
    </w:p>
  </w:footnote>
  <w:footnote w:type="continuationSeparator" w:id="0">
    <w:p w:rsidR="00D22266" w:rsidRDefault="00D222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7388" w:rsidRDefault="00EC287A">
    <w:pPr>
      <w:pStyle w:val="a3"/>
      <w:framePr w:wrap="auto" w:vAnchor="text" w:hAnchor="margin" w:xAlign="right" w:y="1"/>
      <w:widowControl/>
    </w:pPr>
    <w:r>
      <w:fldChar w:fldCharType="begin"/>
    </w:r>
    <w:r w:rsidR="00837388">
      <w:instrText xml:space="preserve"> STYLEREF ZA </w:instrText>
    </w:r>
    <w:r>
      <w:fldChar w:fldCharType="separate"/>
    </w:r>
    <w:r w:rsidR="00764A81">
      <w:t>3GPP TR 38.813 V1.0.0 (2018-03)</w:t>
    </w:r>
    <w:r>
      <w:fldChar w:fldCharType="end"/>
    </w:r>
  </w:p>
  <w:p w:rsidR="00837388" w:rsidRDefault="00EC287A">
    <w:pPr>
      <w:pStyle w:val="a3"/>
      <w:framePr w:wrap="auto" w:vAnchor="text" w:hAnchor="margin" w:xAlign="center" w:y="1"/>
      <w:widowControl/>
    </w:pPr>
    <w:r>
      <w:fldChar w:fldCharType="begin"/>
    </w:r>
    <w:r w:rsidR="00837388">
      <w:instrText xml:space="preserve"> PAGE </w:instrText>
    </w:r>
    <w:r>
      <w:fldChar w:fldCharType="separate"/>
    </w:r>
    <w:r w:rsidR="00764A81">
      <w:t>30</w:t>
    </w:r>
    <w:r>
      <w:fldChar w:fldCharType="end"/>
    </w:r>
  </w:p>
  <w:p w:rsidR="00837388" w:rsidRDefault="00EC287A">
    <w:pPr>
      <w:pStyle w:val="a3"/>
      <w:framePr w:wrap="auto" w:vAnchor="text" w:hAnchor="margin" w:y="1"/>
      <w:widowControl/>
    </w:pPr>
    <w:r>
      <w:fldChar w:fldCharType="begin"/>
    </w:r>
    <w:r w:rsidR="00837388">
      <w:instrText xml:space="preserve"> STYLEREF ZGSM </w:instrText>
    </w:r>
    <w:r>
      <w:fldChar w:fldCharType="separate"/>
    </w:r>
    <w:r w:rsidR="00764A81">
      <w:t>Release 15</w:t>
    </w:r>
    <w:r>
      <w:fldChar w:fldCharType="end"/>
    </w:r>
  </w:p>
  <w:p w:rsidR="00837388" w:rsidRDefault="00837388">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1">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3">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5">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6">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0E22F5"/>
    <w:multiLevelType w:val="hybridMultilevel"/>
    <w:tmpl w:val="A47C9586"/>
    <w:lvl w:ilvl="0" w:tplc="0E5C3C8E">
      <w:start w:val="100"/>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9"/>
  </w:num>
  <w:num w:numId="7">
    <w:abstractNumId w:val="15"/>
  </w:num>
  <w:num w:numId="8">
    <w:abstractNumId w:val="13"/>
  </w:num>
  <w:num w:numId="9">
    <w:abstractNumId w:val="8"/>
  </w:num>
  <w:num w:numId="10">
    <w:abstractNumId w:val="17"/>
  </w:num>
  <w:num w:numId="11">
    <w:abstractNumId w:val="7"/>
  </w:num>
  <w:num w:numId="12">
    <w:abstractNumId w:val="5"/>
  </w:num>
  <w:num w:numId="13">
    <w:abstractNumId w:val="4"/>
  </w:num>
  <w:num w:numId="14">
    <w:abstractNumId w:val="14"/>
  </w:num>
  <w:num w:numId="15">
    <w:abstractNumId w:val="12"/>
  </w:num>
  <w:num w:numId="16">
    <w:abstractNumId w:val="11"/>
  </w:num>
  <w:num w:numId="17">
    <w:abstractNumId w:val="3"/>
  </w:num>
  <w:num w:numId="18">
    <w:abstractNumId w:val="16"/>
  </w:num>
  <w:num w:numId="19">
    <w:abstractNumId w:val="6"/>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printFractionalCharacterWidth/>
  <w:embedSystemFonts/>
  <w:bordersDoNotSurroundHeader/>
  <w:bordersDoNotSurroundFooter/>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282213"/>
    <w:rsid w:val="000000F1"/>
    <w:rsid w:val="00003E77"/>
    <w:rsid w:val="0000528A"/>
    <w:rsid w:val="00011279"/>
    <w:rsid w:val="00011627"/>
    <w:rsid w:val="000134BF"/>
    <w:rsid w:val="00017799"/>
    <w:rsid w:val="0002410A"/>
    <w:rsid w:val="00026453"/>
    <w:rsid w:val="00031C1D"/>
    <w:rsid w:val="000427B1"/>
    <w:rsid w:val="000447BE"/>
    <w:rsid w:val="00045E11"/>
    <w:rsid w:val="00046369"/>
    <w:rsid w:val="000479BE"/>
    <w:rsid w:val="00062429"/>
    <w:rsid w:val="00062B58"/>
    <w:rsid w:val="000709EF"/>
    <w:rsid w:val="00072C7A"/>
    <w:rsid w:val="00076B9B"/>
    <w:rsid w:val="000817C8"/>
    <w:rsid w:val="00082E7D"/>
    <w:rsid w:val="00085B38"/>
    <w:rsid w:val="00085C2F"/>
    <w:rsid w:val="00092783"/>
    <w:rsid w:val="00093E7E"/>
    <w:rsid w:val="00094057"/>
    <w:rsid w:val="000946F9"/>
    <w:rsid w:val="00095234"/>
    <w:rsid w:val="000A6D73"/>
    <w:rsid w:val="000A7084"/>
    <w:rsid w:val="000B18DB"/>
    <w:rsid w:val="000B25E8"/>
    <w:rsid w:val="000B2F0E"/>
    <w:rsid w:val="000B73A2"/>
    <w:rsid w:val="000B7BB3"/>
    <w:rsid w:val="000C4246"/>
    <w:rsid w:val="000C5114"/>
    <w:rsid w:val="000C6721"/>
    <w:rsid w:val="000D074F"/>
    <w:rsid w:val="000D3224"/>
    <w:rsid w:val="000D4840"/>
    <w:rsid w:val="000D592F"/>
    <w:rsid w:val="000D6CFC"/>
    <w:rsid w:val="000F0F87"/>
    <w:rsid w:val="000F3D32"/>
    <w:rsid w:val="000F68C1"/>
    <w:rsid w:val="000F7FC9"/>
    <w:rsid w:val="00100926"/>
    <w:rsid w:val="0010126C"/>
    <w:rsid w:val="00103285"/>
    <w:rsid w:val="00105B80"/>
    <w:rsid w:val="001075BC"/>
    <w:rsid w:val="00107676"/>
    <w:rsid w:val="00114757"/>
    <w:rsid w:val="00115AF9"/>
    <w:rsid w:val="00116EA8"/>
    <w:rsid w:val="001200E9"/>
    <w:rsid w:val="00122DD6"/>
    <w:rsid w:val="00123175"/>
    <w:rsid w:val="00123C58"/>
    <w:rsid w:val="001267CC"/>
    <w:rsid w:val="00126CE6"/>
    <w:rsid w:val="001315D2"/>
    <w:rsid w:val="00136D0E"/>
    <w:rsid w:val="0014467C"/>
    <w:rsid w:val="00144EC1"/>
    <w:rsid w:val="001462D1"/>
    <w:rsid w:val="00153528"/>
    <w:rsid w:val="00160CEA"/>
    <w:rsid w:val="00160DF8"/>
    <w:rsid w:val="001626B1"/>
    <w:rsid w:val="00163226"/>
    <w:rsid w:val="00163851"/>
    <w:rsid w:val="00163CF2"/>
    <w:rsid w:val="00166C29"/>
    <w:rsid w:val="00174435"/>
    <w:rsid w:val="00174B41"/>
    <w:rsid w:val="00174E34"/>
    <w:rsid w:val="001752BA"/>
    <w:rsid w:val="00182127"/>
    <w:rsid w:val="00183C3A"/>
    <w:rsid w:val="00185B51"/>
    <w:rsid w:val="00187999"/>
    <w:rsid w:val="00190328"/>
    <w:rsid w:val="00190349"/>
    <w:rsid w:val="00190393"/>
    <w:rsid w:val="001917D4"/>
    <w:rsid w:val="001A08AA"/>
    <w:rsid w:val="001A1ECF"/>
    <w:rsid w:val="001A3027"/>
    <w:rsid w:val="001A5600"/>
    <w:rsid w:val="001A7528"/>
    <w:rsid w:val="001A7851"/>
    <w:rsid w:val="001A7F51"/>
    <w:rsid w:val="001B04B6"/>
    <w:rsid w:val="001B4463"/>
    <w:rsid w:val="001C18C6"/>
    <w:rsid w:val="001C425A"/>
    <w:rsid w:val="001C5969"/>
    <w:rsid w:val="001D0B12"/>
    <w:rsid w:val="001D11E7"/>
    <w:rsid w:val="001D15BE"/>
    <w:rsid w:val="001D3D8A"/>
    <w:rsid w:val="001D4407"/>
    <w:rsid w:val="001D5D08"/>
    <w:rsid w:val="001D633D"/>
    <w:rsid w:val="001D7729"/>
    <w:rsid w:val="001E0A61"/>
    <w:rsid w:val="001E467D"/>
    <w:rsid w:val="001E495C"/>
    <w:rsid w:val="001E7D66"/>
    <w:rsid w:val="001F0853"/>
    <w:rsid w:val="001F1CBE"/>
    <w:rsid w:val="001F2D0D"/>
    <w:rsid w:val="00202A5D"/>
    <w:rsid w:val="00202AF4"/>
    <w:rsid w:val="00203589"/>
    <w:rsid w:val="002065FA"/>
    <w:rsid w:val="002067B0"/>
    <w:rsid w:val="00207A6B"/>
    <w:rsid w:val="00207C30"/>
    <w:rsid w:val="002112CE"/>
    <w:rsid w:val="002138EA"/>
    <w:rsid w:val="002147EA"/>
    <w:rsid w:val="00214E98"/>
    <w:rsid w:val="00214FBD"/>
    <w:rsid w:val="002170F2"/>
    <w:rsid w:val="0022117E"/>
    <w:rsid w:val="002224A6"/>
    <w:rsid w:val="00222897"/>
    <w:rsid w:val="00225184"/>
    <w:rsid w:val="00235394"/>
    <w:rsid w:val="0023565B"/>
    <w:rsid w:val="00243B05"/>
    <w:rsid w:val="00250142"/>
    <w:rsid w:val="00250CA7"/>
    <w:rsid w:val="00251066"/>
    <w:rsid w:val="002511F0"/>
    <w:rsid w:val="0025564D"/>
    <w:rsid w:val="002557F5"/>
    <w:rsid w:val="00257F0C"/>
    <w:rsid w:val="00260FE8"/>
    <w:rsid w:val="0026179F"/>
    <w:rsid w:val="002620A0"/>
    <w:rsid w:val="00273A1A"/>
    <w:rsid w:val="00273F8E"/>
    <w:rsid w:val="00274E1A"/>
    <w:rsid w:val="0027706C"/>
    <w:rsid w:val="00277F20"/>
    <w:rsid w:val="00280F68"/>
    <w:rsid w:val="00282213"/>
    <w:rsid w:val="002830A3"/>
    <w:rsid w:val="0028584B"/>
    <w:rsid w:val="002928B4"/>
    <w:rsid w:val="00296946"/>
    <w:rsid w:val="002A021F"/>
    <w:rsid w:val="002A142C"/>
    <w:rsid w:val="002A3D0A"/>
    <w:rsid w:val="002A57EF"/>
    <w:rsid w:val="002B0CB0"/>
    <w:rsid w:val="002B334A"/>
    <w:rsid w:val="002B42DF"/>
    <w:rsid w:val="002B4A5E"/>
    <w:rsid w:val="002C172F"/>
    <w:rsid w:val="002C2A1A"/>
    <w:rsid w:val="002C2EF1"/>
    <w:rsid w:val="002C62F0"/>
    <w:rsid w:val="002C7386"/>
    <w:rsid w:val="002D3978"/>
    <w:rsid w:val="002D3E14"/>
    <w:rsid w:val="002D555E"/>
    <w:rsid w:val="002D73AC"/>
    <w:rsid w:val="002E2838"/>
    <w:rsid w:val="002E4F54"/>
    <w:rsid w:val="002E6F80"/>
    <w:rsid w:val="002F10D5"/>
    <w:rsid w:val="002F287F"/>
    <w:rsid w:val="002F4093"/>
    <w:rsid w:val="00300F58"/>
    <w:rsid w:val="00314FE2"/>
    <w:rsid w:val="00315480"/>
    <w:rsid w:val="00323856"/>
    <w:rsid w:val="0032397A"/>
    <w:rsid w:val="0032510A"/>
    <w:rsid w:val="00330559"/>
    <w:rsid w:val="003332C2"/>
    <w:rsid w:val="003409A6"/>
    <w:rsid w:val="00341086"/>
    <w:rsid w:val="003419E7"/>
    <w:rsid w:val="003451E7"/>
    <w:rsid w:val="00345995"/>
    <w:rsid w:val="003478FA"/>
    <w:rsid w:val="00347B64"/>
    <w:rsid w:val="003509AB"/>
    <w:rsid w:val="00353894"/>
    <w:rsid w:val="00356DE6"/>
    <w:rsid w:val="00367724"/>
    <w:rsid w:val="00387168"/>
    <w:rsid w:val="00392BCB"/>
    <w:rsid w:val="003934C0"/>
    <w:rsid w:val="003A0FE0"/>
    <w:rsid w:val="003A2203"/>
    <w:rsid w:val="003A3150"/>
    <w:rsid w:val="003B2C5E"/>
    <w:rsid w:val="003B3768"/>
    <w:rsid w:val="003C1056"/>
    <w:rsid w:val="003C2C64"/>
    <w:rsid w:val="003C4602"/>
    <w:rsid w:val="003C5F3B"/>
    <w:rsid w:val="003C6512"/>
    <w:rsid w:val="003D0F23"/>
    <w:rsid w:val="003D1B8D"/>
    <w:rsid w:val="003D32ED"/>
    <w:rsid w:val="003D3815"/>
    <w:rsid w:val="003D5861"/>
    <w:rsid w:val="003D7FE6"/>
    <w:rsid w:val="003E13AD"/>
    <w:rsid w:val="003E1834"/>
    <w:rsid w:val="003E2013"/>
    <w:rsid w:val="003E4E50"/>
    <w:rsid w:val="003E63AE"/>
    <w:rsid w:val="003E6D0D"/>
    <w:rsid w:val="003F202A"/>
    <w:rsid w:val="003F3708"/>
    <w:rsid w:val="00400BEB"/>
    <w:rsid w:val="00401A67"/>
    <w:rsid w:val="00402847"/>
    <w:rsid w:val="00403B3D"/>
    <w:rsid w:val="0040471B"/>
    <w:rsid w:val="00404A0D"/>
    <w:rsid w:val="00407537"/>
    <w:rsid w:val="00414DC1"/>
    <w:rsid w:val="00415E19"/>
    <w:rsid w:val="0041738D"/>
    <w:rsid w:val="00424A11"/>
    <w:rsid w:val="00424E85"/>
    <w:rsid w:val="004325D2"/>
    <w:rsid w:val="00434D91"/>
    <w:rsid w:val="00440A71"/>
    <w:rsid w:val="00443B9B"/>
    <w:rsid w:val="0044651C"/>
    <w:rsid w:val="0045003B"/>
    <w:rsid w:val="00450DD6"/>
    <w:rsid w:val="004511A5"/>
    <w:rsid w:val="004556BB"/>
    <w:rsid w:val="00457B62"/>
    <w:rsid w:val="0046273B"/>
    <w:rsid w:val="00464166"/>
    <w:rsid w:val="0046760A"/>
    <w:rsid w:val="00470C7E"/>
    <w:rsid w:val="00482800"/>
    <w:rsid w:val="00484690"/>
    <w:rsid w:val="00484A8C"/>
    <w:rsid w:val="00484F37"/>
    <w:rsid w:val="004851CB"/>
    <w:rsid w:val="00486267"/>
    <w:rsid w:val="0048730F"/>
    <w:rsid w:val="004919BF"/>
    <w:rsid w:val="0049479A"/>
    <w:rsid w:val="004972F9"/>
    <w:rsid w:val="004A4D30"/>
    <w:rsid w:val="004A662A"/>
    <w:rsid w:val="004A767D"/>
    <w:rsid w:val="004B00E2"/>
    <w:rsid w:val="004B1901"/>
    <w:rsid w:val="004B5B04"/>
    <w:rsid w:val="004B6FA8"/>
    <w:rsid w:val="004C0079"/>
    <w:rsid w:val="004C1532"/>
    <w:rsid w:val="004C401F"/>
    <w:rsid w:val="004D188E"/>
    <w:rsid w:val="004D2271"/>
    <w:rsid w:val="004D5D67"/>
    <w:rsid w:val="004E1F66"/>
    <w:rsid w:val="004E27B1"/>
    <w:rsid w:val="004E6842"/>
    <w:rsid w:val="004F11AA"/>
    <w:rsid w:val="004F261A"/>
    <w:rsid w:val="004F3106"/>
    <w:rsid w:val="004F4343"/>
    <w:rsid w:val="0050167C"/>
    <w:rsid w:val="0050213D"/>
    <w:rsid w:val="00505BFA"/>
    <w:rsid w:val="005064EA"/>
    <w:rsid w:val="005075A6"/>
    <w:rsid w:val="005224E4"/>
    <w:rsid w:val="00524C0F"/>
    <w:rsid w:val="005266EF"/>
    <w:rsid w:val="0053128D"/>
    <w:rsid w:val="00531315"/>
    <w:rsid w:val="00534C74"/>
    <w:rsid w:val="0053546A"/>
    <w:rsid w:val="00547D9F"/>
    <w:rsid w:val="00552335"/>
    <w:rsid w:val="00552A67"/>
    <w:rsid w:val="005575EA"/>
    <w:rsid w:val="00557FFC"/>
    <w:rsid w:val="00560AB0"/>
    <w:rsid w:val="00562079"/>
    <w:rsid w:val="00566052"/>
    <w:rsid w:val="00574442"/>
    <w:rsid w:val="005756EE"/>
    <w:rsid w:val="00576053"/>
    <w:rsid w:val="00581ADA"/>
    <w:rsid w:val="00582440"/>
    <w:rsid w:val="005848B0"/>
    <w:rsid w:val="00584B69"/>
    <w:rsid w:val="00586E8E"/>
    <w:rsid w:val="00591B32"/>
    <w:rsid w:val="00594D10"/>
    <w:rsid w:val="005960F5"/>
    <w:rsid w:val="0059652D"/>
    <w:rsid w:val="005A0851"/>
    <w:rsid w:val="005A1776"/>
    <w:rsid w:val="005A2305"/>
    <w:rsid w:val="005A2EB2"/>
    <w:rsid w:val="005A3915"/>
    <w:rsid w:val="005B10E3"/>
    <w:rsid w:val="005B245D"/>
    <w:rsid w:val="005C0512"/>
    <w:rsid w:val="005C0E3F"/>
    <w:rsid w:val="005C39BD"/>
    <w:rsid w:val="005C41B1"/>
    <w:rsid w:val="005C7C40"/>
    <w:rsid w:val="005D2ADE"/>
    <w:rsid w:val="005D2FEA"/>
    <w:rsid w:val="005D3ABB"/>
    <w:rsid w:val="005D3AE9"/>
    <w:rsid w:val="005D4EA1"/>
    <w:rsid w:val="005D5A86"/>
    <w:rsid w:val="005E0B31"/>
    <w:rsid w:val="005E0CFD"/>
    <w:rsid w:val="005E4332"/>
    <w:rsid w:val="005F0E89"/>
    <w:rsid w:val="005F1829"/>
    <w:rsid w:val="005F65B3"/>
    <w:rsid w:val="00607CA3"/>
    <w:rsid w:val="006143F8"/>
    <w:rsid w:val="00614CCB"/>
    <w:rsid w:val="00616A8A"/>
    <w:rsid w:val="00616E3E"/>
    <w:rsid w:val="00621CB9"/>
    <w:rsid w:val="00622D4E"/>
    <w:rsid w:val="00624863"/>
    <w:rsid w:val="00625029"/>
    <w:rsid w:val="00630AFE"/>
    <w:rsid w:val="00635DE4"/>
    <w:rsid w:val="00637921"/>
    <w:rsid w:val="00642773"/>
    <w:rsid w:val="00643977"/>
    <w:rsid w:val="00644A2F"/>
    <w:rsid w:val="00652C0A"/>
    <w:rsid w:val="00652F56"/>
    <w:rsid w:val="00657119"/>
    <w:rsid w:val="00660EB4"/>
    <w:rsid w:val="00671EA7"/>
    <w:rsid w:val="00673FB6"/>
    <w:rsid w:val="00676A3A"/>
    <w:rsid w:val="006803BA"/>
    <w:rsid w:val="006823FA"/>
    <w:rsid w:val="00683ED6"/>
    <w:rsid w:val="00685493"/>
    <w:rsid w:val="0068558E"/>
    <w:rsid w:val="00685766"/>
    <w:rsid w:val="00694603"/>
    <w:rsid w:val="00696150"/>
    <w:rsid w:val="006A1CAA"/>
    <w:rsid w:val="006A3D2F"/>
    <w:rsid w:val="006B0ED8"/>
    <w:rsid w:val="006B30BD"/>
    <w:rsid w:val="006C7B65"/>
    <w:rsid w:val="006D09B8"/>
    <w:rsid w:val="006D3290"/>
    <w:rsid w:val="006D365C"/>
    <w:rsid w:val="006D4C89"/>
    <w:rsid w:val="006D6473"/>
    <w:rsid w:val="006E34A1"/>
    <w:rsid w:val="006E43B3"/>
    <w:rsid w:val="006E6B6D"/>
    <w:rsid w:val="006F19E4"/>
    <w:rsid w:val="006F1C66"/>
    <w:rsid w:val="006F74A3"/>
    <w:rsid w:val="007000C7"/>
    <w:rsid w:val="00701C6B"/>
    <w:rsid w:val="007031B9"/>
    <w:rsid w:val="0070646B"/>
    <w:rsid w:val="00712FE7"/>
    <w:rsid w:val="00720F1E"/>
    <w:rsid w:val="00721B7D"/>
    <w:rsid w:val="00725879"/>
    <w:rsid w:val="00726053"/>
    <w:rsid w:val="007279DA"/>
    <w:rsid w:val="00727C4C"/>
    <w:rsid w:val="00736A00"/>
    <w:rsid w:val="007462F0"/>
    <w:rsid w:val="00746F62"/>
    <w:rsid w:val="00762D03"/>
    <w:rsid w:val="0076310B"/>
    <w:rsid w:val="00764A81"/>
    <w:rsid w:val="00767446"/>
    <w:rsid w:val="00770951"/>
    <w:rsid w:val="0077352D"/>
    <w:rsid w:val="00775767"/>
    <w:rsid w:val="00776BC7"/>
    <w:rsid w:val="00780E19"/>
    <w:rsid w:val="007925B0"/>
    <w:rsid w:val="00792A4B"/>
    <w:rsid w:val="00794076"/>
    <w:rsid w:val="007A54BD"/>
    <w:rsid w:val="007A5BAC"/>
    <w:rsid w:val="007B0E77"/>
    <w:rsid w:val="007B0F43"/>
    <w:rsid w:val="007B3D66"/>
    <w:rsid w:val="007B44EE"/>
    <w:rsid w:val="007C0737"/>
    <w:rsid w:val="007C254E"/>
    <w:rsid w:val="007C5D4B"/>
    <w:rsid w:val="007C6082"/>
    <w:rsid w:val="007D3175"/>
    <w:rsid w:val="007D517B"/>
    <w:rsid w:val="007F0E1E"/>
    <w:rsid w:val="007F2214"/>
    <w:rsid w:val="007F57D4"/>
    <w:rsid w:val="00801D79"/>
    <w:rsid w:val="00803EC0"/>
    <w:rsid w:val="00812FD2"/>
    <w:rsid w:val="00817109"/>
    <w:rsid w:val="008178FA"/>
    <w:rsid w:val="008213A1"/>
    <w:rsid w:val="008239A5"/>
    <w:rsid w:val="008245DE"/>
    <w:rsid w:val="00826251"/>
    <w:rsid w:val="00831FD3"/>
    <w:rsid w:val="00832AA1"/>
    <w:rsid w:val="008348C6"/>
    <w:rsid w:val="00836054"/>
    <w:rsid w:val="00837388"/>
    <w:rsid w:val="008454D7"/>
    <w:rsid w:val="00845A15"/>
    <w:rsid w:val="00845C21"/>
    <w:rsid w:val="00846584"/>
    <w:rsid w:val="008561D6"/>
    <w:rsid w:val="00861879"/>
    <w:rsid w:val="00861EA3"/>
    <w:rsid w:val="008625A2"/>
    <w:rsid w:val="008645E3"/>
    <w:rsid w:val="00864F48"/>
    <w:rsid w:val="00864FF1"/>
    <w:rsid w:val="00873012"/>
    <w:rsid w:val="008776EE"/>
    <w:rsid w:val="00881118"/>
    <w:rsid w:val="008817F8"/>
    <w:rsid w:val="00882CAE"/>
    <w:rsid w:val="0088483C"/>
    <w:rsid w:val="00885682"/>
    <w:rsid w:val="00887E0F"/>
    <w:rsid w:val="008928CF"/>
    <w:rsid w:val="008968F8"/>
    <w:rsid w:val="008A0249"/>
    <w:rsid w:val="008A369F"/>
    <w:rsid w:val="008A785A"/>
    <w:rsid w:val="008B087B"/>
    <w:rsid w:val="008B3054"/>
    <w:rsid w:val="008B48BA"/>
    <w:rsid w:val="008B648A"/>
    <w:rsid w:val="008B7A45"/>
    <w:rsid w:val="008C1AC2"/>
    <w:rsid w:val="008C20D6"/>
    <w:rsid w:val="008C4037"/>
    <w:rsid w:val="008C436C"/>
    <w:rsid w:val="008C5180"/>
    <w:rsid w:val="008C60E9"/>
    <w:rsid w:val="008D192F"/>
    <w:rsid w:val="008D55D1"/>
    <w:rsid w:val="008D690E"/>
    <w:rsid w:val="008D7F6D"/>
    <w:rsid w:val="008E08F0"/>
    <w:rsid w:val="008E09F9"/>
    <w:rsid w:val="008E0E7B"/>
    <w:rsid w:val="008E36FD"/>
    <w:rsid w:val="008E484E"/>
    <w:rsid w:val="008E4B16"/>
    <w:rsid w:val="008E4BCE"/>
    <w:rsid w:val="008E6989"/>
    <w:rsid w:val="008E72FA"/>
    <w:rsid w:val="008F4E79"/>
    <w:rsid w:val="008F7DAC"/>
    <w:rsid w:val="0090387F"/>
    <w:rsid w:val="00903F64"/>
    <w:rsid w:val="00904D03"/>
    <w:rsid w:val="00910231"/>
    <w:rsid w:val="00911947"/>
    <w:rsid w:val="00913443"/>
    <w:rsid w:val="00922742"/>
    <w:rsid w:val="00923F77"/>
    <w:rsid w:val="009304CA"/>
    <w:rsid w:val="00931AB6"/>
    <w:rsid w:val="009366FC"/>
    <w:rsid w:val="00942084"/>
    <w:rsid w:val="009433F8"/>
    <w:rsid w:val="009434F9"/>
    <w:rsid w:val="0094549C"/>
    <w:rsid w:val="00947CD8"/>
    <w:rsid w:val="00950530"/>
    <w:rsid w:val="00952B80"/>
    <w:rsid w:val="0095531D"/>
    <w:rsid w:val="0095624E"/>
    <w:rsid w:val="0095632F"/>
    <w:rsid w:val="00957769"/>
    <w:rsid w:val="00960F6E"/>
    <w:rsid w:val="00960FA3"/>
    <w:rsid w:val="0096122D"/>
    <w:rsid w:val="00961839"/>
    <w:rsid w:val="009631C0"/>
    <w:rsid w:val="009667D7"/>
    <w:rsid w:val="00970DAF"/>
    <w:rsid w:val="00974656"/>
    <w:rsid w:val="00976BBE"/>
    <w:rsid w:val="00976FD6"/>
    <w:rsid w:val="00983910"/>
    <w:rsid w:val="00983B16"/>
    <w:rsid w:val="00985DD9"/>
    <w:rsid w:val="00986823"/>
    <w:rsid w:val="00987BCD"/>
    <w:rsid w:val="00990618"/>
    <w:rsid w:val="00994DE9"/>
    <w:rsid w:val="009A18A7"/>
    <w:rsid w:val="009A1C3B"/>
    <w:rsid w:val="009A36F3"/>
    <w:rsid w:val="009A40C7"/>
    <w:rsid w:val="009A613C"/>
    <w:rsid w:val="009A7864"/>
    <w:rsid w:val="009B1069"/>
    <w:rsid w:val="009B30E1"/>
    <w:rsid w:val="009B4684"/>
    <w:rsid w:val="009B4EAB"/>
    <w:rsid w:val="009B5B90"/>
    <w:rsid w:val="009B734A"/>
    <w:rsid w:val="009B7F79"/>
    <w:rsid w:val="009C0558"/>
    <w:rsid w:val="009C0727"/>
    <w:rsid w:val="009C0DED"/>
    <w:rsid w:val="009C12A0"/>
    <w:rsid w:val="009C3E9F"/>
    <w:rsid w:val="009C3EAD"/>
    <w:rsid w:val="009C57BF"/>
    <w:rsid w:val="009C7D04"/>
    <w:rsid w:val="009D278F"/>
    <w:rsid w:val="009D367A"/>
    <w:rsid w:val="009D4F16"/>
    <w:rsid w:val="009F466A"/>
    <w:rsid w:val="009F4AB5"/>
    <w:rsid w:val="009F5507"/>
    <w:rsid w:val="00A0676C"/>
    <w:rsid w:val="00A13F52"/>
    <w:rsid w:val="00A14C5C"/>
    <w:rsid w:val="00A14E8A"/>
    <w:rsid w:val="00A3179D"/>
    <w:rsid w:val="00A33381"/>
    <w:rsid w:val="00A34547"/>
    <w:rsid w:val="00A35543"/>
    <w:rsid w:val="00A362DA"/>
    <w:rsid w:val="00A40863"/>
    <w:rsid w:val="00A40E09"/>
    <w:rsid w:val="00A41A33"/>
    <w:rsid w:val="00A42BCB"/>
    <w:rsid w:val="00A44654"/>
    <w:rsid w:val="00A46BE0"/>
    <w:rsid w:val="00A46F67"/>
    <w:rsid w:val="00A508C6"/>
    <w:rsid w:val="00A53C83"/>
    <w:rsid w:val="00A56874"/>
    <w:rsid w:val="00A61DDB"/>
    <w:rsid w:val="00A6252E"/>
    <w:rsid w:val="00A62681"/>
    <w:rsid w:val="00A65D3D"/>
    <w:rsid w:val="00A72084"/>
    <w:rsid w:val="00A74BE5"/>
    <w:rsid w:val="00A75E42"/>
    <w:rsid w:val="00A81B15"/>
    <w:rsid w:val="00A83C2C"/>
    <w:rsid w:val="00A84C86"/>
    <w:rsid w:val="00A85DBC"/>
    <w:rsid w:val="00A867E6"/>
    <w:rsid w:val="00A87582"/>
    <w:rsid w:val="00A906D4"/>
    <w:rsid w:val="00A90D51"/>
    <w:rsid w:val="00A94426"/>
    <w:rsid w:val="00A97B21"/>
    <w:rsid w:val="00AA0758"/>
    <w:rsid w:val="00AA5C4A"/>
    <w:rsid w:val="00AB2F4F"/>
    <w:rsid w:val="00AB56E4"/>
    <w:rsid w:val="00AB5FCF"/>
    <w:rsid w:val="00AC0969"/>
    <w:rsid w:val="00AC194B"/>
    <w:rsid w:val="00AC1A01"/>
    <w:rsid w:val="00AC2B31"/>
    <w:rsid w:val="00AD1F9F"/>
    <w:rsid w:val="00AD39AB"/>
    <w:rsid w:val="00AE293A"/>
    <w:rsid w:val="00AE7E57"/>
    <w:rsid w:val="00AE7F10"/>
    <w:rsid w:val="00AF044F"/>
    <w:rsid w:val="00AF3817"/>
    <w:rsid w:val="00AF68DE"/>
    <w:rsid w:val="00AF7336"/>
    <w:rsid w:val="00B01C27"/>
    <w:rsid w:val="00B0529F"/>
    <w:rsid w:val="00B10ABB"/>
    <w:rsid w:val="00B10BA3"/>
    <w:rsid w:val="00B1154D"/>
    <w:rsid w:val="00B12C98"/>
    <w:rsid w:val="00B13A4F"/>
    <w:rsid w:val="00B17A9B"/>
    <w:rsid w:val="00B207E6"/>
    <w:rsid w:val="00B20A35"/>
    <w:rsid w:val="00B2177F"/>
    <w:rsid w:val="00B27199"/>
    <w:rsid w:val="00B30576"/>
    <w:rsid w:val="00B327FB"/>
    <w:rsid w:val="00B354B0"/>
    <w:rsid w:val="00B35B7A"/>
    <w:rsid w:val="00B36FDD"/>
    <w:rsid w:val="00B375CE"/>
    <w:rsid w:val="00B4355C"/>
    <w:rsid w:val="00B44CB8"/>
    <w:rsid w:val="00B509CD"/>
    <w:rsid w:val="00B5213F"/>
    <w:rsid w:val="00B53B68"/>
    <w:rsid w:val="00B54ED1"/>
    <w:rsid w:val="00B554FE"/>
    <w:rsid w:val="00B57EF7"/>
    <w:rsid w:val="00B60681"/>
    <w:rsid w:val="00B6215E"/>
    <w:rsid w:val="00B64AB6"/>
    <w:rsid w:val="00B65275"/>
    <w:rsid w:val="00B659DC"/>
    <w:rsid w:val="00B75CE3"/>
    <w:rsid w:val="00B7615D"/>
    <w:rsid w:val="00B8446C"/>
    <w:rsid w:val="00B90543"/>
    <w:rsid w:val="00B95051"/>
    <w:rsid w:val="00BA06C6"/>
    <w:rsid w:val="00BA0E24"/>
    <w:rsid w:val="00BA6070"/>
    <w:rsid w:val="00BA699F"/>
    <w:rsid w:val="00BB31CB"/>
    <w:rsid w:val="00BB4EF8"/>
    <w:rsid w:val="00BB7D3B"/>
    <w:rsid w:val="00BC396D"/>
    <w:rsid w:val="00BC3BA7"/>
    <w:rsid w:val="00BD15C9"/>
    <w:rsid w:val="00BD1E15"/>
    <w:rsid w:val="00BD1F08"/>
    <w:rsid w:val="00BD35B9"/>
    <w:rsid w:val="00BD76BD"/>
    <w:rsid w:val="00BE0195"/>
    <w:rsid w:val="00BE1190"/>
    <w:rsid w:val="00BF206B"/>
    <w:rsid w:val="00BF7021"/>
    <w:rsid w:val="00C039A9"/>
    <w:rsid w:val="00C05A38"/>
    <w:rsid w:val="00C14435"/>
    <w:rsid w:val="00C20BB6"/>
    <w:rsid w:val="00C21841"/>
    <w:rsid w:val="00C30299"/>
    <w:rsid w:val="00C343E1"/>
    <w:rsid w:val="00C35622"/>
    <w:rsid w:val="00C3699D"/>
    <w:rsid w:val="00C41F06"/>
    <w:rsid w:val="00C426A2"/>
    <w:rsid w:val="00C43CDA"/>
    <w:rsid w:val="00C47486"/>
    <w:rsid w:val="00C5399A"/>
    <w:rsid w:val="00C5475B"/>
    <w:rsid w:val="00C57BDC"/>
    <w:rsid w:val="00C61C49"/>
    <w:rsid w:val="00C72DE4"/>
    <w:rsid w:val="00C75357"/>
    <w:rsid w:val="00C77221"/>
    <w:rsid w:val="00C81B8B"/>
    <w:rsid w:val="00C90A29"/>
    <w:rsid w:val="00C95223"/>
    <w:rsid w:val="00C9790A"/>
    <w:rsid w:val="00CA3B27"/>
    <w:rsid w:val="00CB02DD"/>
    <w:rsid w:val="00CB0AF2"/>
    <w:rsid w:val="00CB592F"/>
    <w:rsid w:val="00CB61D0"/>
    <w:rsid w:val="00CC2260"/>
    <w:rsid w:val="00CD5CD2"/>
    <w:rsid w:val="00CD6264"/>
    <w:rsid w:val="00CE0297"/>
    <w:rsid w:val="00CE0BDD"/>
    <w:rsid w:val="00CE6BEF"/>
    <w:rsid w:val="00CF0BD5"/>
    <w:rsid w:val="00CF2CB7"/>
    <w:rsid w:val="00CF39E0"/>
    <w:rsid w:val="00CF454E"/>
    <w:rsid w:val="00CF6F13"/>
    <w:rsid w:val="00CF73CD"/>
    <w:rsid w:val="00D00198"/>
    <w:rsid w:val="00D041CE"/>
    <w:rsid w:val="00D045D7"/>
    <w:rsid w:val="00D10B70"/>
    <w:rsid w:val="00D14113"/>
    <w:rsid w:val="00D15104"/>
    <w:rsid w:val="00D15D17"/>
    <w:rsid w:val="00D160D5"/>
    <w:rsid w:val="00D16DAF"/>
    <w:rsid w:val="00D171AB"/>
    <w:rsid w:val="00D22266"/>
    <w:rsid w:val="00D23C64"/>
    <w:rsid w:val="00D24224"/>
    <w:rsid w:val="00D322B6"/>
    <w:rsid w:val="00D33771"/>
    <w:rsid w:val="00D34D63"/>
    <w:rsid w:val="00D368F7"/>
    <w:rsid w:val="00D40AE5"/>
    <w:rsid w:val="00D46755"/>
    <w:rsid w:val="00D50B9B"/>
    <w:rsid w:val="00D520E4"/>
    <w:rsid w:val="00D53016"/>
    <w:rsid w:val="00D5705B"/>
    <w:rsid w:val="00D57119"/>
    <w:rsid w:val="00D57DFA"/>
    <w:rsid w:val="00D63828"/>
    <w:rsid w:val="00D711C0"/>
    <w:rsid w:val="00D75DDD"/>
    <w:rsid w:val="00D8119B"/>
    <w:rsid w:val="00D836E2"/>
    <w:rsid w:val="00D83C77"/>
    <w:rsid w:val="00D87EF7"/>
    <w:rsid w:val="00D92784"/>
    <w:rsid w:val="00D93FA7"/>
    <w:rsid w:val="00D961B8"/>
    <w:rsid w:val="00DA01CC"/>
    <w:rsid w:val="00DA0B3A"/>
    <w:rsid w:val="00DA2F04"/>
    <w:rsid w:val="00DA3359"/>
    <w:rsid w:val="00DA372B"/>
    <w:rsid w:val="00DA67F2"/>
    <w:rsid w:val="00DB2DD6"/>
    <w:rsid w:val="00DB2E1F"/>
    <w:rsid w:val="00DB3A0B"/>
    <w:rsid w:val="00DB63A9"/>
    <w:rsid w:val="00DB688C"/>
    <w:rsid w:val="00DB70C6"/>
    <w:rsid w:val="00DC228E"/>
    <w:rsid w:val="00DC57F1"/>
    <w:rsid w:val="00DD0C2C"/>
    <w:rsid w:val="00DD1ED9"/>
    <w:rsid w:val="00DE0627"/>
    <w:rsid w:val="00DE2CBD"/>
    <w:rsid w:val="00DE527D"/>
    <w:rsid w:val="00DE5B9A"/>
    <w:rsid w:val="00DE7654"/>
    <w:rsid w:val="00DF1389"/>
    <w:rsid w:val="00DF16CF"/>
    <w:rsid w:val="00DF3A88"/>
    <w:rsid w:val="00DF459A"/>
    <w:rsid w:val="00DF5F8B"/>
    <w:rsid w:val="00DF609B"/>
    <w:rsid w:val="00DF76D0"/>
    <w:rsid w:val="00E00237"/>
    <w:rsid w:val="00E00250"/>
    <w:rsid w:val="00E00B87"/>
    <w:rsid w:val="00E02550"/>
    <w:rsid w:val="00E04488"/>
    <w:rsid w:val="00E04531"/>
    <w:rsid w:val="00E05BCF"/>
    <w:rsid w:val="00E07A66"/>
    <w:rsid w:val="00E1002F"/>
    <w:rsid w:val="00E1017F"/>
    <w:rsid w:val="00E113C0"/>
    <w:rsid w:val="00E15C36"/>
    <w:rsid w:val="00E16059"/>
    <w:rsid w:val="00E1761E"/>
    <w:rsid w:val="00E24C2E"/>
    <w:rsid w:val="00E261CA"/>
    <w:rsid w:val="00E26274"/>
    <w:rsid w:val="00E2759B"/>
    <w:rsid w:val="00E322F4"/>
    <w:rsid w:val="00E32D9C"/>
    <w:rsid w:val="00E339AB"/>
    <w:rsid w:val="00E34442"/>
    <w:rsid w:val="00E35194"/>
    <w:rsid w:val="00E35CF5"/>
    <w:rsid w:val="00E36902"/>
    <w:rsid w:val="00E40602"/>
    <w:rsid w:val="00E55345"/>
    <w:rsid w:val="00E57B74"/>
    <w:rsid w:val="00E64154"/>
    <w:rsid w:val="00E67AEB"/>
    <w:rsid w:val="00E70BCB"/>
    <w:rsid w:val="00E76862"/>
    <w:rsid w:val="00E83021"/>
    <w:rsid w:val="00E8505B"/>
    <w:rsid w:val="00E85446"/>
    <w:rsid w:val="00E85ADB"/>
    <w:rsid w:val="00E8629F"/>
    <w:rsid w:val="00E86F81"/>
    <w:rsid w:val="00E90933"/>
    <w:rsid w:val="00E9133B"/>
    <w:rsid w:val="00E94AF9"/>
    <w:rsid w:val="00E9602C"/>
    <w:rsid w:val="00EA2C49"/>
    <w:rsid w:val="00EA3531"/>
    <w:rsid w:val="00EA3C24"/>
    <w:rsid w:val="00EA5758"/>
    <w:rsid w:val="00EA634A"/>
    <w:rsid w:val="00EA7866"/>
    <w:rsid w:val="00EB5B98"/>
    <w:rsid w:val="00EB7330"/>
    <w:rsid w:val="00EC287A"/>
    <w:rsid w:val="00EC3818"/>
    <w:rsid w:val="00ED37B6"/>
    <w:rsid w:val="00ED3BBF"/>
    <w:rsid w:val="00ED5EBA"/>
    <w:rsid w:val="00ED6180"/>
    <w:rsid w:val="00ED62C0"/>
    <w:rsid w:val="00ED797F"/>
    <w:rsid w:val="00EE0976"/>
    <w:rsid w:val="00EE59A3"/>
    <w:rsid w:val="00EE731E"/>
    <w:rsid w:val="00EE79C3"/>
    <w:rsid w:val="00EF0A9B"/>
    <w:rsid w:val="00EF16D7"/>
    <w:rsid w:val="00EF1F85"/>
    <w:rsid w:val="00EF216B"/>
    <w:rsid w:val="00EF6047"/>
    <w:rsid w:val="00F01759"/>
    <w:rsid w:val="00F01F63"/>
    <w:rsid w:val="00F051D5"/>
    <w:rsid w:val="00F0545A"/>
    <w:rsid w:val="00F055D7"/>
    <w:rsid w:val="00F062DE"/>
    <w:rsid w:val="00F072D8"/>
    <w:rsid w:val="00F112EB"/>
    <w:rsid w:val="00F11728"/>
    <w:rsid w:val="00F15076"/>
    <w:rsid w:val="00F2332C"/>
    <w:rsid w:val="00F238DE"/>
    <w:rsid w:val="00F23923"/>
    <w:rsid w:val="00F2528B"/>
    <w:rsid w:val="00F32113"/>
    <w:rsid w:val="00F35BCA"/>
    <w:rsid w:val="00F3629B"/>
    <w:rsid w:val="00F43CF5"/>
    <w:rsid w:val="00F45092"/>
    <w:rsid w:val="00F4517A"/>
    <w:rsid w:val="00F46E79"/>
    <w:rsid w:val="00F538D5"/>
    <w:rsid w:val="00F55662"/>
    <w:rsid w:val="00F559B0"/>
    <w:rsid w:val="00F56697"/>
    <w:rsid w:val="00F625A6"/>
    <w:rsid w:val="00F66BE3"/>
    <w:rsid w:val="00F708A7"/>
    <w:rsid w:val="00F70ECA"/>
    <w:rsid w:val="00F73D80"/>
    <w:rsid w:val="00F74E45"/>
    <w:rsid w:val="00F75E21"/>
    <w:rsid w:val="00F8019D"/>
    <w:rsid w:val="00F808A6"/>
    <w:rsid w:val="00F80F43"/>
    <w:rsid w:val="00F875EB"/>
    <w:rsid w:val="00F8766C"/>
    <w:rsid w:val="00F93146"/>
    <w:rsid w:val="00F935C9"/>
    <w:rsid w:val="00F946BB"/>
    <w:rsid w:val="00F9770C"/>
    <w:rsid w:val="00FA00DB"/>
    <w:rsid w:val="00FA1DDA"/>
    <w:rsid w:val="00FA2E92"/>
    <w:rsid w:val="00FA33AE"/>
    <w:rsid w:val="00FA3BB2"/>
    <w:rsid w:val="00FB0233"/>
    <w:rsid w:val="00FB0B80"/>
    <w:rsid w:val="00FB20CA"/>
    <w:rsid w:val="00FB30F3"/>
    <w:rsid w:val="00FB430B"/>
    <w:rsid w:val="00FB5C74"/>
    <w:rsid w:val="00FB7555"/>
    <w:rsid w:val="00FB787D"/>
    <w:rsid w:val="00FC051F"/>
    <w:rsid w:val="00FC094E"/>
    <w:rsid w:val="00FC1F5B"/>
    <w:rsid w:val="00FC219B"/>
    <w:rsid w:val="00FC2E45"/>
    <w:rsid w:val="00FD42FE"/>
    <w:rsid w:val="00FD7125"/>
    <w:rsid w:val="00FE46AE"/>
    <w:rsid w:val="00FF0E10"/>
    <w:rsid w:val="00FF34AB"/>
    <w:rsid w:val="00FF4DEF"/>
    <w:rsid w:val="00FF539E"/>
    <w:rsid w:val="00FF59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9E4"/>
    <w:pPr>
      <w:spacing w:after="180"/>
    </w:pPr>
    <w:rPr>
      <w:lang w:val="en-GB" w:eastAsia="en-US"/>
    </w:rPr>
  </w:style>
  <w:style w:type="paragraph" w:styleId="1">
    <w:name w:val="heading 1"/>
    <w:next w:val="a"/>
    <w:link w:val="1Char"/>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6F19E4"/>
    <w:pPr>
      <w:pBdr>
        <w:top w:val="none" w:sz="0" w:space="0" w:color="auto"/>
      </w:pBdr>
      <w:spacing w:before="180"/>
      <w:outlineLvl w:val="1"/>
    </w:pPr>
    <w:rPr>
      <w:sz w:val="32"/>
    </w:rPr>
  </w:style>
  <w:style w:type="paragraph" w:styleId="3">
    <w:name w:val="heading 3"/>
    <w:basedOn w:val="2"/>
    <w:next w:val="a"/>
    <w:link w:val="3Char"/>
    <w:qFormat/>
    <w:rsid w:val="006F19E4"/>
    <w:pPr>
      <w:spacing w:before="120"/>
      <w:outlineLvl w:val="2"/>
    </w:pPr>
    <w:rPr>
      <w:sz w:val="28"/>
    </w:rPr>
  </w:style>
  <w:style w:type="paragraph" w:styleId="4">
    <w:name w:val="heading 4"/>
    <w:basedOn w:val="3"/>
    <w:next w:val="a"/>
    <w:link w:val="4Char"/>
    <w:qFormat/>
    <w:rsid w:val="006F19E4"/>
    <w:pPr>
      <w:ind w:left="1418" w:hanging="1418"/>
      <w:outlineLvl w:val="3"/>
    </w:pPr>
    <w:rPr>
      <w:sz w:val="24"/>
    </w:rPr>
  </w:style>
  <w:style w:type="paragraph" w:styleId="5">
    <w:name w:val="heading 5"/>
    <w:basedOn w:val="4"/>
    <w:next w:val="a"/>
    <w:link w:val="5Char"/>
    <w:qFormat/>
    <w:rsid w:val="006F19E4"/>
    <w:pPr>
      <w:ind w:left="1701" w:hanging="1701"/>
      <w:outlineLvl w:val="4"/>
    </w:pPr>
    <w:rPr>
      <w:sz w:val="22"/>
    </w:rPr>
  </w:style>
  <w:style w:type="paragraph" w:styleId="6">
    <w:name w:val="heading 6"/>
    <w:basedOn w:val="H6"/>
    <w:next w:val="a"/>
    <w:link w:val="6Char"/>
    <w:qFormat/>
    <w:rsid w:val="006F19E4"/>
    <w:pPr>
      <w:outlineLvl w:val="5"/>
    </w:pPr>
  </w:style>
  <w:style w:type="paragraph" w:styleId="7">
    <w:name w:val="heading 7"/>
    <w:basedOn w:val="H6"/>
    <w:next w:val="a"/>
    <w:link w:val="7Char"/>
    <w:qFormat/>
    <w:rsid w:val="006F19E4"/>
    <w:pPr>
      <w:outlineLvl w:val="6"/>
    </w:pPr>
  </w:style>
  <w:style w:type="paragraph" w:styleId="8">
    <w:name w:val="heading 8"/>
    <w:basedOn w:val="1"/>
    <w:next w:val="a"/>
    <w:link w:val="8Char"/>
    <w:qFormat/>
    <w:rsid w:val="006F19E4"/>
    <w:pPr>
      <w:ind w:left="0" w:firstLine="0"/>
      <w:outlineLvl w:val="7"/>
    </w:pPr>
  </w:style>
  <w:style w:type="paragraph" w:styleId="9">
    <w:name w:val="heading 9"/>
    <w:basedOn w:val="8"/>
    <w:next w:val="a"/>
    <w:link w:val="9Char"/>
    <w:qFormat/>
    <w:rsid w:val="006F19E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6F19E4"/>
    <w:pPr>
      <w:ind w:left="1985" w:hanging="1985"/>
      <w:outlineLvl w:val="9"/>
    </w:pPr>
    <w:rPr>
      <w:sz w:val="20"/>
    </w:rPr>
  </w:style>
  <w:style w:type="paragraph" w:styleId="90">
    <w:name w:val="toc 9"/>
    <w:basedOn w:val="80"/>
    <w:uiPriority w:val="39"/>
    <w:rsid w:val="006F19E4"/>
    <w:pPr>
      <w:ind w:left="1418" w:hanging="1418"/>
    </w:pPr>
  </w:style>
  <w:style w:type="paragraph" w:styleId="80">
    <w:name w:val="toc 8"/>
    <w:basedOn w:val="10"/>
    <w:uiPriority w:val="39"/>
    <w:rsid w:val="006F19E4"/>
    <w:pPr>
      <w:spacing w:before="180"/>
      <w:ind w:left="2693" w:hanging="2693"/>
    </w:pPr>
    <w:rPr>
      <w:b/>
    </w:rPr>
  </w:style>
  <w:style w:type="paragraph" w:styleId="10">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6F19E4"/>
    <w:pPr>
      <w:keepLines/>
      <w:tabs>
        <w:tab w:val="center" w:pos="4536"/>
        <w:tab w:val="right" w:pos="9072"/>
      </w:tabs>
    </w:pPr>
    <w:rPr>
      <w:noProof/>
    </w:rPr>
  </w:style>
  <w:style w:type="character" w:customStyle="1" w:styleId="ZGSM">
    <w:name w:val="ZGSM"/>
    <w:rsid w:val="006F19E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6F19E4"/>
    <w:pPr>
      <w:ind w:left="1701" w:hanging="1701"/>
    </w:pPr>
  </w:style>
  <w:style w:type="paragraph" w:styleId="40">
    <w:name w:val="toc 4"/>
    <w:basedOn w:val="30"/>
    <w:uiPriority w:val="39"/>
    <w:rsid w:val="006F19E4"/>
    <w:pPr>
      <w:ind w:left="1418" w:hanging="1418"/>
    </w:pPr>
  </w:style>
  <w:style w:type="paragraph" w:styleId="30">
    <w:name w:val="toc 3"/>
    <w:basedOn w:val="20"/>
    <w:uiPriority w:val="39"/>
    <w:rsid w:val="006F19E4"/>
    <w:pPr>
      <w:ind w:left="1134" w:hanging="1134"/>
    </w:pPr>
  </w:style>
  <w:style w:type="paragraph" w:styleId="20">
    <w:name w:val="toc 2"/>
    <w:basedOn w:val="10"/>
    <w:uiPriority w:val="39"/>
    <w:rsid w:val="006F19E4"/>
    <w:pPr>
      <w:keepNext w:val="0"/>
      <w:spacing w:before="0"/>
      <w:ind w:left="851" w:hanging="851"/>
    </w:pPr>
    <w:rPr>
      <w:sz w:val="20"/>
    </w:rPr>
  </w:style>
  <w:style w:type="paragraph" w:styleId="11">
    <w:name w:val="index 1"/>
    <w:basedOn w:val="a"/>
    <w:semiHidden/>
    <w:rsid w:val="006F19E4"/>
    <w:pPr>
      <w:keepLines/>
      <w:spacing w:after="0"/>
    </w:pPr>
  </w:style>
  <w:style w:type="paragraph" w:styleId="21">
    <w:name w:val="index 2"/>
    <w:basedOn w:val="11"/>
    <w:semiHidden/>
    <w:rsid w:val="006F19E4"/>
    <w:pPr>
      <w:ind w:left="284"/>
    </w:pPr>
  </w:style>
  <w:style w:type="paragraph" w:customStyle="1" w:styleId="TT">
    <w:name w:val="TT"/>
    <w:basedOn w:val="1"/>
    <w:next w:val="a"/>
    <w:rsid w:val="006F19E4"/>
    <w:pPr>
      <w:outlineLvl w:val="9"/>
    </w:pPr>
  </w:style>
  <w:style w:type="paragraph" w:styleId="a4">
    <w:name w:val="footer"/>
    <w:basedOn w:val="a3"/>
    <w:link w:val="Char0"/>
    <w:rsid w:val="006F19E4"/>
    <w:pPr>
      <w:jc w:val="center"/>
    </w:pPr>
    <w:rPr>
      <w:i/>
    </w:rPr>
  </w:style>
  <w:style w:type="character" w:styleId="a5">
    <w:name w:val="footnote reference"/>
    <w:uiPriority w:val="99"/>
    <w:semiHidden/>
    <w:rsid w:val="006F19E4"/>
    <w:rPr>
      <w:b/>
      <w:position w:val="6"/>
      <w:sz w:val="16"/>
    </w:rPr>
  </w:style>
  <w:style w:type="paragraph" w:styleId="a6">
    <w:name w:val="footnote text"/>
    <w:basedOn w:val="a"/>
    <w:link w:val="Char1"/>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a"/>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a"/>
    <w:link w:val="TALChar"/>
    <w:rsid w:val="006F19E4"/>
    <w:pPr>
      <w:keepNext/>
      <w:keepLines/>
      <w:spacing w:after="0"/>
    </w:pPr>
    <w:rPr>
      <w:rFonts w:ascii="Arial" w:hAnsi="Arial"/>
      <w:sz w:val="18"/>
    </w:rPr>
  </w:style>
  <w:style w:type="paragraph" w:styleId="22">
    <w:name w:val="List Number 2"/>
    <w:basedOn w:val="a7"/>
    <w:rsid w:val="006F19E4"/>
    <w:pPr>
      <w:ind w:left="851"/>
    </w:pPr>
  </w:style>
  <w:style w:type="paragraph" w:styleId="a7">
    <w:name w:val="List Number"/>
    <w:basedOn w:val="a8"/>
    <w:rsid w:val="006F19E4"/>
  </w:style>
  <w:style w:type="paragraph" w:styleId="a8">
    <w:name w:val="List"/>
    <w:basedOn w:val="a"/>
    <w:rsid w:val="006F19E4"/>
    <w:pPr>
      <w:ind w:left="568" w:hanging="284"/>
    </w:pPr>
  </w:style>
  <w:style w:type="paragraph" w:customStyle="1" w:styleId="TAH">
    <w:name w:val="TAH"/>
    <w:basedOn w:val="TAC"/>
    <w:link w:val="TAHCar"/>
    <w:rsid w:val="006F19E4"/>
    <w:rPr>
      <w:b/>
    </w:rPr>
  </w:style>
  <w:style w:type="paragraph" w:customStyle="1" w:styleId="TAC">
    <w:name w:val="TAC"/>
    <w:basedOn w:val="TAL"/>
    <w:link w:val="TACChar"/>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a"/>
    <w:rsid w:val="006F19E4"/>
    <w:pPr>
      <w:keepLines/>
      <w:ind w:left="1702" w:hanging="1418"/>
    </w:pPr>
  </w:style>
  <w:style w:type="paragraph" w:customStyle="1" w:styleId="FP">
    <w:name w:val="FP"/>
    <w:basedOn w:val="a"/>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a8"/>
    <w:link w:val="B1Char"/>
    <w:rsid w:val="006F19E4"/>
  </w:style>
  <w:style w:type="paragraph" w:styleId="60">
    <w:name w:val="toc 6"/>
    <w:basedOn w:val="50"/>
    <w:next w:val="a"/>
    <w:semiHidden/>
    <w:rsid w:val="006F19E4"/>
    <w:pPr>
      <w:ind w:left="1985" w:hanging="1985"/>
    </w:pPr>
  </w:style>
  <w:style w:type="paragraph" w:styleId="70">
    <w:name w:val="toc 7"/>
    <w:basedOn w:val="60"/>
    <w:next w:val="a"/>
    <w:semiHidden/>
    <w:rsid w:val="006F19E4"/>
    <w:pPr>
      <w:ind w:left="2268" w:hanging="2268"/>
    </w:pPr>
  </w:style>
  <w:style w:type="paragraph" w:styleId="23">
    <w:name w:val="List Bullet 2"/>
    <w:basedOn w:val="a9"/>
    <w:rsid w:val="006F19E4"/>
    <w:pPr>
      <w:ind w:left="851"/>
    </w:pPr>
  </w:style>
  <w:style w:type="paragraph" w:styleId="a9">
    <w:name w:val="List Bullet"/>
    <w:basedOn w:val="a8"/>
    <w:rsid w:val="006F19E4"/>
  </w:style>
  <w:style w:type="paragraph" w:customStyle="1" w:styleId="EditorsNote">
    <w:name w:val="Editor's Note"/>
    <w:basedOn w:val="NO"/>
    <w:rsid w:val="006F19E4"/>
    <w:rPr>
      <w:color w:val="FF0000"/>
    </w:rPr>
  </w:style>
  <w:style w:type="paragraph" w:customStyle="1" w:styleId="TH">
    <w:name w:val="TH"/>
    <w:basedOn w:val="a"/>
    <w:link w:val="THChar"/>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6F19E4"/>
    <w:pPr>
      <w:ind w:left="1135"/>
    </w:pPr>
  </w:style>
  <w:style w:type="paragraph" w:styleId="24">
    <w:name w:val="List 2"/>
    <w:basedOn w:val="a8"/>
    <w:rsid w:val="006F19E4"/>
    <w:pPr>
      <w:ind w:left="851"/>
    </w:pPr>
  </w:style>
  <w:style w:type="paragraph" w:styleId="32">
    <w:name w:val="List 3"/>
    <w:basedOn w:val="24"/>
    <w:rsid w:val="006F19E4"/>
    <w:pPr>
      <w:ind w:left="1135"/>
    </w:pPr>
  </w:style>
  <w:style w:type="paragraph" w:styleId="41">
    <w:name w:val="List 4"/>
    <w:basedOn w:val="32"/>
    <w:rsid w:val="006F19E4"/>
    <w:pPr>
      <w:ind w:left="1418"/>
    </w:pPr>
  </w:style>
  <w:style w:type="paragraph" w:styleId="51">
    <w:name w:val="List 5"/>
    <w:basedOn w:val="41"/>
    <w:rsid w:val="006F19E4"/>
    <w:pPr>
      <w:ind w:left="1702"/>
    </w:pPr>
  </w:style>
  <w:style w:type="paragraph" w:styleId="42">
    <w:name w:val="List Bullet 4"/>
    <w:basedOn w:val="31"/>
    <w:rsid w:val="006F19E4"/>
    <w:pPr>
      <w:ind w:left="1418"/>
    </w:pPr>
  </w:style>
  <w:style w:type="paragraph" w:styleId="52">
    <w:name w:val="List Bullet 5"/>
    <w:basedOn w:val="42"/>
    <w:rsid w:val="006F19E4"/>
    <w:pPr>
      <w:ind w:left="1702"/>
    </w:pPr>
  </w:style>
  <w:style w:type="paragraph" w:customStyle="1" w:styleId="B2">
    <w:name w:val="B2"/>
    <w:basedOn w:val="24"/>
    <w:link w:val="B2Char"/>
    <w:rsid w:val="006F19E4"/>
  </w:style>
  <w:style w:type="paragraph" w:customStyle="1" w:styleId="B3">
    <w:name w:val="B3"/>
    <w:basedOn w:val="32"/>
    <w:rsid w:val="006F19E4"/>
  </w:style>
  <w:style w:type="paragraph" w:customStyle="1" w:styleId="B4">
    <w:name w:val="B4"/>
    <w:basedOn w:val="41"/>
    <w:rsid w:val="006F19E4"/>
  </w:style>
  <w:style w:type="paragraph" w:customStyle="1" w:styleId="B5">
    <w:name w:val="B5"/>
    <w:basedOn w:val="51"/>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aa">
    <w:name w:val="index heading"/>
    <w:basedOn w:val="a"/>
    <w:next w:val="a"/>
    <w:semiHidden/>
    <w:rsid w:val="006F19E4"/>
    <w:pPr>
      <w:pBdr>
        <w:top w:val="single" w:sz="12" w:space="0" w:color="auto"/>
      </w:pBdr>
      <w:spacing w:before="360" w:after="240"/>
    </w:pPr>
    <w:rPr>
      <w:b/>
      <w:i/>
      <w:sz w:val="26"/>
    </w:rPr>
  </w:style>
  <w:style w:type="paragraph" w:customStyle="1" w:styleId="INDENT1">
    <w:name w:val="INDENT1"/>
    <w:basedOn w:val="a"/>
    <w:rsid w:val="006F19E4"/>
    <w:pPr>
      <w:ind w:left="851"/>
    </w:pPr>
  </w:style>
  <w:style w:type="paragraph" w:customStyle="1" w:styleId="INDENT2">
    <w:name w:val="INDENT2"/>
    <w:basedOn w:val="a"/>
    <w:rsid w:val="006F19E4"/>
    <w:pPr>
      <w:ind w:left="1135" w:hanging="284"/>
    </w:pPr>
  </w:style>
  <w:style w:type="paragraph" w:customStyle="1" w:styleId="INDENT3">
    <w:name w:val="INDENT3"/>
    <w:basedOn w:val="a"/>
    <w:rsid w:val="006F19E4"/>
    <w:pPr>
      <w:ind w:left="1701" w:hanging="567"/>
    </w:pPr>
  </w:style>
  <w:style w:type="paragraph" w:customStyle="1" w:styleId="FigureTitle">
    <w:name w:val="Figure_Title"/>
    <w:basedOn w:val="a"/>
    <w:next w:val="a"/>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F19E4"/>
    <w:pPr>
      <w:keepNext/>
      <w:keepLines/>
    </w:pPr>
    <w:rPr>
      <w:b/>
    </w:rPr>
  </w:style>
  <w:style w:type="paragraph" w:customStyle="1" w:styleId="enumlev2">
    <w:name w:val="enumlev2"/>
    <w:basedOn w:val="a"/>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F19E4"/>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Char2"/>
    <w:qFormat/>
    <w:rsid w:val="006F19E4"/>
    <w:pPr>
      <w:spacing w:before="120" w:after="120"/>
    </w:pPr>
    <w:rPr>
      <w:b/>
    </w:rPr>
  </w:style>
  <w:style w:type="character" w:styleId="ac">
    <w:name w:val="Hyperlink"/>
    <w:uiPriority w:val="99"/>
    <w:rsid w:val="006F19E4"/>
    <w:rPr>
      <w:color w:val="0000FF"/>
      <w:u w:val="single"/>
    </w:rPr>
  </w:style>
  <w:style w:type="character" w:customStyle="1" w:styleId="12">
    <w:name w:val="访问过的超链接1"/>
    <w:rsid w:val="006F19E4"/>
    <w:rPr>
      <w:color w:val="800080"/>
      <w:u w:val="single"/>
    </w:rPr>
  </w:style>
  <w:style w:type="paragraph" w:styleId="ad">
    <w:name w:val="Document Map"/>
    <w:basedOn w:val="a"/>
    <w:link w:val="Char3"/>
    <w:semiHidden/>
    <w:rsid w:val="006F19E4"/>
    <w:pPr>
      <w:shd w:val="clear" w:color="auto" w:fill="000080"/>
    </w:pPr>
    <w:rPr>
      <w:rFonts w:ascii="Tahoma" w:hAnsi="Tahoma"/>
    </w:rPr>
  </w:style>
  <w:style w:type="paragraph" w:styleId="ae">
    <w:name w:val="Plain Text"/>
    <w:basedOn w:val="a"/>
    <w:link w:val="Char4"/>
    <w:uiPriority w:val="99"/>
    <w:rsid w:val="006F19E4"/>
    <w:rPr>
      <w:rFonts w:ascii="Courier New" w:hAnsi="Courier New"/>
      <w:lang w:val="nb-NO"/>
    </w:rPr>
  </w:style>
  <w:style w:type="paragraph" w:customStyle="1" w:styleId="TAJ">
    <w:name w:val="TAJ"/>
    <w:basedOn w:val="TH"/>
    <w:rsid w:val="006F19E4"/>
  </w:style>
  <w:style w:type="paragraph" w:styleId="af">
    <w:name w:val="Body Text"/>
    <w:basedOn w:val="a"/>
    <w:link w:val="Char5"/>
    <w:rsid w:val="006F19E4"/>
  </w:style>
  <w:style w:type="character" w:styleId="af0">
    <w:name w:val="annotation reference"/>
    <w:semiHidden/>
    <w:rsid w:val="006F19E4"/>
    <w:rPr>
      <w:sz w:val="16"/>
    </w:rPr>
  </w:style>
  <w:style w:type="paragraph" w:customStyle="1" w:styleId="Guidance">
    <w:name w:val="Guidance"/>
    <w:basedOn w:val="a"/>
    <w:link w:val="GuidanceChar"/>
    <w:rsid w:val="006F19E4"/>
    <w:rPr>
      <w:i/>
      <w:color w:val="0000FF"/>
    </w:rPr>
  </w:style>
  <w:style w:type="paragraph" w:styleId="af1">
    <w:name w:val="annotation text"/>
    <w:basedOn w:val="a"/>
    <w:link w:val="Char6"/>
    <w:semiHidden/>
    <w:rsid w:val="006F19E4"/>
  </w:style>
  <w:style w:type="table" w:styleId="af2">
    <w:name w:val="Table Grid"/>
    <w:basedOn w:val="a1"/>
    <w:rsid w:val="00644A2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644A2F"/>
    <w:rPr>
      <w:rFonts w:ascii="Arial" w:hAnsi="Arial"/>
      <w:sz w:val="18"/>
      <w:lang w:val="en-GB"/>
    </w:rPr>
  </w:style>
  <w:style w:type="character" w:customStyle="1" w:styleId="TAHCar">
    <w:name w:val="TAH Car"/>
    <w:link w:val="TAH"/>
    <w:rsid w:val="00644A2F"/>
    <w:rPr>
      <w:rFonts w:ascii="Arial" w:hAnsi="Arial"/>
      <w:b/>
      <w:sz w:val="18"/>
      <w:lang w:val="en-GB"/>
    </w:rPr>
  </w:style>
  <w:style w:type="character" w:customStyle="1" w:styleId="Char4">
    <w:name w:val="纯文本 Char"/>
    <w:link w:val="ae"/>
    <w:uiPriority w:val="99"/>
    <w:rsid w:val="00C05A38"/>
    <w:rPr>
      <w:rFonts w:ascii="Courier New" w:hAnsi="Courier New"/>
      <w:lang w:val="nb-NO"/>
    </w:rPr>
  </w:style>
  <w:style w:type="character" w:customStyle="1" w:styleId="Char1">
    <w:name w:val="脚注文本 Char"/>
    <w:link w:val="a6"/>
    <w:uiPriority w:val="99"/>
    <w:semiHidden/>
    <w:locked/>
    <w:rsid w:val="00C05A38"/>
    <w:rPr>
      <w:sz w:val="16"/>
      <w:lang w:val="en-GB"/>
    </w:rPr>
  </w:style>
  <w:style w:type="paragraph" w:customStyle="1" w:styleId="NumberedList">
    <w:name w:val="Numbered List"/>
    <w:basedOn w:val="a"/>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af3">
    <w:name w:val="List Paragraph"/>
    <w:basedOn w:val="a"/>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a"/>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a"/>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rsid w:val="00EE0976"/>
    <w:rPr>
      <w:rFonts w:ascii="Arial" w:hAnsi="Arial"/>
      <w:b/>
      <w:lang w:val="en-GB" w:eastAsia="en-US"/>
    </w:rPr>
  </w:style>
  <w:style w:type="character" w:customStyle="1" w:styleId="TANChar">
    <w:name w:val="TAN Char"/>
    <w:link w:val="TAN"/>
    <w:rsid w:val="00EE0976"/>
    <w:rPr>
      <w:rFonts w:ascii="Arial" w:hAnsi="Arial"/>
      <w:sz w:val="18"/>
      <w:lang w:val="en-GB" w:eastAsia="en-US"/>
    </w:rPr>
  </w:style>
  <w:style w:type="paragraph" w:customStyle="1" w:styleId="ECCParagraph">
    <w:name w:val="ECC Paragraph"/>
    <w:basedOn w:val="a"/>
    <w:uiPriority w:val="99"/>
    <w:rsid w:val="00EE0976"/>
    <w:pPr>
      <w:spacing w:after="240"/>
      <w:jc w:val="both"/>
    </w:pPr>
    <w:rPr>
      <w:rFonts w:ascii="Arial" w:hAnsi="Arial"/>
      <w:szCs w:val="24"/>
    </w:rPr>
  </w:style>
  <w:style w:type="paragraph" w:customStyle="1" w:styleId="ECCTabletitle">
    <w:name w:val="ECC Table title"/>
    <w:basedOn w:val="a"/>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af4">
    <w:name w:val="Balloon Text"/>
    <w:basedOn w:val="a"/>
    <w:link w:val="Char7"/>
    <w:rsid w:val="00B13A4F"/>
    <w:pPr>
      <w:spacing w:after="0"/>
    </w:pPr>
    <w:rPr>
      <w:rFonts w:ascii="Tahoma" w:hAnsi="Tahoma"/>
      <w:sz w:val="16"/>
      <w:szCs w:val="16"/>
    </w:rPr>
  </w:style>
  <w:style w:type="character" w:customStyle="1" w:styleId="Char7">
    <w:name w:val="批注框文本 Char"/>
    <w:link w:val="af4"/>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af5">
    <w:name w:val="annotation subject"/>
    <w:basedOn w:val="af1"/>
    <w:next w:val="af1"/>
    <w:link w:val="Char8"/>
    <w:rsid w:val="00832AA1"/>
    <w:rPr>
      <w:b/>
      <w:bCs/>
    </w:rPr>
  </w:style>
  <w:style w:type="character" w:customStyle="1" w:styleId="Char6">
    <w:name w:val="批注文字 Char"/>
    <w:link w:val="af1"/>
    <w:semiHidden/>
    <w:rsid w:val="00832AA1"/>
    <w:rPr>
      <w:lang w:val="en-GB" w:eastAsia="en-US"/>
    </w:rPr>
  </w:style>
  <w:style w:type="character" w:customStyle="1" w:styleId="Char8">
    <w:name w:val="批注主题 Char"/>
    <w:link w:val="af5"/>
    <w:rsid w:val="00832AA1"/>
    <w:rPr>
      <w:b/>
      <w:bCs/>
      <w:lang w:val="en-GB" w:eastAsia="en-US"/>
    </w:rPr>
  </w:style>
  <w:style w:type="paragraph" w:styleId="af6">
    <w:name w:val="Revision"/>
    <w:hidden/>
    <w:uiPriority w:val="99"/>
    <w:semiHidden/>
    <w:rsid w:val="00832AA1"/>
    <w:rPr>
      <w:lang w:val="en-GB" w:eastAsia="en-US"/>
    </w:rPr>
  </w:style>
  <w:style w:type="paragraph" w:customStyle="1" w:styleId="TableText">
    <w:name w:val="TableText"/>
    <w:basedOn w:val="af7"/>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af7">
    <w:name w:val="Body Text Indent"/>
    <w:basedOn w:val="a"/>
    <w:link w:val="Char9"/>
    <w:rsid w:val="00E94AF9"/>
    <w:pPr>
      <w:spacing w:after="120"/>
      <w:ind w:left="283"/>
    </w:pPr>
  </w:style>
  <w:style w:type="character" w:customStyle="1" w:styleId="Char9">
    <w:name w:val="正文文本缩进 Char"/>
    <w:link w:val="af7"/>
    <w:rsid w:val="00E94AF9"/>
    <w:rPr>
      <w:lang w:val="en-GB"/>
    </w:rPr>
  </w:style>
  <w:style w:type="character" w:customStyle="1" w:styleId="B1Char">
    <w:name w:val="B1 Char"/>
    <w:link w:val="B1"/>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Char2">
    <w:name w:val="题注 Char"/>
    <w:aliases w:val="cap Char1,cap Char Char,Caption Char Char,Caption Char1 Char Char,cap Char Char1 Char,Caption Char Char1 Char Char,cap Char2 Char Char,cap1 Char,cap2 Char,cap11 Char,Légende-figure Char1,Légende-figure Char Char,Beschrifubg Char,label Char"/>
    <w:link w:val="ab"/>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af8">
    <w:name w:val="Title"/>
    <w:basedOn w:val="a"/>
    <w:next w:val="a"/>
    <w:link w:val="Chara"/>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Chara">
    <w:name w:val="标题 Char"/>
    <w:link w:val="af8"/>
    <w:rsid w:val="00531315"/>
    <w:rPr>
      <w:rFonts w:ascii="Calibri Light" w:eastAsia="Times New Roman" w:hAnsi="Calibri Light" w:cs="Times New Roman"/>
      <w:b/>
      <w:bCs/>
      <w:kern w:val="28"/>
      <w:sz w:val="32"/>
      <w:szCs w:val="32"/>
      <w:lang w:val="en-GB"/>
    </w:rPr>
  </w:style>
  <w:style w:type="paragraph" w:styleId="af9">
    <w:name w:val="Normal (Web)"/>
    <w:basedOn w:val="a"/>
    <w:uiPriority w:val="99"/>
    <w:unhideWhenUsed/>
    <w:rsid w:val="00AC2B31"/>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locked/>
    <w:rsid w:val="00BD1F08"/>
    <w:rPr>
      <w:rFonts w:ascii="Arial" w:hAnsi="Arial"/>
      <w:b/>
      <w:noProof/>
      <w:sz w:val="18"/>
      <w:lang w:val="en-GB" w:eastAsia="en-US"/>
    </w:rPr>
  </w:style>
  <w:style w:type="character" w:customStyle="1" w:styleId="GuidanceChar">
    <w:name w:val="Guidance Char"/>
    <w:link w:val="Guidance"/>
    <w:rsid w:val="00574442"/>
    <w:rPr>
      <w:i/>
      <w:color w:val="0000FF"/>
      <w:lang w:val="en-GB" w:eastAsia="en-US"/>
    </w:rPr>
  </w:style>
  <w:style w:type="character" w:customStyle="1" w:styleId="B1Char1">
    <w:name w:val="B1 Char1"/>
    <w:rsid w:val="00A62681"/>
    <w:rPr>
      <w:rFonts w:ascii="Arial" w:eastAsia="宋体" w:hAnsi="Arial" w:cs="Arial"/>
      <w:color w:val="0000FF"/>
      <w:kern w:val="2"/>
      <w:lang w:val="en-GB" w:eastAsia="en-US" w:bidi="ar-SA"/>
    </w:rPr>
  </w:style>
  <w:style w:type="character" w:customStyle="1" w:styleId="1Char">
    <w:name w:val="标题 1 Char"/>
    <w:basedOn w:val="a0"/>
    <w:link w:val="1"/>
    <w:rsid w:val="00D16DAF"/>
    <w:rPr>
      <w:rFonts w:ascii="Arial" w:hAnsi="Arial"/>
      <w:sz w:val="36"/>
      <w:lang w:val="en-GB" w:eastAsia="en-US"/>
    </w:rPr>
  </w:style>
  <w:style w:type="character" w:customStyle="1" w:styleId="2Char">
    <w:name w:val="标题 2 Char"/>
    <w:basedOn w:val="a0"/>
    <w:link w:val="2"/>
    <w:rsid w:val="00D16DAF"/>
    <w:rPr>
      <w:rFonts w:ascii="Arial" w:hAnsi="Arial"/>
      <w:sz w:val="32"/>
      <w:lang w:val="en-GB" w:eastAsia="en-US"/>
    </w:rPr>
  </w:style>
  <w:style w:type="character" w:customStyle="1" w:styleId="3Char">
    <w:name w:val="标题 3 Char"/>
    <w:basedOn w:val="a0"/>
    <w:link w:val="3"/>
    <w:rsid w:val="00D16DAF"/>
    <w:rPr>
      <w:rFonts w:ascii="Arial" w:hAnsi="Arial"/>
      <w:sz w:val="28"/>
      <w:lang w:val="en-GB" w:eastAsia="en-US"/>
    </w:rPr>
  </w:style>
  <w:style w:type="character" w:customStyle="1" w:styleId="4Char">
    <w:name w:val="标题 4 Char"/>
    <w:basedOn w:val="a0"/>
    <w:link w:val="4"/>
    <w:rsid w:val="00D16DAF"/>
    <w:rPr>
      <w:rFonts w:ascii="Arial" w:hAnsi="Arial"/>
      <w:sz w:val="24"/>
      <w:lang w:val="en-GB" w:eastAsia="en-US"/>
    </w:rPr>
  </w:style>
  <w:style w:type="character" w:customStyle="1" w:styleId="5Char">
    <w:name w:val="标题 5 Char"/>
    <w:basedOn w:val="a0"/>
    <w:link w:val="5"/>
    <w:rsid w:val="00D16DAF"/>
    <w:rPr>
      <w:rFonts w:ascii="Arial" w:hAnsi="Arial"/>
      <w:sz w:val="22"/>
      <w:lang w:val="en-GB" w:eastAsia="en-US"/>
    </w:rPr>
  </w:style>
  <w:style w:type="character" w:customStyle="1" w:styleId="6Char">
    <w:name w:val="标题 6 Char"/>
    <w:basedOn w:val="a0"/>
    <w:link w:val="6"/>
    <w:rsid w:val="00D16DAF"/>
    <w:rPr>
      <w:rFonts w:ascii="Arial" w:hAnsi="Arial"/>
      <w:lang w:val="en-GB" w:eastAsia="en-US"/>
    </w:rPr>
  </w:style>
  <w:style w:type="character" w:customStyle="1" w:styleId="7Char">
    <w:name w:val="标题 7 Char"/>
    <w:basedOn w:val="a0"/>
    <w:link w:val="7"/>
    <w:rsid w:val="00D16DAF"/>
    <w:rPr>
      <w:rFonts w:ascii="Arial" w:hAnsi="Arial"/>
      <w:lang w:val="en-GB" w:eastAsia="en-US"/>
    </w:rPr>
  </w:style>
  <w:style w:type="character" w:customStyle="1" w:styleId="8Char">
    <w:name w:val="标题 8 Char"/>
    <w:basedOn w:val="a0"/>
    <w:link w:val="8"/>
    <w:rsid w:val="00D16DAF"/>
    <w:rPr>
      <w:rFonts w:ascii="Arial" w:hAnsi="Arial"/>
      <w:sz w:val="36"/>
      <w:lang w:val="en-GB" w:eastAsia="en-US"/>
    </w:rPr>
  </w:style>
  <w:style w:type="character" w:customStyle="1" w:styleId="9Char">
    <w:name w:val="标题 9 Char"/>
    <w:basedOn w:val="a0"/>
    <w:link w:val="9"/>
    <w:rsid w:val="00D16DAF"/>
    <w:rPr>
      <w:rFonts w:ascii="Arial" w:hAnsi="Arial"/>
      <w:sz w:val="36"/>
      <w:lang w:val="en-GB" w:eastAsia="en-US"/>
    </w:rPr>
  </w:style>
  <w:style w:type="character" w:customStyle="1" w:styleId="Char0">
    <w:name w:val="页脚 Char"/>
    <w:basedOn w:val="a0"/>
    <w:link w:val="a4"/>
    <w:rsid w:val="00D16DAF"/>
    <w:rPr>
      <w:rFonts w:ascii="Arial" w:hAnsi="Arial"/>
      <w:b/>
      <w:i/>
      <w:noProof/>
      <w:sz w:val="18"/>
      <w:lang w:val="en-GB" w:eastAsia="en-US"/>
    </w:rPr>
  </w:style>
  <w:style w:type="character" w:customStyle="1" w:styleId="Char3">
    <w:name w:val="文档结构图 Char"/>
    <w:basedOn w:val="a0"/>
    <w:link w:val="ad"/>
    <w:semiHidden/>
    <w:rsid w:val="00D16DAF"/>
    <w:rPr>
      <w:rFonts w:ascii="Tahoma" w:hAnsi="Tahoma"/>
      <w:shd w:val="clear" w:color="auto" w:fill="000080"/>
      <w:lang w:val="en-GB" w:eastAsia="en-US"/>
    </w:rPr>
  </w:style>
  <w:style w:type="character" w:customStyle="1" w:styleId="Char5">
    <w:name w:val="正文文本 Char"/>
    <w:basedOn w:val="a0"/>
    <w:link w:val="af"/>
    <w:rsid w:val="00D16DAF"/>
    <w:rPr>
      <w:lang w:val="en-GB" w:eastAsia="en-US"/>
    </w:rPr>
  </w:style>
  <w:style w:type="paragraph" w:styleId="TOC">
    <w:name w:val="TOC Heading"/>
    <w:basedOn w:val="1"/>
    <w:next w:val="a"/>
    <w:uiPriority w:val="39"/>
    <w:unhideWhenUsed/>
    <w:qFormat/>
    <w:rsid w:val="00D16DAF"/>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eastAsia="zh-CN"/>
    </w:rPr>
  </w:style>
</w:styles>
</file>

<file path=word/webSettings.xml><?xml version="1.0" encoding="utf-8"?>
<w:webSettings xmlns:r="http://schemas.openxmlformats.org/officeDocument/2006/relationships" xmlns:w="http://schemas.openxmlformats.org/wordprocessingml/2006/main">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98113144">
      <w:bodyDiv w:val="1"/>
      <w:marLeft w:val="0"/>
      <w:marRight w:val="0"/>
      <w:marTop w:val="0"/>
      <w:marBottom w:val="0"/>
      <w:divBdr>
        <w:top w:val="none" w:sz="0" w:space="0" w:color="auto"/>
        <w:left w:val="none" w:sz="0" w:space="0" w:color="auto"/>
        <w:bottom w:val="none" w:sz="0" w:space="0" w:color="auto"/>
        <w:right w:val="none" w:sz="0" w:space="0" w:color="auto"/>
      </w:divBdr>
    </w:div>
    <w:div w:id="118110288">
      <w:bodyDiv w:val="1"/>
      <w:marLeft w:val="0"/>
      <w:marRight w:val="0"/>
      <w:marTop w:val="0"/>
      <w:marBottom w:val="0"/>
      <w:divBdr>
        <w:top w:val="none" w:sz="0" w:space="0" w:color="auto"/>
        <w:left w:val="none" w:sz="0" w:space="0" w:color="auto"/>
        <w:bottom w:val="none" w:sz="0" w:space="0" w:color="auto"/>
        <w:right w:val="none" w:sz="0" w:space="0" w:color="auto"/>
      </w:divBdr>
    </w:div>
    <w:div w:id="366176549">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17920898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file:///C:\Users\cmri\Docs\R4-171181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1805E1-9F57-4720-AC2C-9BFE8EAD1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9820</Words>
  <Characters>55975</Characters>
  <Application>Microsoft Office Word</Application>
  <DocSecurity>0</DocSecurity>
  <Lines>466</Lines>
  <Paragraphs>131</Paragraphs>
  <ScaleCrop>false</ScaleCrop>
  <Manager/>
  <Company/>
  <LinksUpToDate>false</LinksUpToDate>
  <CharactersWithSpaces>65664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
  <cp:keywords>NR</cp:keywords>
  <dc:description>Shao Zhe; CMCC</dc:description>
  <cp:lastModifiedBy/>
  <cp:revision>1</cp:revision>
  <dcterms:created xsi:type="dcterms:W3CDTF">2018-02-26T08:21:00Z</dcterms:created>
  <dcterms:modified xsi:type="dcterms:W3CDTF">2018-03-08T09:16:00Z</dcterms:modified>
  <cp:category/>
  <cp:contentStatus/>
</cp:coreProperties>
</file>